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4C9A17" w14:textId="5D0F8492" w:rsidR="00F53E1D" w:rsidRPr="001C759F" w:rsidRDefault="006F6F5A" w:rsidP="006F6F5A">
      <w:pPr>
        <w:jc w:val="center"/>
        <w:rPr>
          <w:b/>
          <w:sz w:val="24"/>
          <w:szCs w:val="24"/>
        </w:rPr>
      </w:pPr>
      <w:r w:rsidRPr="001C759F">
        <w:rPr>
          <w:b/>
          <w:sz w:val="24"/>
          <w:szCs w:val="24"/>
        </w:rPr>
        <w:t>Catheter Related Blood Stream Infection (CRBSI) Rate Reduction</w:t>
      </w:r>
      <w:r w:rsidR="00E343FB" w:rsidRPr="001C759F">
        <w:rPr>
          <w:b/>
          <w:sz w:val="24"/>
          <w:szCs w:val="24"/>
        </w:rPr>
        <w:t xml:space="preserve"> Program</w:t>
      </w:r>
      <w:r w:rsidRPr="001C759F">
        <w:rPr>
          <w:b/>
          <w:sz w:val="24"/>
          <w:szCs w:val="24"/>
        </w:rPr>
        <w:t xml:space="preserve"> in A Cardiac Intensive Care Unit in Kuala Lumpur, Malaysia</w:t>
      </w:r>
    </w:p>
    <w:p w14:paraId="070A9A59" w14:textId="3CCFF55D" w:rsidR="00D41390" w:rsidRPr="001C759F" w:rsidRDefault="00D41390" w:rsidP="00D41390">
      <w:pPr>
        <w:rPr>
          <w:sz w:val="24"/>
          <w:szCs w:val="24"/>
        </w:rPr>
      </w:pPr>
    </w:p>
    <w:p w14:paraId="1104D0FF" w14:textId="2BA197A5" w:rsidR="00D41390" w:rsidRPr="001C759F" w:rsidRDefault="00D41390" w:rsidP="00D41390">
      <w:pPr>
        <w:rPr>
          <w:sz w:val="24"/>
          <w:szCs w:val="24"/>
        </w:rPr>
      </w:pPr>
      <w:r w:rsidRPr="001C759F">
        <w:rPr>
          <w:sz w:val="24"/>
          <w:szCs w:val="24"/>
        </w:rPr>
        <w:t xml:space="preserve">Vanitha Malar </w:t>
      </w:r>
      <w:proofErr w:type="spellStart"/>
      <w:r w:rsidRPr="001C759F">
        <w:rPr>
          <w:sz w:val="24"/>
          <w:szCs w:val="24"/>
        </w:rPr>
        <w:t>Nachiappan</w:t>
      </w:r>
      <w:proofErr w:type="spellEnd"/>
      <w:r w:rsidRPr="001C759F">
        <w:rPr>
          <w:sz w:val="24"/>
          <w:szCs w:val="24"/>
        </w:rPr>
        <w:t>,</w:t>
      </w:r>
    </w:p>
    <w:p w14:paraId="71435899" w14:textId="2CEFD929" w:rsidR="00D41390" w:rsidRPr="001C759F" w:rsidRDefault="00D41390" w:rsidP="00D41390">
      <w:pPr>
        <w:rPr>
          <w:sz w:val="24"/>
          <w:szCs w:val="24"/>
        </w:rPr>
      </w:pPr>
      <w:r w:rsidRPr="001C759F">
        <w:rPr>
          <w:sz w:val="24"/>
          <w:szCs w:val="24"/>
        </w:rPr>
        <w:t>Nurse Mentor, B. Sc (Hons),</w:t>
      </w:r>
    </w:p>
    <w:p w14:paraId="086AD1DD" w14:textId="556D7C69" w:rsidR="00D41390" w:rsidRPr="001C759F" w:rsidRDefault="00D41390" w:rsidP="00D41390">
      <w:pPr>
        <w:rPr>
          <w:sz w:val="24"/>
          <w:szCs w:val="24"/>
        </w:rPr>
      </w:pPr>
      <w:r w:rsidRPr="001C759F">
        <w:rPr>
          <w:sz w:val="24"/>
          <w:szCs w:val="24"/>
        </w:rPr>
        <w:t>Kuala Lumpur, Malaysia</w:t>
      </w:r>
    </w:p>
    <w:p w14:paraId="644A99AA" w14:textId="1CF60094" w:rsidR="00D41390" w:rsidRPr="001C759F" w:rsidRDefault="00D41390" w:rsidP="00D41390">
      <w:pPr>
        <w:rPr>
          <w:sz w:val="24"/>
          <w:szCs w:val="24"/>
        </w:rPr>
      </w:pPr>
    </w:p>
    <w:p w14:paraId="2480DDDF" w14:textId="7F39460A" w:rsidR="00D41390" w:rsidRPr="001C759F" w:rsidRDefault="00D41390" w:rsidP="00D41390">
      <w:pPr>
        <w:rPr>
          <w:sz w:val="24"/>
          <w:szCs w:val="24"/>
        </w:rPr>
      </w:pPr>
      <w:r w:rsidRPr="001C759F">
        <w:rPr>
          <w:sz w:val="24"/>
          <w:szCs w:val="24"/>
        </w:rPr>
        <w:t>Angelica Peter John</w:t>
      </w:r>
    </w:p>
    <w:p w14:paraId="5340F8A0" w14:textId="7B4BF0E4" w:rsidR="00D41390" w:rsidRPr="001C759F" w:rsidRDefault="00124F71" w:rsidP="00D41390">
      <w:pPr>
        <w:rPr>
          <w:sz w:val="24"/>
          <w:szCs w:val="24"/>
        </w:rPr>
      </w:pPr>
      <w:r>
        <w:rPr>
          <w:sz w:val="24"/>
          <w:szCs w:val="24"/>
        </w:rPr>
        <w:t>Senior Staff Nurse</w:t>
      </w:r>
      <w:r w:rsidR="00D41390" w:rsidRPr="001C759F">
        <w:rPr>
          <w:sz w:val="24"/>
          <w:szCs w:val="24"/>
        </w:rPr>
        <w:t xml:space="preserve">, </w:t>
      </w:r>
      <w:r w:rsidR="005B32D8" w:rsidRPr="001C759F">
        <w:rPr>
          <w:sz w:val="24"/>
          <w:szCs w:val="24"/>
        </w:rPr>
        <w:t>B. Sc (Hons),</w:t>
      </w:r>
    </w:p>
    <w:p w14:paraId="655725F3" w14:textId="27BECA9D" w:rsidR="005B32D8" w:rsidRPr="001C759F" w:rsidRDefault="005B32D8" w:rsidP="00D41390">
      <w:pPr>
        <w:rPr>
          <w:sz w:val="24"/>
          <w:szCs w:val="24"/>
        </w:rPr>
      </w:pPr>
      <w:r w:rsidRPr="001C759F">
        <w:rPr>
          <w:sz w:val="24"/>
          <w:szCs w:val="24"/>
        </w:rPr>
        <w:t>Kuala Lumpur, Malaysia</w:t>
      </w:r>
    </w:p>
    <w:p w14:paraId="5D6FA786" w14:textId="77777777" w:rsidR="005B32D8" w:rsidRPr="001C759F" w:rsidRDefault="005B32D8" w:rsidP="00D41390">
      <w:pPr>
        <w:rPr>
          <w:sz w:val="24"/>
          <w:szCs w:val="24"/>
        </w:rPr>
      </w:pPr>
    </w:p>
    <w:p w14:paraId="3541AB4E" w14:textId="57295F57" w:rsidR="00F53E1D" w:rsidRPr="001C759F" w:rsidRDefault="006F6F5A" w:rsidP="005B32D8">
      <w:pPr>
        <w:rPr>
          <w:b/>
          <w:sz w:val="24"/>
          <w:szCs w:val="24"/>
        </w:rPr>
      </w:pPr>
      <w:r w:rsidRPr="001C759F">
        <w:rPr>
          <w:b/>
          <w:sz w:val="24"/>
          <w:szCs w:val="24"/>
        </w:rPr>
        <w:t>Abstract</w:t>
      </w:r>
    </w:p>
    <w:p w14:paraId="773ECF1E" w14:textId="5BB4E0D4" w:rsidR="002233BF" w:rsidRPr="001C759F" w:rsidRDefault="005B32D8" w:rsidP="002233BF">
      <w:pPr>
        <w:jc w:val="both"/>
        <w:rPr>
          <w:sz w:val="24"/>
          <w:szCs w:val="24"/>
        </w:rPr>
      </w:pPr>
      <w:r w:rsidRPr="001C759F">
        <w:rPr>
          <w:b/>
          <w:sz w:val="24"/>
          <w:szCs w:val="24"/>
        </w:rPr>
        <w:t>Statement of the problem</w:t>
      </w:r>
      <w:r w:rsidRPr="001C759F">
        <w:rPr>
          <w:sz w:val="24"/>
          <w:szCs w:val="24"/>
        </w:rPr>
        <w:t xml:space="preserve">: </w:t>
      </w:r>
      <w:r w:rsidR="00F53E1D" w:rsidRPr="001C759F">
        <w:rPr>
          <w:sz w:val="24"/>
          <w:szCs w:val="24"/>
        </w:rPr>
        <w:t xml:space="preserve">Catheter Related Bloodstream Infection (CRBSI) continues to be a major morbidity for patients in the Intensive Care Unit (ICU). All critically ill patients require central venous access, over prolonged period for monitoring and treatment. </w:t>
      </w:r>
      <w:r w:rsidR="00F53E1D" w:rsidRPr="001C759F">
        <w:rPr>
          <w:b/>
          <w:sz w:val="24"/>
          <w:szCs w:val="24"/>
        </w:rPr>
        <w:t>The</w:t>
      </w:r>
      <w:r w:rsidRPr="001C759F">
        <w:rPr>
          <w:b/>
          <w:sz w:val="24"/>
          <w:szCs w:val="24"/>
        </w:rPr>
        <w:t xml:space="preserve"> Purpose</w:t>
      </w:r>
      <w:r w:rsidR="00F53E1D" w:rsidRPr="001C759F">
        <w:rPr>
          <w:sz w:val="24"/>
          <w:szCs w:val="24"/>
        </w:rPr>
        <w:t xml:space="preserve"> of this study to </w:t>
      </w:r>
      <w:r w:rsidR="00C159C9">
        <w:rPr>
          <w:sz w:val="24"/>
          <w:szCs w:val="24"/>
        </w:rPr>
        <w:t>determine whether</w:t>
      </w:r>
      <w:r w:rsidR="00F53E1D" w:rsidRPr="001C759F">
        <w:rPr>
          <w:sz w:val="24"/>
          <w:szCs w:val="24"/>
        </w:rPr>
        <w:t xml:space="preserve"> a 12-month comprehensive CRBSI reduction program and a new Central Line Maintenance </w:t>
      </w:r>
      <w:r w:rsidR="0056402D" w:rsidRPr="001C759F">
        <w:rPr>
          <w:sz w:val="24"/>
          <w:szCs w:val="24"/>
        </w:rPr>
        <w:t>B</w:t>
      </w:r>
      <w:r w:rsidR="00F53E1D" w:rsidRPr="001C759F">
        <w:rPr>
          <w:sz w:val="24"/>
          <w:szCs w:val="24"/>
        </w:rPr>
        <w:t xml:space="preserve">undle (CLMB) </w:t>
      </w:r>
      <w:r w:rsidR="00C159C9">
        <w:rPr>
          <w:sz w:val="24"/>
          <w:szCs w:val="24"/>
        </w:rPr>
        <w:t xml:space="preserve">could </w:t>
      </w:r>
      <w:r w:rsidR="00F53E1D" w:rsidRPr="001C759F">
        <w:rPr>
          <w:sz w:val="24"/>
          <w:szCs w:val="24"/>
        </w:rPr>
        <w:t>reduc</w:t>
      </w:r>
      <w:r w:rsidR="00C159C9">
        <w:rPr>
          <w:sz w:val="24"/>
          <w:szCs w:val="24"/>
        </w:rPr>
        <w:t xml:space="preserve">e the high </w:t>
      </w:r>
      <w:r w:rsidR="00F53E1D" w:rsidRPr="001C759F">
        <w:rPr>
          <w:sz w:val="24"/>
          <w:szCs w:val="24"/>
        </w:rPr>
        <w:t xml:space="preserve">CRBSI rate in a cardiothoracic surgical ICU. </w:t>
      </w:r>
      <w:r w:rsidR="00F53E1D" w:rsidRPr="001C759F">
        <w:rPr>
          <w:b/>
          <w:sz w:val="24"/>
          <w:szCs w:val="24"/>
        </w:rPr>
        <w:t>Methodology</w:t>
      </w:r>
      <w:r w:rsidR="00B752C5" w:rsidRPr="001C759F">
        <w:rPr>
          <w:b/>
          <w:sz w:val="24"/>
          <w:szCs w:val="24"/>
        </w:rPr>
        <w:t xml:space="preserve">: </w:t>
      </w:r>
      <w:r w:rsidR="00C159C9">
        <w:rPr>
          <w:sz w:val="24"/>
          <w:szCs w:val="24"/>
        </w:rPr>
        <w:t xml:space="preserve">A Pre and post intervention </w:t>
      </w:r>
      <w:r w:rsidR="00B752C5" w:rsidRPr="001C759F">
        <w:rPr>
          <w:bCs/>
          <w:sz w:val="24"/>
          <w:szCs w:val="24"/>
        </w:rPr>
        <w:t>Observational study</w:t>
      </w:r>
      <w:r w:rsidR="00B752C5" w:rsidRPr="001C759F">
        <w:rPr>
          <w:b/>
          <w:sz w:val="24"/>
          <w:szCs w:val="24"/>
        </w:rPr>
        <w:t xml:space="preserve"> </w:t>
      </w:r>
      <w:r w:rsidR="00C159C9">
        <w:rPr>
          <w:sz w:val="24"/>
          <w:szCs w:val="24"/>
        </w:rPr>
        <w:t xml:space="preserve">design, employed with the main outcome measure being quarter yearly </w:t>
      </w:r>
      <w:r w:rsidR="00B752C5" w:rsidRPr="001C759F">
        <w:rPr>
          <w:sz w:val="24"/>
          <w:szCs w:val="24"/>
        </w:rPr>
        <w:t>CRBSI rate</w:t>
      </w:r>
      <w:r w:rsidR="00C159C9">
        <w:rPr>
          <w:sz w:val="24"/>
          <w:szCs w:val="24"/>
        </w:rPr>
        <w:t xml:space="preserve">. </w:t>
      </w:r>
      <w:r w:rsidR="00B752C5" w:rsidRPr="001C759F">
        <w:rPr>
          <w:b/>
          <w:bCs/>
          <w:sz w:val="24"/>
          <w:szCs w:val="24"/>
        </w:rPr>
        <w:t>Intervention program</w:t>
      </w:r>
      <w:r w:rsidR="00B752C5" w:rsidRPr="001C759F">
        <w:rPr>
          <w:sz w:val="24"/>
          <w:szCs w:val="24"/>
        </w:rPr>
        <w:t xml:space="preserve">: </w:t>
      </w:r>
      <w:r w:rsidR="00F53E1D" w:rsidRPr="001C759F">
        <w:rPr>
          <w:sz w:val="24"/>
          <w:szCs w:val="24"/>
        </w:rPr>
        <w:t>Th</w:t>
      </w:r>
      <w:r w:rsidR="006F6F5A" w:rsidRPr="001C759F">
        <w:rPr>
          <w:sz w:val="24"/>
          <w:szCs w:val="24"/>
        </w:rPr>
        <w:t>is</w:t>
      </w:r>
      <w:r w:rsidR="00F53E1D" w:rsidRPr="001C759F">
        <w:rPr>
          <w:sz w:val="24"/>
          <w:szCs w:val="24"/>
        </w:rPr>
        <w:t xml:space="preserve"> CRBSI program consist</w:t>
      </w:r>
      <w:r w:rsidR="006F6F5A" w:rsidRPr="001C759F">
        <w:rPr>
          <w:sz w:val="24"/>
          <w:szCs w:val="24"/>
        </w:rPr>
        <w:t>s</w:t>
      </w:r>
      <w:r w:rsidR="00F53E1D" w:rsidRPr="001C759F">
        <w:rPr>
          <w:sz w:val="24"/>
          <w:szCs w:val="24"/>
        </w:rPr>
        <w:t xml:space="preserve"> of one-month Hand hygiene (HH) campaign conducted every quarterly throughout 2021, </w:t>
      </w:r>
      <w:r w:rsidR="00AE5648">
        <w:rPr>
          <w:sz w:val="24"/>
          <w:szCs w:val="24"/>
        </w:rPr>
        <w:t xml:space="preserve">hand hygiene </w:t>
      </w:r>
      <w:r w:rsidR="00F53E1D" w:rsidRPr="001C759F">
        <w:rPr>
          <w:sz w:val="24"/>
          <w:szCs w:val="24"/>
        </w:rPr>
        <w:t xml:space="preserve">gatekeeper for each cubicle in ICU, applying disinfectant cap for all long staying patient, application of </w:t>
      </w:r>
      <w:r w:rsidR="00AE5648">
        <w:rPr>
          <w:sz w:val="24"/>
          <w:szCs w:val="24"/>
        </w:rPr>
        <w:t>chlorhexidine</w:t>
      </w:r>
      <w:r w:rsidR="00F53E1D" w:rsidRPr="001C759F">
        <w:rPr>
          <w:sz w:val="24"/>
          <w:szCs w:val="24"/>
        </w:rPr>
        <w:t xml:space="preserve"> t</w:t>
      </w:r>
      <w:r w:rsidR="00471441">
        <w:rPr>
          <w:sz w:val="24"/>
          <w:szCs w:val="24"/>
        </w:rPr>
        <w:t>ransparent dressing</w:t>
      </w:r>
      <w:r w:rsidR="00F53E1D" w:rsidRPr="001C759F">
        <w:rPr>
          <w:sz w:val="24"/>
          <w:szCs w:val="24"/>
        </w:rPr>
        <w:t xml:space="preserve"> for newly inserted central line and </w:t>
      </w:r>
      <w:r w:rsidR="00AE5648" w:rsidRPr="008F53C0">
        <w:rPr>
          <w:sz w:val="24"/>
          <w:szCs w:val="24"/>
        </w:rPr>
        <w:t>utilizing</w:t>
      </w:r>
      <w:r w:rsidR="00AE5648">
        <w:rPr>
          <w:sz w:val="24"/>
          <w:szCs w:val="24"/>
        </w:rPr>
        <w:t xml:space="preserve"> </w:t>
      </w:r>
      <w:r w:rsidR="00F53E1D" w:rsidRPr="001C759F">
        <w:rPr>
          <w:sz w:val="24"/>
          <w:szCs w:val="24"/>
        </w:rPr>
        <w:t>Adenosine triphosphate (ATP) test.</w:t>
      </w:r>
      <w:r w:rsidR="008F53C0">
        <w:rPr>
          <w:sz w:val="24"/>
          <w:szCs w:val="24"/>
        </w:rPr>
        <w:t xml:space="preserve"> </w:t>
      </w:r>
      <w:r w:rsidR="00AE5648">
        <w:rPr>
          <w:sz w:val="24"/>
          <w:szCs w:val="24"/>
        </w:rPr>
        <w:t>T</w:t>
      </w:r>
      <w:r w:rsidR="00F53E1D" w:rsidRPr="001C759F">
        <w:rPr>
          <w:sz w:val="24"/>
          <w:szCs w:val="24"/>
        </w:rPr>
        <w:t xml:space="preserve">he existing CRBSI </w:t>
      </w:r>
      <w:r w:rsidR="0056402D" w:rsidRPr="001C759F">
        <w:rPr>
          <w:sz w:val="24"/>
          <w:szCs w:val="24"/>
        </w:rPr>
        <w:t>B</w:t>
      </w:r>
      <w:r w:rsidR="00F53E1D" w:rsidRPr="001C759F">
        <w:rPr>
          <w:sz w:val="24"/>
          <w:szCs w:val="24"/>
        </w:rPr>
        <w:t xml:space="preserve">undle was separated into CRBSI Insertion and Maintenance Bundle. The new CRBSI Maintenance </w:t>
      </w:r>
      <w:r w:rsidR="006F6F5A" w:rsidRPr="001C759F">
        <w:rPr>
          <w:sz w:val="24"/>
          <w:szCs w:val="24"/>
        </w:rPr>
        <w:t>B</w:t>
      </w:r>
      <w:r w:rsidR="00F53E1D" w:rsidRPr="001C759F">
        <w:rPr>
          <w:sz w:val="24"/>
          <w:szCs w:val="24"/>
        </w:rPr>
        <w:t xml:space="preserve">undle consists of </w:t>
      </w:r>
      <w:r w:rsidR="00AE5648">
        <w:rPr>
          <w:sz w:val="24"/>
          <w:szCs w:val="24"/>
        </w:rPr>
        <w:t>hand hygiene</w:t>
      </w:r>
      <w:r w:rsidR="00F53E1D" w:rsidRPr="001C759F">
        <w:rPr>
          <w:sz w:val="24"/>
          <w:szCs w:val="24"/>
        </w:rPr>
        <w:t>, hub care, site care, tubing care and daily review. Infection control link nurses were appointed every shift to ensure</w:t>
      </w:r>
      <w:r w:rsidR="00F53E1D" w:rsidRPr="001C759F">
        <w:rPr>
          <w:b/>
          <w:sz w:val="24"/>
          <w:szCs w:val="24"/>
        </w:rPr>
        <w:t xml:space="preserve"> </w:t>
      </w:r>
      <w:r w:rsidR="00F53E1D" w:rsidRPr="001C759F">
        <w:rPr>
          <w:sz w:val="24"/>
          <w:szCs w:val="24"/>
        </w:rPr>
        <w:t>adherence to the infection control protocol.</w:t>
      </w:r>
      <w:r w:rsidR="002233BF" w:rsidRPr="001C759F">
        <w:rPr>
          <w:sz w:val="24"/>
          <w:szCs w:val="24"/>
        </w:rPr>
        <w:t xml:space="preserve"> The CRBSI rate before and after the program was compared. </w:t>
      </w:r>
      <w:r w:rsidR="00F53E1D" w:rsidRPr="001C759F">
        <w:rPr>
          <w:b/>
          <w:sz w:val="24"/>
          <w:szCs w:val="24"/>
        </w:rPr>
        <w:t>Finding</w:t>
      </w:r>
      <w:r w:rsidR="002233BF" w:rsidRPr="001C759F">
        <w:rPr>
          <w:b/>
          <w:sz w:val="24"/>
          <w:szCs w:val="24"/>
        </w:rPr>
        <w:t>s</w:t>
      </w:r>
      <w:r w:rsidR="00F53E1D" w:rsidRPr="001C759F">
        <w:rPr>
          <w:sz w:val="24"/>
          <w:szCs w:val="24"/>
        </w:rPr>
        <w:t xml:space="preserve"> </w:t>
      </w:r>
      <w:r w:rsidR="002233BF" w:rsidRPr="001C759F">
        <w:rPr>
          <w:sz w:val="24"/>
          <w:szCs w:val="24"/>
        </w:rPr>
        <w:t>At the beginning of the study</w:t>
      </w:r>
      <w:r w:rsidR="002B2574">
        <w:rPr>
          <w:sz w:val="24"/>
          <w:szCs w:val="24"/>
        </w:rPr>
        <w:t xml:space="preserve"> in </w:t>
      </w:r>
      <w:r w:rsidR="00B2313E">
        <w:rPr>
          <w:sz w:val="24"/>
          <w:szCs w:val="24"/>
        </w:rPr>
        <w:t>early</w:t>
      </w:r>
      <w:r w:rsidR="002B2574">
        <w:rPr>
          <w:sz w:val="24"/>
          <w:szCs w:val="24"/>
        </w:rPr>
        <w:t xml:space="preserve"> of</w:t>
      </w:r>
      <w:r w:rsidR="00B2313E">
        <w:rPr>
          <w:sz w:val="24"/>
          <w:szCs w:val="24"/>
        </w:rPr>
        <w:t xml:space="preserve"> Jan</w:t>
      </w:r>
      <w:r w:rsidR="002B2574">
        <w:rPr>
          <w:sz w:val="24"/>
          <w:szCs w:val="24"/>
        </w:rPr>
        <w:t xml:space="preserve"> 2021</w:t>
      </w:r>
      <w:r w:rsidR="002233BF" w:rsidRPr="001C759F">
        <w:rPr>
          <w:sz w:val="24"/>
          <w:szCs w:val="24"/>
        </w:rPr>
        <w:t>, the</w:t>
      </w:r>
      <w:r w:rsidR="002B2574">
        <w:rPr>
          <w:sz w:val="24"/>
          <w:szCs w:val="24"/>
        </w:rPr>
        <w:t xml:space="preserve"> </w:t>
      </w:r>
      <w:r w:rsidR="002233BF" w:rsidRPr="001C759F">
        <w:rPr>
          <w:sz w:val="24"/>
          <w:szCs w:val="24"/>
        </w:rPr>
        <w:t xml:space="preserve">CRBSI rate was 4.8 per 1000 catheter days. </w:t>
      </w:r>
      <w:r w:rsidR="002B2574">
        <w:rPr>
          <w:sz w:val="24"/>
          <w:szCs w:val="24"/>
        </w:rPr>
        <w:t xml:space="preserve">It </w:t>
      </w:r>
      <w:r w:rsidR="002233BF" w:rsidRPr="001C759F">
        <w:rPr>
          <w:sz w:val="24"/>
          <w:szCs w:val="24"/>
        </w:rPr>
        <w:t xml:space="preserve">reduced to 3.3 per 1000 catheter days </w:t>
      </w:r>
      <w:r w:rsidR="002B2574">
        <w:rPr>
          <w:sz w:val="24"/>
          <w:szCs w:val="24"/>
        </w:rPr>
        <w:t xml:space="preserve">after the implementation of the 12-month CRBSI intervention program by </w:t>
      </w:r>
      <w:r w:rsidR="00B2313E">
        <w:rPr>
          <w:sz w:val="24"/>
          <w:szCs w:val="24"/>
        </w:rPr>
        <w:t>early</w:t>
      </w:r>
      <w:r w:rsidR="002B2574">
        <w:rPr>
          <w:sz w:val="24"/>
          <w:szCs w:val="24"/>
        </w:rPr>
        <w:t xml:space="preserve"> </w:t>
      </w:r>
      <w:r w:rsidR="00B2313E">
        <w:rPr>
          <w:sz w:val="24"/>
          <w:szCs w:val="24"/>
        </w:rPr>
        <w:t>Jan</w:t>
      </w:r>
      <w:r w:rsidR="002B2574">
        <w:rPr>
          <w:sz w:val="24"/>
          <w:szCs w:val="24"/>
        </w:rPr>
        <w:t xml:space="preserve"> 2022</w:t>
      </w:r>
      <w:r w:rsidR="002233BF" w:rsidRPr="001C759F">
        <w:rPr>
          <w:sz w:val="24"/>
          <w:szCs w:val="24"/>
        </w:rPr>
        <w:t xml:space="preserve">. The overall reduction of CRBSI rate </w:t>
      </w:r>
      <w:r w:rsidR="002B2574">
        <w:rPr>
          <w:sz w:val="24"/>
          <w:szCs w:val="24"/>
        </w:rPr>
        <w:t>was by</w:t>
      </w:r>
      <w:r w:rsidR="002233BF" w:rsidRPr="001C759F">
        <w:rPr>
          <w:sz w:val="24"/>
          <w:szCs w:val="24"/>
        </w:rPr>
        <w:t xml:space="preserve"> 31%.</w:t>
      </w:r>
      <w:r w:rsidR="006F6F5A" w:rsidRPr="001C759F">
        <w:rPr>
          <w:sz w:val="24"/>
          <w:szCs w:val="24"/>
        </w:rPr>
        <w:t xml:space="preserve"> </w:t>
      </w:r>
      <w:r w:rsidR="006F6F5A" w:rsidRPr="001C759F">
        <w:rPr>
          <w:b/>
          <w:sz w:val="24"/>
          <w:szCs w:val="24"/>
        </w:rPr>
        <w:t>C</w:t>
      </w:r>
      <w:r w:rsidR="002233BF" w:rsidRPr="001C759F">
        <w:rPr>
          <w:b/>
          <w:sz w:val="24"/>
          <w:szCs w:val="24"/>
        </w:rPr>
        <w:t>onclusion</w:t>
      </w:r>
      <w:r w:rsidR="006F6F5A" w:rsidRPr="001C759F">
        <w:rPr>
          <w:sz w:val="24"/>
          <w:szCs w:val="24"/>
        </w:rPr>
        <w:t xml:space="preserve"> I</w:t>
      </w:r>
      <w:r w:rsidR="002233BF" w:rsidRPr="001C759F">
        <w:rPr>
          <w:sz w:val="24"/>
          <w:szCs w:val="24"/>
        </w:rPr>
        <w:t xml:space="preserve">mplementing a comprehensive CRBSI reduction program and a new </w:t>
      </w:r>
      <w:r w:rsidR="00606CC1">
        <w:rPr>
          <w:sz w:val="24"/>
          <w:szCs w:val="24"/>
        </w:rPr>
        <w:t xml:space="preserve">CLMB </w:t>
      </w:r>
      <w:r w:rsidR="002233BF" w:rsidRPr="001C759F">
        <w:rPr>
          <w:sz w:val="24"/>
          <w:szCs w:val="24"/>
        </w:rPr>
        <w:t xml:space="preserve">was able to significantly reduce </w:t>
      </w:r>
      <w:r w:rsidR="00E129CC">
        <w:rPr>
          <w:sz w:val="24"/>
          <w:szCs w:val="24"/>
        </w:rPr>
        <w:t xml:space="preserve">CRBSI rates </w:t>
      </w:r>
      <w:r w:rsidR="002233BF" w:rsidRPr="001C759F">
        <w:rPr>
          <w:sz w:val="24"/>
          <w:szCs w:val="24"/>
        </w:rPr>
        <w:t>in</w:t>
      </w:r>
      <w:r w:rsidR="00E129CC">
        <w:rPr>
          <w:sz w:val="24"/>
          <w:szCs w:val="24"/>
        </w:rPr>
        <w:t xml:space="preserve"> Cardiothoracic</w:t>
      </w:r>
      <w:r w:rsidR="002233BF" w:rsidRPr="001C759F">
        <w:rPr>
          <w:sz w:val="24"/>
          <w:szCs w:val="24"/>
        </w:rPr>
        <w:t xml:space="preserve"> ICU.</w:t>
      </w:r>
    </w:p>
    <w:p w14:paraId="7A329823" w14:textId="77777777" w:rsidR="002233BF" w:rsidRPr="001C759F" w:rsidRDefault="002233BF" w:rsidP="002233BF">
      <w:pPr>
        <w:jc w:val="both"/>
        <w:rPr>
          <w:sz w:val="24"/>
          <w:szCs w:val="24"/>
        </w:rPr>
      </w:pPr>
    </w:p>
    <w:p w14:paraId="14C5368F" w14:textId="74BAF007" w:rsidR="006F6F5A" w:rsidRPr="001C759F" w:rsidRDefault="002233BF" w:rsidP="002233BF">
      <w:pPr>
        <w:jc w:val="both"/>
        <w:rPr>
          <w:sz w:val="24"/>
          <w:szCs w:val="24"/>
        </w:rPr>
      </w:pPr>
      <w:r w:rsidRPr="001C759F">
        <w:rPr>
          <w:sz w:val="24"/>
          <w:szCs w:val="24"/>
        </w:rPr>
        <w:t xml:space="preserve">Keywords: Catheter Related </w:t>
      </w:r>
      <w:r w:rsidR="006F6F5A" w:rsidRPr="001C759F">
        <w:rPr>
          <w:sz w:val="24"/>
          <w:szCs w:val="24"/>
        </w:rPr>
        <w:t xml:space="preserve">Bloodstream Infection </w:t>
      </w:r>
      <w:r w:rsidRPr="001C759F">
        <w:rPr>
          <w:sz w:val="24"/>
          <w:szCs w:val="24"/>
        </w:rPr>
        <w:t xml:space="preserve">(CRBSI), Central Line Maintenance </w:t>
      </w:r>
      <w:r w:rsidR="006F6F5A" w:rsidRPr="001C759F">
        <w:rPr>
          <w:sz w:val="24"/>
          <w:szCs w:val="24"/>
        </w:rPr>
        <w:t>B</w:t>
      </w:r>
      <w:r w:rsidRPr="001C759F">
        <w:rPr>
          <w:sz w:val="24"/>
          <w:szCs w:val="24"/>
        </w:rPr>
        <w:t>undle (CLMB)</w:t>
      </w:r>
    </w:p>
    <w:p w14:paraId="534630F5" w14:textId="1F3F7FD5" w:rsidR="006F6F5A" w:rsidRPr="001C759F" w:rsidRDefault="006F6F5A" w:rsidP="002233BF">
      <w:pPr>
        <w:jc w:val="both"/>
        <w:rPr>
          <w:sz w:val="24"/>
          <w:szCs w:val="24"/>
        </w:rPr>
      </w:pPr>
      <w:r w:rsidRPr="001C759F">
        <w:rPr>
          <w:sz w:val="24"/>
          <w:szCs w:val="24"/>
        </w:rPr>
        <w:t xml:space="preserve">                                                                                                                      </w:t>
      </w:r>
    </w:p>
    <w:p w14:paraId="2F0DBDAF" w14:textId="77777777" w:rsidR="00E343FB" w:rsidRPr="001C759F" w:rsidRDefault="00E343FB" w:rsidP="00D41390">
      <w:pPr>
        <w:widowControl/>
        <w:autoSpaceDE/>
        <w:autoSpaceDN/>
        <w:spacing w:after="160" w:line="259" w:lineRule="auto"/>
        <w:rPr>
          <w:rFonts w:asciiTheme="minorHAnsi" w:eastAsiaTheme="minorHAnsi" w:hAnsiTheme="minorHAnsi" w:cstheme="minorBidi"/>
          <w:sz w:val="24"/>
          <w:szCs w:val="24"/>
        </w:rPr>
      </w:pPr>
      <w:bookmarkStart w:id="0" w:name="_GoBack"/>
      <w:bookmarkEnd w:id="0"/>
    </w:p>
    <w:p w14:paraId="5C4791A5" w14:textId="77777777" w:rsidR="001C759F" w:rsidRDefault="001C759F" w:rsidP="00D41390">
      <w:pPr>
        <w:widowControl/>
        <w:autoSpaceDE/>
        <w:autoSpaceDN/>
        <w:spacing w:after="160" w:line="259" w:lineRule="auto"/>
        <w:rPr>
          <w:rFonts w:asciiTheme="minorHAnsi" w:eastAsiaTheme="minorHAnsi" w:hAnsiTheme="minorHAnsi" w:cstheme="minorHAnsi"/>
          <w:sz w:val="24"/>
          <w:szCs w:val="24"/>
        </w:rPr>
      </w:pPr>
    </w:p>
    <w:p w14:paraId="088D000B" w14:textId="77777777" w:rsidR="001C759F" w:rsidRDefault="001C759F" w:rsidP="00D41390">
      <w:pPr>
        <w:widowControl/>
        <w:autoSpaceDE/>
        <w:autoSpaceDN/>
        <w:spacing w:after="160" w:line="259" w:lineRule="auto"/>
        <w:rPr>
          <w:rFonts w:asciiTheme="minorHAnsi" w:eastAsiaTheme="minorHAnsi" w:hAnsiTheme="minorHAnsi" w:cstheme="minorHAnsi"/>
          <w:sz w:val="24"/>
          <w:szCs w:val="24"/>
        </w:rPr>
      </w:pPr>
    </w:p>
    <w:p w14:paraId="5F7431CF" w14:textId="77777777" w:rsidR="001C759F" w:rsidRDefault="001C759F" w:rsidP="00D41390">
      <w:pPr>
        <w:widowControl/>
        <w:autoSpaceDE/>
        <w:autoSpaceDN/>
        <w:spacing w:after="160" w:line="259" w:lineRule="auto"/>
        <w:rPr>
          <w:rFonts w:asciiTheme="minorHAnsi" w:eastAsiaTheme="minorHAnsi" w:hAnsiTheme="minorHAnsi" w:cstheme="minorHAnsi"/>
          <w:sz w:val="24"/>
          <w:szCs w:val="24"/>
        </w:rPr>
      </w:pPr>
    </w:p>
    <w:p w14:paraId="4A094491" w14:textId="77777777" w:rsidR="001C759F" w:rsidRDefault="001C759F" w:rsidP="00D41390">
      <w:pPr>
        <w:widowControl/>
        <w:autoSpaceDE/>
        <w:autoSpaceDN/>
        <w:spacing w:after="160" w:line="259" w:lineRule="auto"/>
        <w:rPr>
          <w:rFonts w:asciiTheme="minorHAnsi" w:eastAsiaTheme="minorHAnsi" w:hAnsiTheme="minorHAnsi" w:cstheme="minorHAnsi"/>
          <w:sz w:val="24"/>
          <w:szCs w:val="24"/>
        </w:rPr>
      </w:pPr>
    </w:p>
    <w:p w14:paraId="4E0017AB" w14:textId="77777777" w:rsidR="001C759F" w:rsidRDefault="001C759F" w:rsidP="00D41390">
      <w:pPr>
        <w:widowControl/>
        <w:autoSpaceDE/>
        <w:autoSpaceDN/>
        <w:spacing w:after="160" w:line="259" w:lineRule="auto"/>
        <w:rPr>
          <w:rFonts w:asciiTheme="minorHAnsi" w:eastAsiaTheme="minorHAnsi" w:hAnsiTheme="minorHAnsi" w:cstheme="minorHAnsi"/>
          <w:sz w:val="24"/>
          <w:szCs w:val="24"/>
        </w:rPr>
      </w:pPr>
    </w:p>
    <w:p w14:paraId="248DE5CB" w14:textId="77777777" w:rsidR="001C759F" w:rsidRDefault="001C759F" w:rsidP="00D41390">
      <w:pPr>
        <w:widowControl/>
        <w:autoSpaceDE/>
        <w:autoSpaceDN/>
        <w:spacing w:after="160" w:line="259" w:lineRule="auto"/>
        <w:rPr>
          <w:rFonts w:asciiTheme="minorHAnsi" w:eastAsiaTheme="minorHAnsi" w:hAnsiTheme="minorHAnsi" w:cstheme="minorHAnsi"/>
          <w:sz w:val="24"/>
          <w:szCs w:val="24"/>
        </w:rPr>
      </w:pPr>
    </w:p>
    <w:p w14:paraId="38B3B8FE" w14:textId="7A65462C" w:rsidR="001C759F" w:rsidRDefault="001C759F" w:rsidP="00D41390">
      <w:pPr>
        <w:widowControl/>
        <w:autoSpaceDE/>
        <w:autoSpaceDN/>
        <w:spacing w:after="160" w:line="259" w:lineRule="auto"/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</w:rPr>
        <w:t xml:space="preserve"> Author’s </w:t>
      </w:r>
      <w:r w:rsidR="005B32D8" w:rsidRPr="001C759F">
        <w:rPr>
          <w:rFonts w:asciiTheme="minorHAnsi" w:eastAsiaTheme="minorHAnsi" w:hAnsiTheme="minorHAnsi" w:cstheme="minorHAnsi"/>
          <w:sz w:val="24"/>
          <w:szCs w:val="24"/>
        </w:rPr>
        <w:t>Biograp</w:t>
      </w:r>
      <w:r>
        <w:rPr>
          <w:rFonts w:asciiTheme="minorHAnsi" w:eastAsiaTheme="minorHAnsi" w:hAnsiTheme="minorHAnsi" w:cstheme="minorHAnsi"/>
          <w:sz w:val="24"/>
          <w:szCs w:val="24"/>
        </w:rPr>
        <w:t>hy</w:t>
      </w:r>
    </w:p>
    <w:p w14:paraId="69A13272" w14:textId="422FA402" w:rsidR="00D41390" w:rsidRPr="001C759F" w:rsidRDefault="00D41390" w:rsidP="00D41390">
      <w:pPr>
        <w:widowControl/>
        <w:autoSpaceDE/>
        <w:autoSpaceDN/>
        <w:spacing w:after="160" w:line="259" w:lineRule="auto"/>
        <w:rPr>
          <w:rFonts w:asciiTheme="minorHAnsi" w:eastAsiaTheme="minorHAnsi" w:hAnsiTheme="minorHAnsi" w:cstheme="minorHAnsi"/>
          <w:sz w:val="24"/>
          <w:szCs w:val="24"/>
        </w:rPr>
      </w:pPr>
      <w:r w:rsidRPr="001C759F">
        <w:rPr>
          <w:rFonts w:asciiTheme="minorHAnsi" w:eastAsiaTheme="minorHAnsi" w:hAnsiTheme="minorHAnsi" w:cstheme="minorHAnsi"/>
          <w:sz w:val="24"/>
          <w:szCs w:val="24"/>
        </w:rPr>
        <w:t xml:space="preserve">Vanitha Malar </w:t>
      </w:r>
      <w:proofErr w:type="spellStart"/>
      <w:r w:rsidRPr="001C759F">
        <w:rPr>
          <w:rFonts w:asciiTheme="minorHAnsi" w:eastAsiaTheme="minorHAnsi" w:hAnsiTheme="minorHAnsi" w:cstheme="minorHAnsi"/>
          <w:sz w:val="24"/>
          <w:szCs w:val="24"/>
        </w:rPr>
        <w:t>Nachiappan</w:t>
      </w:r>
      <w:proofErr w:type="spellEnd"/>
      <w:r w:rsidR="001C759F">
        <w:rPr>
          <w:rFonts w:asciiTheme="minorHAnsi" w:eastAsiaTheme="minorHAnsi" w:hAnsiTheme="minorHAnsi" w:cstheme="minorHAnsi"/>
          <w:sz w:val="24"/>
          <w:szCs w:val="24"/>
        </w:rPr>
        <w:t xml:space="preserve">                                                     </w:t>
      </w:r>
      <w:r w:rsidR="001C759F">
        <w:rPr>
          <w:noProof/>
        </w:rPr>
        <w:drawing>
          <wp:inline distT="0" distB="0" distL="0" distR="0" wp14:anchorId="7559FA1F" wp14:editId="5D5C9EC4">
            <wp:extent cx="800100" cy="554525"/>
            <wp:effectExtent l="57150" t="57150" r="114300" b="112395"/>
            <wp:docPr id="20" name="Picture 19">
              <a:extLst xmlns:a="http://schemas.openxmlformats.org/drawingml/2006/main">
                <a:ext uri="{FF2B5EF4-FFF2-40B4-BE49-F238E27FC236}">
                  <a16:creationId xmlns:a16="http://schemas.microsoft.com/office/drawing/2014/main" id="{37AA42B8-8D47-4547-AF74-C235150D874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19">
                      <a:extLst>
                        <a:ext uri="{FF2B5EF4-FFF2-40B4-BE49-F238E27FC236}">
                          <a16:creationId xmlns:a16="http://schemas.microsoft.com/office/drawing/2014/main" id="{37AA42B8-8D47-4547-AF74-C235150D874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2752" r="4587" b="21854"/>
                    <a:stretch/>
                  </pic:blipFill>
                  <pic:spPr bwMode="auto">
                    <a:xfrm>
                      <a:off x="0" y="0"/>
                      <a:ext cx="819905" cy="568251"/>
                    </a:xfrm>
                    <a:prstGeom prst="rect">
                      <a:avLst/>
                    </a:prstGeom>
                    <a:ln w="12700" cap="sq" cmpd="sng" algn="ctr">
                      <a:solidFill>
                        <a:sysClr val="windowText" lastClr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994E5C" w14:textId="3E658E4B" w:rsidR="00D41390" w:rsidRDefault="00D41390" w:rsidP="00D41390">
      <w:pPr>
        <w:widowControl/>
        <w:autoSpaceDE/>
        <w:autoSpaceDN/>
        <w:spacing w:after="160" w:line="259" w:lineRule="auto"/>
        <w:rPr>
          <w:rFonts w:asciiTheme="minorHAnsi" w:eastAsiaTheme="minorHAnsi" w:hAnsiTheme="minorHAnsi" w:cstheme="minorHAnsi"/>
          <w:sz w:val="24"/>
          <w:szCs w:val="24"/>
        </w:rPr>
      </w:pPr>
      <w:r w:rsidRPr="001C759F">
        <w:rPr>
          <w:rFonts w:asciiTheme="minorHAnsi" w:eastAsiaTheme="minorHAnsi" w:hAnsiTheme="minorHAnsi" w:cstheme="minorHAnsi"/>
          <w:sz w:val="24"/>
          <w:szCs w:val="24"/>
        </w:rPr>
        <w:t xml:space="preserve">Vanitha MN. is a Nurse Mentor </w:t>
      </w:r>
      <w:bookmarkStart w:id="1" w:name="_Hlk133583991"/>
      <w:r w:rsidRPr="001C759F">
        <w:rPr>
          <w:rFonts w:asciiTheme="minorHAnsi" w:eastAsiaTheme="minorHAnsi" w:hAnsiTheme="minorHAnsi" w:cstheme="minorHAnsi"/>
          <w:sz w:val="24"/>
          <w:szCs w:val="24"/>
        </w:rPr>
        <w:t xml:space="preserve">and Infection control link nurse in cardiothoracic ICU, National Heart Institute, Malaysia, where she covers infection prevention projects in </w:t>
      </w:r>
      <w:proofErr w:type="gramStart"/>
      <w:r w:rsidRPr="001C759F">
        <w:rPr>
          <w:rFonts w:asciiTheme="minorHAnsi" w:eastAsiaTheme="minorHAnsi" w:hAnsiTheme="minorHAnsi" w:cstheme="minorHAnsi"/>
          <w:sz w:val="24"/>
          <w:szCs w:val="24"/>
        </w:rPr>
        <w:t>ICU.</w:t>
      </w:r>
      <w:proofErr w:type="gramEnd"/>
      <w:r w:rsidRPr="001C759F">
        <w:rPr>
          <w:rFonts w:asciiTheme="minorHAnsi" w:eastAsiaTheme="minorHAnsi" w:hAnsiTheme="minorHAnsi" w:cstheme="minorHAnsi"/>
          <w:sz w:val="24"/>
          <w:szCs w:val="24"/>
        </w:rPr>
        <w:t xml:space="preserve"> She holds </w:t>
      </w:r>
      <w:proofErr w:type="spellStart"/>
      <w:proofErr w:type="gramStart"/>
      <w:r w:rsidRPr="001C759F">
        <w:rPr>
          <w:rFonts w:asciiTheme="minorHAnsi" w:eastAsiaTheme="minorHAnsi" w:hAnsiTheme="minorHAnsi" w:cstheme="minorHAnsi"/>
          <w:sz w:val="24"/>
          <w:szCs w:val="24"/>
        </w:rPr>
        <w:t>B.Sc</w:t>
      </w:r>
      <w:proofErr w:type="spellEnd"/>
      <w:proofErr w:type="gramEnd"/>
      <w:r w:rsidRPr="001C759F">
        <w:rPr>
          <w:rFonts w:asciiTheme="minorHAnsi" w:eastAsiaTheme="minorHAnsi" w:hAnsiTheme="minorHAnsi" w:cstheme="minorHAnsi"/>
          <w:sz w:val="24"/>
          <w:szCs w:val="24"/>
        </w:rPr>
        <w:t xml:space="preserve"> (Hons) in Nursing Practice from University of </w:t>
      </w:r>
      <w:proofErr w:type="spellStart"/>
      <w:r w:rsidRPr="001C759F">
        <w:rPr>
          <w:rFonts w:asciiTheme="minorHAnsi" w:eastAsiaTheme="minorHAnsi" w:hAnsiTheme="minorHAnsi" w:cstheme="minorHAnsi"/>
          <w:sz w:val="24"/>
          <w:szCs w:val="24"/>
        </w:rPr>
        <w:t>Northumbria</w:t>
      </w:r>
      <w:proofErr w:type="spellEnd"/>
      <w:r w:rsidRPr="001C759F">
        <w:rPr>
          <w:rFonts w:asciiTheme="minorHAnsi" w:eastAsiaTheme="minorHAnsi" w:hAnsiTheme="minorHAnsi" w:cstheme="minorHAnsi"/>
          <w:sz w:val="24"/>
          <w:szCs w:val="24"/>
        </w:rPr>
        <w:t xml:space="preserve">. Vanitha MN. has more than 20 years of experience in cardiothoracic </w:t>
      </w:r>
      <w:r w:rsidR="008F53C0">
        <w:rPr>
          <w:rFonts w:asciiTheme="minorHAnsi" w:eastAsiaTheme="minorHAnsi" w:hAnsiTheme="minorHAnsi" w:cstheme="minorHAnsi"/>
          <w:sz w:val="24"/>
          <w:szCs w:val="24"/>
        </w:rPr>
        <w:t>intensive care</w:t>
      </w:r>
      <w:r w:rsidR="005B32D8" w:rsidRPr="001C759F">
        <w:rPr>
          <w:rFonts w:asciiTheme="minorHAnsi" w:eastAsiaTheme="minorHAnsi" w:hAnsiTheme="minorHAnsi" w:cstheme="minorHAnsi"/>
          <w:sz w:val="24"/>
          <w:szCs w:val="24"/>
        </w:rPr>
        <w:t xml:space="preserve"> infection</w:t>
      </w:r>
      <w:r w:rsidR="008F53C0">
        <w:rPr>
          <w:rFonts w:asciiTheme="minorHAnsi" w:eastAsiaTheme="minorHAnsi" w:hAnsiTheme="minorHAnsi" w:cstheme="minorHAnsi"/>
          <w:sz w:val="24"/>
          <w:szCs w:val="24"/>
        </w:rPr>
        <w:t xml:space="preserve"> prevention</w:t>
      </w:r>
      <w:r w:rsidR="005B32D8" w:rsidRPr="001C759F">
        <w:rPr>
          <w:rFonts w:asciiTheme="minorHAnsi" w:eastAsiaTheme="minorHAnsi" w:hAnsiTheme="minorHAnsi" w:cstheme="minorHAnsi"/>
          <w:sz w:val="24"/>
          <w:szCs w:val="24"/>
        </w:rPr>
        <w:t>.</w:t>
      </w:r>
      <w:bookmarkEnd w:id="1"/>
    </w:p>
    <w:p w14:paraId="690DCFFF" w14:textId="15651DD4" w:rsidR="00D41390" w:rsidRPr="001C759F" w:rsidRDefault="00D41390" w:rsidP="00D41390">
      <w:pPr>
        <w:widowControl/>
        <w:autoSpaceDE/>
        <w:autoSpaceDN/>
        <w:spacing w:after="160" w:line="259" w:lineRule="auto"/>
        <w:rPr>
          <w:rFonts w:asciiTheme="minorHAnsi" w:eastAsiaTheme="minorHAnsi" w:hAnsiTheme="minorHAnsi" w:cstheme="minorHAnsi"/>
          <w:sz w:val="24"/>
          <w:szCs w:val="24"/>
        </w:rPr>
      </w:pPr>
      <w:r w:rsidRPr="001C759F">
        <w:rPr>
          <w:rFonts w:asciiTheme="minorHAnsi" w:eastAsiaTheme="minorHAnsi" w:hAnsiTheme="minorHAnsi" w:cstheme="minorHAnsi"/>
          <w:sz w:val="24"/>
          <w:szCs w:val="24"/>
        </w:rPr>
        <w:t>Angelica Peter Joh</w:t>
      </w:r>
      <w:r w:rsidR="005B32D8" w:rsidRPr="001C759F">
        <w:rPr>
          <w:rFonts w:asciiTheme="minorHAnsi" w:eastAsiaTheme="minorHAnsi" w:hAnsiTheme="minorHAnsi" w:cstheme="minorHAnsi"/>
          <w:sz w:val="24"/>
          <w:szCs w:val="24"/>
        </w:rPr>
        <w:t>n</w:t>
      </w:r>
      <w:r w:rsidR="001C759F">
        <w:rPr>
          <w:rFonts w:asciiTheme="minorHAnsi" w:eastAsiaTheme="minorHAnsi" w:hAnsiTheme="minorHAnsi" w:cstheme="minorHAnsi"/>
          <w:sz w:val="24"/>
          <w:szCs w:val="24"/>
        </w:rPr>
        <w:t xml:space="preserve">                                                                   </w:t>
      </w:r>
      <w:r w:rsidR="001C759F">
        <w:rPr>
          <w:noProof/>
        </w:rPr>
        <w:drawing>
          <wp:inline distT="0" distB="0" distL="0" distR="0" wp14:anchorId="3D786A87" wp14:editId="24976E50">
            <wp:extent cx="790146" cy="641269"/>
            <wp:effectExtent l="57150" t="57150" r="105410" b="121285"/>
            <wp:docPr id="68" name="Picture 67">
              <a:extLst xmlns:a="http://schemas.openxmlformats.org/drawingml/2006/main">
                <a:ext uri="{FF2B5EF4-FFF2-40B4-BE49-F238E27FC236}">
                  <a16:creationId xmlns:a16="http://schemas.microsoft.com/office/drawing/2014/main" id="{4CBDA16A-D548-407F-8093-E301398C121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7">
                      <a:extLst>
                        <a:ext uri="{FF2B5EF4-FFF2-40B4-BE49-F238E27FC236}">
                          <a16:creationId xmlns:a16="http://schemas.microsoft.com/office/drawing/2014/main" id="{4CBDA16A-D548-407F-8093-E301398C121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2646" r="8235" b="22787"/>
                    <a:stretch/>
                  </pic:blipFill>
                  <pic:spPr bwMode="auto">
                    <a:xfrm>
                      <a:off x="0" y="0"/>
                      <a:ext cx="808268" cy="655977"/>
                    </a:xfrm>
                    <a:prstGeom prst="rect">
                      <a:avLst/>
                    </a:prstGeom>
                    <a:ln w="12700" cap="sq" cmpd="sng" algn="ctr">
                      <a:solidFill>
                        <a:sysClr val="windowText" lastClr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C759F">
        <w:rPr>
          <w:rFonts w:asciiTheme="minorHAnsi" w:eastAsiaTheme="minorHAnsi" w:hAnsiTheme="minorHAnsi" w:cstheme="minorHAnsi"/>
          <w:sz w:val="24"/>
          <w:szCs w:val="24"/>
        </w:rPr>
        <w:t xml:space="preserve">               </w:t>
      </w:r>
    </w:p>
    <w:p w14:paraId="3647266D" w14:textId="684A478F" w:rsidR="00D41390" w:rsidRPr="001C759F" w:rsidRDefault="00D41390" w:rsidP="00D41390">
      <w:pPr>
        <w:widowControl/>
        <w:autoSpaceDE/>
        <w:autoSpaceDN/>
        <w:spacing w:after="160" w:line="259" w:lineRule="auto"/>
        <w:rPr>
          <w:rFonts w:asciiTheme="minorHAnsi" w:eastAsiaTheme="minorHAnsi" w:hAnsiTheme="minorHAnsi" w:cstheme="minorHAnsi"/>
          <w:sz w:val="24"/>
          <w:szCs w:val="24"/>
        </w:rPr>
      </w:pPr>
      <w:r w:rsidRPr="001C759F">
        <w:rPr>
          <w:rFonts w:asciiTheme="minorHAnsi" w:eastAsiaTheme="minorHAnsi" w:hAnsiTheme="minorHAnsi" w:cstheme="minorHAnsi"/>
          <w:sz w:val="24"/>
          <w:szCs w:val="24"/>
        </w:rPr>
        <w:t xml:space="preserve">Angelica P.J. is a Senior Staff Nurse and Infection control link nurse in cardiothoracic ICU, National Heart Institute, Malaysia, where she covers infection prevention projects in ICU. She holds </w:t>
      </w:r>
      <w:proofErr w:type="spellStart"/>
      <w:proofErr w:type="gramStart"/>
      <w:r w:rsidRPr="001C759F">
        <w:rPr>
          <w:rFonts w:asciiTheme="minorHAnsi" w:eastAsiaTheme="minorHAnsi" w:hAnsiTheme="minorHAnsi" w:cstheme="minorHAnsi"/>
          <w:sz w:val="24"/>
          <w:szCs w:val="24"/>
        </w:rPr>
        <w:t>B.Sc</w:t>
      </w:r>
      <w:proofErr w:type="spellEnd"/>
      <w:proofErr w:type="gramEnd"/>
      <w:r w:rsidRPr="001C759F">
        <w:rPr>
          <w:rFonts w:asciiTheme="minorHAnsi" w:eastAsiaTheme="minorHAnsi" w:hAnsiTheme="minorHAnsi" w:cstheme="minorHAnsi"/>
          <w:sz w:val="24"/>
          <w:szCs w:val="24"/>
        </w:rPr>
        <w:t xml:space="preserve"> (Hons) in Nursing and Science from International Medical University. Angelica P.J. has 9 years of experience in cardiothoracic </w:t>
      </w:r>
      <w:r w:rsidR="008F53C0">
        <w:rPr>
          <w:rFonts w:asciiTheme="minorHAnsi" w:eastAsiaTheme="minorHAnsi" w:hAnsiTheme="minorHAnsi" w:cstheme="minorHAnsi"/>
          <w:sz w:val="24"/>
          <w:szCs w:val="24"/>
        </w:rPr>
        <w:t xml:space="preserve">intensive care </w:t>
      </w:r>
      <w:r w:rsidRPr="001C759F">
        <w:rPr>
          <w:rFonts w:asciiTheme="minorHAnsi" w:eastAsiaTheme="minorHAnsi" w:hAnsiTheme="minorHAnsi" w:cstheme="minorHAnsi"/>
          <w:sz w:val="24"/>
          <w:szCs w:val="24"/>
        </w:rPr>
        <w:t xml:space="preserve">nursing as well as prevention of infection. She </w:t>
      </w:r>
      <w:r w:rsidR="008F53C0">
        <w:rPr>
          <w:rFonts w:asciiTheme="minorHAnsi" w:eastAsiaTheme="minorHAnsi" w:hAnsiTheme="minorHAnsi" w:cstheme="minorHAnsi"/>
          <w:sz w:val="24"/>
          <w:szCs w:val="24"/>
        </w:rPr>
        <w:t>is also a qualified</w:t>
      </w:r>
      <w:r w:rsidRPr="001C759F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="008F53C0">
        <w:rPr>
          <w:rFonts w:asciiTheme="minorHAnsi" w:eastAsiaTheme="minorHAnsi" w:hAnsiTheme="minorHAnsi" w:cstheme="minorHAnsi"/>
          <w:sz w:val="24"/>
          <w:szCs w:val="24"/>
        </w:rPr>
        <w:t>adult c</w:t>
      </w:r>
      <w:r w:rsidRPr="001C759F">
        <w:rPr>
          <w:rFonts w:asciiTheme="minorHAnsi" w:eastAsiaTheme="minorHAnsi" w:hAnsiTheme="minorHAnsi" w:cstheme="minorHAnsi"/>
          <w:sz w:val="24"/>
          <w:szCs w:val="24"/>
        </w:rPr>
        <w:t xml:space="preserve">ardiac </w:t>
      </w:r>
      <w:r w:rsidR="008F53C0">
        <w:rPr>
          <w:rFonts w:asciiTheme="minorHAnsi" w:eastAsiaTheme="minorHAnsi" w:hAnsiTheme="minorHAnsi" w:cstheme="minorHAnsi"/>
          <w:sz w:val="24"/>
          <w:szCs w:val="24"/>
        </w:rPr>
        <w:t>n</w:t>
      </w:r>
      <w:r w:rsidRPr="001C759F">
        <w:rPr>
          <w:rFonts w:asciiTheme="minorHAnsi" w:eastAsiaTheme="minorHAnsi" w:hAnsiTheme="minorHAnsi" w:cstheme="minorHAnsi"/>
          <w:sz w:val="24"/>
          <w:szCs w:val="24"/>
        </w:rPr>
        <w:t xml:space="preserve">urse </w:t>
      </w:r>
      <w:r w:rsidR="008F53C0">
        <w:rPr>
          <w:rFonts w:asciiTheme="minorHAnsi" w:eastAsiaTheme="minorHAnsi" w:hAnsiTheme="minorHAnsi" w:cstheme="minorHAnsi"/>
          <w:sz w:val="24"/>
          <w:szCs w:val="24"/>
        </w:rPr>
        <w:t>p</w:t>
      </w:r>
      <w:r w:rsidRPr="001C759F">
        <w:rPr>
          <w:rFonts w:asciiTheme="minorHAnsi" w:eastAsiaTheme="minorHAnsi" w:hAnsiTheme="minorHAnsi" w:cstheme="minorHAnsi"/>
          <w:sz w:val="24"/>
          <w:szCs w:val="24"/>
        </w:rPr>
        <w:t xml:space="preserve">ractitioner </w:t>
      </w:r>
      <w:r w:rsidR="008F53C0">
        <w:rPr>
          <w:rFonts w:asciiTheme="minorHAnsi" w:eastAsiaTheme="minorHAnsi" w:hAnsiTheme="minorHAnsi" w:cstheme="minorHAnsi"/>
          <w:sz w:val="24"/>
          <w:szCs w:val="24"/>
        </w:rPr>
        <w:t xml:space="preserve">since </w:t>
      </w:r>
      <w:r w:rsidRPr="001C759F">
        <w:rPr>
          <w:rFonts w:asciiTheme="minorHAnsi" w:eastAsiaTheme="minorHAnsi" w:hAnsiTheme="minorHAnsi" w:cstheme="minorHAnsi"/>
          <w:sz w:val="24"/>
          <w:szCs w:val="24"/>
        </w:rPr>
        <w:t>2022.</w:t>
      </w:r>
    </w:p>
    <w:p w14:paraId="362BAFD0" w14:textId="375DCEE0" w:rsidR="005B32D8" w:rsidRPr="001C759F" w:rsidRDefault="005B32D8" w:rsidP="005B32D8">
      <w:pPr>
        <w:widowControl/>
        <w:autoSpaceDE/>
        <w:autoSpaceDN/>
        <w:spacing w:after="160" w:line="259" w:lineRule="auto"/>
        <w:jc w:val="center"/>
        <w:rPr>
          <w:rFonts w:asciiTheme="minorHAnsi" w:eastAsiaTheme="minorHAnsi" w:hAnsiTheme="minorHAnsi" w:cstheme="minorHAnsi"/>
          <w:sz w:val="24"/>
          <w:szCs w:val="24"/>
        </w:rPr>
      </w:pPr>
      <w:r w:rsidRPr="001C759F">
        <w:rPr>
          <w:rFonts w:asciiTheme="minorHAnsi" w:eastAsiaTheme="minorHAnsi" w:hAnsiTheme="minorHAnsi" w:cstheme="minorHAnsi"/>
          <w:sz w:val="24"/>
          <w:szCs w:val="24"/>
        </w:rPr>
        <w:t>Email:</w:t>
      </w:r>
    </w:p>
    <w:p w14:paraId="1C20159D" w14:textId="3132E39F" w:rsidR="005B32D8" w:rsidRPr="001C759F" w:rsidRDefault="00E129CC" w:rsidP="005B32D8">
      <w:pPr>
        <w:widowControl/>
        <w:autoSpaceDE/>
        <w:autoSpaceDN/>
        <w:spacing w:after="160" w:line="259" w:lineRule="auto"/>
        <w:jc w:val="center"/>
        <w:rPr>
          <w:rFonts w:asciiTheme="minorHAnsi" w:eastAsiaTheme="minorHAnsi" w:hAnsiTheme="minorHAnsi" w:cstheme="minorHAnsi"/>
          <w:sz w:val="24"/>
          <w:szCs w:val="24"/>
        </w:rPr>
      </w:pPr>
      <w:hyperlink r:id="rId8" w:history="1">
        <w:r w:rsidR="00E343FB" w:rsidRPr="001C759F">
          <w:rPr>
            <w:rStyle w:val="Hyperlink"/>
            <w:rFonts w:asciiTheme="minorHAnsi" w:eastAsiaTheme="minorHAnsi" w:hAnsiTheme="minorHAnsi" w:cstheme="minorHAnsi"/>
            <w:sz w:val="24"/>
            <w:szCs w:val="24"/>
          </w:rPr>
          <w:t>nvanitha@ijn.com.my</w:t>
        </w:r>
      </w:hyperlink>
    </w:p>
    <w:p w14:paraId="15CE2A3B" w14:textId="3D329E84" w:rsidR="00E343FB" w:rsidRPr="001C759F" w:rsidRDefault="00E129CC" w:rsidP="005B32D8">
      <w:pPr>
        <w:widowControl/>
        <w:autoSpaceDE/>
        <w:autoSpaceDN/>
        <w:spacing w:after="160" w:line="259" w:lineRule="auto"/>
        <w:jc w:val="center"/>
        <w:rPr>
          <w:rFonts w:asciiTheme="minorHAnsi" w:eastAsiaTheme="minorHAnsi" w:hAnsiTheme="minorHAnsi" w:cstheme="minorHAnsi"/>
          <w:sz w:val="24"/>
          <w:szCs w:val="24"/>
        </w:rPr>
      </w:pPr>
      <w:hyperlink r:id="rId9" w:history="1">
        <w:r w:rsidR="00E343FB" w:rsidRPr="001C759F">
          <w:rPr>
            <w:rStyle w:val="Hyperlink"/>
            <w:rFonts w:asciiTheme="minorHAnsi" w:eastAsiaTheme="minorHAnsi" w:hAnsiTheme="minorHAnsi" w:cstheme="minorHAnsi"/>
            <w:sz w:val="24"/>
            <w:szCs w:val="24"/>
          </w:rPr>
          <w:t>angelica@ijn.com.my</w:t>
        </w:r>
      </w:hyperlink>
    </w:p>
    <w:p w14:paraId="4ACAB8C4" w14:textId="5E1F1B02" w:rsidR="00E343FB" w:rsidRPr="001C759F" w:rsidRDefault="00E343FB" w:rsidP="005B32D8">
      <w:pPr>
        <w:widowControl/>
        <w:autoSpaceDE/>
        <w:autoSpaceDN/>
        <w:spacing w:after="160" w:line="259" w:lineRule="auto"/>
        <w:jc w:val="center"/>
        <w:rPr>
          <w:rFonts w:asciiTheme="minorHAnsi" w:eastAsiaTheme="minorHAnsi" w:hAnsiTheme="minorHAnsi" w:cstheme="minorHAnsi"/>
          <w:sz w:val="24"/>
          <w:szCs w:val="24"/>
        </w:rPr>
      </w:pPr>
    </w:p>
    <w:p w14:paraId="6A5BF377" w14:textId="705424A5" w:rsidR="00E343FB" w:rsidRPr="00B7345F" w:rsidRDefault="00E343FB" w:rsidP="001C759F">
      <w:pPr>
        <w:widowControl/>
        <w:autoSpaceDE/>
        <w:autoSpaceDN/>
        <w:spacing w:after="160"/>
        <w:rPr>
          <w:rFonts w:asciiTheme="minorHAnsi" w:eastAsiaTheme="minorHAnsi" w:hAnsiTheme="minorHAnsi" w:cstheme="minorHAnsi"/>
          <w:sz w:val="24"/>
          <w:szCs w:val="24"/>
        </w:rPr>
      </w:pPr>
      <w:r w:rsidRPr="00B7345F">
        <w:rPr>
          <w:rFonts w:asciiTheme="minorHAnsi" w:eastAsiaTheme="minorHAnsi" w:hAnsiTheme="minorHAnsi" w:cstheme="minorHAnsi"/>
          <w:sz w:val="24"/>
          <w:szCs w:val="24"/>
        </w:rPr>
        <w:t>Presentation Author Details</w:t>
      </w:r>
    </w:p>
    <w:p w14:paraId="670EC05B" w14:textId="635BFCE1" w:rsidR="00E343FB" w:rsidRPr="00B7345F" w:rsidRDefault="00E343FB" w:rsidP="001C759F">
      <w:pPr>
        <w:widowControl/>
        <w:autoSpaceDE/>
        <w:autoSpaceDN/>
        <w:spacing w:after="160"/>
        <w:rPr>
          <w:rFonts w:asciiTheme="minorHAnsi" w:eastAsiaTheme="minorHAnsi" w:hAnsiTheme="minorHAnsi" w:cstheme="minorHAnsi"/>
          <w:sz w:val="24"/>
          <w:szCs w:val="24"/>
        </w:rPr>
      </w:pPr>
      <w:bookmarkStart w:id="2" w:name="_Hlk133994563"/>
      <w:r w:rsidRPr="00B7345F">
        <w:rPr>
          <w:rFonts w:asciiTheme="minorHAnsi" w:eastAsiaTheme="minorHAnsi" w:hAnsiTheme="minorHAnsi" w:cstheme="minorHAnsi"/>
          <w:sz w:val="24"/>
          <w:szCs w:val="24"/>
        </w:rPr>
        <w:t xml:space="preserve">Full Name: </w:t>
      </w:r>
      <w:proofErr w:type="gramStart"/>
      <w:r w:rsidRPr="00B7345F">
        <w:rPr>
          <w:rFonts w:asciiTheme="minorHAnsi" w:eastAsiaTheme="minorHAnsi" w:hAnsiTheme="minorHAnsi" w:cstheme="minorHAnsi"/>
          <w:sz w:val="24"/>
          <w:szCs w:val="24"/>
        </w:rPr>
        <w:t>Vanitha  Malar</w:t>
      </w:r>
      <w:proofErr w:type="gramEnd"/>
      <w:r w:rsidRPr="00B7345F">
        <w:rPr>
          <w:rFonts w:asciiTheme="minorHAnsi" w:eastAsiaTheme="minorHAnsi" w:hAnsiTheme="minorHAnsi" w:cstheme="minorHAnsi"/>
          <w:sz w:val="24"/>
          <w:szCs w:val="24"/>
        </w:rPr>
        <w:t xml:space="preserve"> A/P </w:t>
      </w:r>
      <w:proofErr w:type="spellStart"/>
      <w:r w:rsidRPr="00B7345F">
        <w:rPr>
          <w:rFonts w:asciiTheme="minorHAnsi" w:eastAsiaTheme="minorHAnsi" w:hAnsiTheme="minorHAnsi" w:cstheme="minorHAnsi"/>
          <w:sz w:val="24"/>
          <w:szCs w:val="24"/>
        </w:rPr>
        <w:t>Nachiappan</w:t>
      </w:r>
      <w:proofErr w:type="spellEnd"/>
    </w:p>
    <w:p w14:paraId="5B013A59" w14:textId="51832C93" w:rsidR="00E343FB" w:rsidRPr="00B7345F" w:rsidRDefault="00E343FB" w:rsidP="001C759F">
      <w:pPr>
        <w:widowControl/>
        <w:autoSpaceDE/>
        <w:autoSpaceDN/>
        <w:spacing w:after="160"/>
        <w:rPr>
          <w:rFonts w:asciiTheme="minorHAnsi" w:eastAsiaTheme="minorHAnsi" w:hAnsiTheme="minorHAnsi" w:cstheme="minorHAnsi"/>
          <w:sz w:val="24"/>
          <w:szCs w:val="24"/>
        </w:rPr>
      </w:pPr>
      <w:r w:rsidRPr="00B7345F">
        <w:rPr>
          <w:rFonts w:asciiTheme="minorHAnsi" w:eastAsiaTheme="minorHAnsi" w:hAnsiTheme="minorHAnsi" w:cstheme="minorHAnsi"/>
          <w:sz w:val="24"/>
          <w:szCs w:val="24"/>
        </w:rPr>
        <w:t>Contact Number: +60</w:t>
      </w:r>
      <w:r w:rsidR="00B7345F" w:rsidRPr="00B7345F">
        <w:rPr>
          <w:rFonts w:asciiTheme="minorHAnsi" w:eastAsiaTheme="minorHAnsi" w:hAnsiTheme="minorHAnsi" w:cstheme="minorHAnsi"/>
          <w:sz w:val="24"/>
          <w:szCs w:val="24"/>
        </w:rPr>
        <w:t>123255402</w:t>
      </w:r>
    </w:p>
    <w:p w14:paraId="59638985" w14:textId="4E3E504D" w:rsidR="00E343FB" w:rsidRPr="00B7345F" w:rsidRDefault="00E343FB" w:rsidP="001C759F">
      <w:pPr>
        <w:widowControl/>
        <w:autoSpaceDE/>
        <w:autoSpaceDN/>
        <w:spacing w:after="160"/>
        <w:rPr>
          <w:rFonts w:asciiTheme="minorHAnsi" w:eastAsiaTheme="minorHAnsi" w:hAnsiTheme="minorHAnsi" w:cstheme="minorHAnsi"/>
          <w:sz w:val="24"/>
          <w:szCs w:val="24"/>
        </w:rPr>
      </w:pPr>
      <w:r w:rsidRPr="00B7345F">
        <w:rPr>
          <w:rFonts w:asciiTheme="minorHAnsi" w:eastAsiaTheme="minorHAnsi" w:hAnsiTheme="minorHAnsi" w:cstheme="minorHAnsi"/>
          <w:sz w:val="24"/>
          <w:szCs w:val="24"/>
        </w:rPr>
        <w:t xml:space="preserve">Linked in Account: </w:t>
      </w:r>
      <w:hyperlink r:id="rId10" w:history="1">
        <w:r w:rsidRPr="00B7345F">
          <w:rPr>
            <w:rStyle w:val="Hyperlink"/>
            <w:rFonts w:asciiTheme="minorHAnsi" w:eastAsiaTheme="minorHAnsi" w:hAnsiTheme="minorHAnsi" w:cstheme="minorHAnsi"/>
            <w:sz w:val="24"/>
            <w:szCs w:val="24"/>
          </w:rPr>
          <w:t>nvanitha@ijn.com.my</w:t>
        </w:r>
      </w:hyperlink>
    </w:p>
    <w:p w14:paraId="3A451F3C" w14:textId="158D01F7" w:rsidR="00E343FB" w:rsidRPr="00B7345F" w:rsidRDefault="00E343FB" w:rsidP="001C759F">
      <w:pPr>
        <w:widowControl/>
        <w:autoSpaceDE/>
        <w:autoSpaceDN/>
        <w:spacing w:after="160"/>
        <w:rPr>
          <w:rFonts w:asciiTheme="minorHAnsi" w:eastAsiaTheme="minorHAnsi" w:hAnsiTheme="minorHAnsi" w:cstheme="minorHAnsi"/>
          <w:sz w:val="24"/>
          <w:szCs w:val="24"/>
        </w:rPr>
      </w:pPr>
      <w:r w:rsidRPr="00B7345F">
        <w:rPr>
          <w:rFonts w:asciiTheme="minorHAnsi" w:eastAsiaTheme="minorHAnsi" w:hAnsiTheme="minorHAnsi" w:cstheme="minorHAnsi"/>
          <w:sz w:val="24"/>
          <w:szCs w:val="24"/>
        </w:rPr>
        <w:t>Category: Poster presentation</w:t>
      </w:r>
    </w:p>
    <w:bookmarkEnd w:id="2"/>
    <w:p w14:paraId="5D91236A" w14:textId="24088CAD" w:rsidR="00E343FB" w:rsidRPr="00B7345F" w:rsidRDefault="00E343FB" w:rsidP="001C759F">
      <w:pPr>
        <w:widowControl/>
        <w:autoSpaceDE/>
        <w:autoSpaceDN/>
        <w:spacing w:after="160"/>
        <w:rPr>
          <w:rFonts w:asciiTheme="minorHAnsi" w:eastAsiaTheme="minorHAnsi" w:hAnsiTheme="minorHAnsi" w:cstheme="minorHAnsi"/>
          <w:sz w:val="24"/>
          <w:szCs w:val="24"/>
        </w:rPr>
      </w:pPr>
    </w:p>
    <w:p w14:paraId="0CAD120C" w14:textId="7AA56251" w:rsidR="00E343FB" w:rsidRPr="00B7345F" w:rsidRDefault="00E343FB" w:rsidP="001C759F">
      <w:pPr>
        <w:widowControl/>
        <w:autoSpaceDE/>
        <w:autoSpaceDN/>
        <w:spacing w:after="160"/>
        <w:rPr>
          <w:rFonts w:asciiTheme="minorHAnsi" w:eastAsiaTheme="minorHAnsi" w:hAnsiTheme="minorHAnsi" w:cstheme="minorHAnsi"/>
          <w:sz w:val="24"/>
          <w:szCs w:val="24"/>
        </w:rPr>
      </w:pPr>
      <w:r w:rsidRPr="00B7345F">
        <w:rPr>
          <w:rFonts w:asciiTheme="minorHAnsi" w:eastAsiaTheme="minorHAnsi" w:hAnsiTheme="minorHAnsi" w:cstheme="minorHAnsi"/>
          <w:sz w:val="24"/>
          <w:szCs w:val="24"/>
        </w:rPr>
        <w:t>Full Name:  Angelica A/P Peter John</w:t>
      </w:r>
    </w:p>
    <w:p w14:paraId="487AFABD" w14:textId="77777777" w:rsidR="001C759F" w:rsidRPr="00B7345F" w:rsidRDefault="00E343FB" w:rsidP="001C759F">
      <w:pPr>
        <w:widowControl/>
        <w:autoSpaceDE/>
        <w:autoSpaceDN/>
        <w:spacing w:after="160"/>
        <w:rPr>
          <w:rFonts w:asciiTheme="minorHAnsi" w:eastAsiaTheme="minorHAnsi" w:hAnsiTheme="minorHAnsi" w:cstheme="minorHAnsi"/>
          <w:sz w:val="24"/>
          <w:szCs w:val="24"/>
        </w:rPr>
      </w:pPr>
      <w:r w:rsidRPr="00B7345F">
        <w:rPr>
          <w:rFonts w:asciiTheme="minorHAnsi" w:eastAsiaTheme="minorHAnsi" w:hAnsiTheme="minorHAnsi" w:cstheme="minorHAnsi"/>
          <w:sz w:val="24"/>
          <w:szCs w:val="24"/>
        </w:rPr>
        <w:t>Contact Number: +60149830307</w:t>
      </w:r>
    </w:p>
    <w:p w14:paraId="48ADFCBB" w14:textId="61710934" w:rsidR="00E343FB" w:rsidRPr="00B7345F" w:rsidRDefault="00E343FB" w:rsidP="001C759F">
      <w:pPr>
        <w:widowControl/>
        <w:autoSpaceDE/>
        <w:autoSpaceDN/>
        <w:spacing w:after="160"/>
        <w:rPr>
          <w:rFonts w:asciiTheme="minorHAnsi" w:eastAsiaTheme="minorHAnsi" w:hAnsiTheme="minorHAnsi" w:cstheme="minorHAnsi"/>
          <w:sz w:val="24"/>
          <w:szCs w:val="24"/>
        </w:rPr>
      </w:pPr>
      <w:r w:rsidRPr="00B7345F">
        <w:rPr>
          <w:rFonts w:asciiTheme="minorHAnsi" w:eastAsiaTheme="minorHAnsi" w:hAnsiTheme="minorHAnsi" w:cstheme="minorHAnsi"/>
          <w:sz w:val="24"/>
          <w:szCs w:val="24"/>
        </w:rPr>
        <w:t xml:space="preserve">Linked in Account: </w:t>
      </w:r>
      <w:hyperlink r:id="rId11" w:history="1">
        <w:r w:rsidRPr="00B7345F">
          <w:rPr>
            <w:rStyle w:val="Hyperlink"/>
            <w:rFonts w:asciiTheme="minorHAnsi" w:eastAsiaTheme="minorHAnsi" w:hAnsiTheme="minorHAnsi" w:cstheme="minorHAnsi"/>
            <w:sz w:val="24"/>
            <w:szCs w:val="24"/>
          </w:rPr>
          <w:t>angelica@ijn.com.my</w:t>
        </w:r>
      </w:hyperlink>
    </w:p>
    <w:p w14:paraId="0A36E433" w14:textId="53D29ED6" w:rsidR="00E343FB" w:rsidRPr="00B7345F" w:rsidRDefault="00E343FB" w:rsidP="001C759F">
      <w:pPr>
        <w:widowControl/>
        <w:autoSpaceDE/>
        <w:autoSpaceDN/>
        <w:spacing w:after="160"/>
        <w:rPr>
          <w:rFonts w:asciiTheme="minorHAnsi" w:eastAsiaTheme="minorHAnsi" w:hAnsiTheme="minorHAnsi" w:cstheme="minorHAnsi"/>
          <w:sz w:val="24"/>
          <w:szCs w:val="24"/>
        </w:rPr>
      </w:pPr>
      <w:r w:rsidRPr="00B7345F">
        <w:rPr>
          <w:rFonts w:asciiTheme="minorHAnsi" w:eastAsiaTheme="minorHAnsi" w:hAnsiTheme="minorHAnsi" w:cstheme="minorHAnsi"/>
          <w:sz w:val="24"/>
          <w:szCs w:val="24"/>
        </w:rPr>
        <w:t>Category: Poster presentation</w:t>
      </w:r>
    </w:p>
    <w:p w14:paraId="7709834A" w14:textId="77777777" w:rsidR="00E343FB" w:rsidRDefault="00E343FB" w:rsidP="001C759F">
      <w:pPr>
        <w:widowControl/>
        <w:autoSpaceDE/>
        <w:autoSpaceDN/>
        <w:spacing w:after="160"/>
        <w:rPr>
          <w:rFonts w:asciiTheme="minorHAnsi" w:eastAsiaTheme="minorHAnsi" w:hAnsiTheme="minorHAnsi" w:cstheme="minorHAnsi"/>
          <w:sz w:val="28"/>
          <w:szCs w:val="28"/>
        </w:rPr>
      </w:pPr>
    </w:p>
    <w:p w14:paraId="420D54F7" w14:textId="77777777" w:rsidR="00E343FB" w:rsidRPr="00D41390" w:rsidRDefault="00E343FB" w:rsidP="005B32D8">
      <w:pPr>
        <w:widowControl/>
        <w:autoSpaceDE/>
        <w:autoSpaceDN/>
        <w:spacing w:after="160" w:line="259" w:lineRule="auto"/>
        <w:jc w:val="center"/>
        <w:rPr>
          <w:rFonts w:asciiTheme="minorHAnsi" w:eastAsiaTheme="minorHAnsi" w:hAnsiTheme="minorHAnsi" w:cstheme="minorHAnsi"/>
          <w:sz w:val="28"/>
          <w:szCs w:val="28"/>
        </w:rPr>
      </w:pPr>
    </w:p>
    <w:p w14:paraId="6C34ED05" w14:textId="77777777" w:rsidR="00D41390" w:rsidRPr="00D41390" w:rsidRDefault="00D41390" w:rsidP="002233BF">
      <w:pPr>
        <w:jc w:val="both"/>
        <w:rPr>
          <w:rFonts w:asciiTheme="minorHAnsi" w:hAnsiTheme="minorHAnsi" w:cstheme="minorHAnsi"/>
          <w:sz w:val="28"/>
          <w:szCs w:val="28"/>
        </w:rPr>
      </w:pPr>
    </w:p>
    <w:sectPr w:rsidR="00D41390" w:rsidRPr="00D413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476D7C"/>
    <w:multiLevelType w:val="hybridMultilevel"/>
    <w:tmpl w:val="ED86DE92"/>
    <w:lvl w:ilvl="0" w:tplc="891A1A50">
      <w:numFmt w:val="bullet"/>
      <w:lvlText w:val="-"/>
      <w:lvlJc w:val="left"/>
      <w:pPr>
        <w:ind w:left="460" w:hanging="360"/>
      </w:pPr>
      <w:rPr>
        <w:rFonts w:ascii="Calibri" w:eastAsia="Calibri" w:hAnsi="Calibri" w:cs="Calibri" w:hint="default"/>
      </w:rPr>
    </w:lvl>
    <w:lvl w:ilvl="1" w:tplc="440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A0A"/>
    <w:rsid w:val="000439DB"/>
    <w:rsid w:val="00050A19"/>
    <w:rsid w:val="00124F71"/>
    <w:rsid w:val="00165FDC"/>
    <w:rsid w:val="001C759F"/>
    <w:rsid w:val="001D3830"/>
    <w:rsid w:val="001E4CDF"/>
    <w:rsid w:val="001F723F"/>
    <w:rsid w:val="00206DAD"/>
    <w:rsid w:val="002233BF"/>
    <w:rsid w:val="002B2574"/>
    <w:rsid w:val="002E16E7"/>
    <w:rsid w:val="003072ED"/>
    <w:rsid w:val="003165E2"/>
    <w:rsid w:val="003515B0"/>
    <w:rsid w:val="003539C6"/>
    <w:rsid w:val="003D5022"/>
    <w:rsid w:val="0041786F"/>
    <w:rsid w:val="00426369"/>
    <w:rsid w:val="00471441"/>
    <w:rsid w:val="00483A0A"/>
    <w:rsid w:val="004B20F7"/>
    <w:rsid w:val="004E2CB6"/>
    <w:rsid w:val="005258CC"/>
    <w:rsid w:val="00540196"/>
    <w:rsid w:val="00543725"/>
    <w:rsid w:val="0056402D"/>
    <w:rsid w:val="00586058"/>
    <w:rsid w:val="00591FA1"/>
    <w:rsid w:val="0059310C"/>
    <w:rsid w:val="005B32D8"/>
    <w:rsid w:val="00606CC1"/>
    <w:rsid w:val="00613E04"/>
    <w:rsid w:val="006506CF"/>
    <w:rsid w:val="00693EFB"/>
    <w:rsid w:val="006A3500"/>
    <w:rsid w:val="006F6F5A"/>
    <w:rsid w:val="00710CEF"/>
    <w:rsid w:val="007133C3"/>
    <w:rsid w:val="0073089F"/>
    <w:rsid w:val="007322D3"/>
    <w:rsid w:val="007463B7"/>
    <w:rsid w:val="007E727D"/>
    <w:rsid w:val="007F0124"/>
    <w:rsid w:val="00893B14"/>
    <w:rsid w:val="008B66A0"/>
    <w:rsid w:val="008F53C0"/>
    <w:rsid w:val="00956564"/>
    <w:rsid w:val="00991567"/>
    <w:rsid w:val="00993AEF"/>
    <w:rsid w:val="009A050A"/>
    <w:rsid w:val="009B32D1"/>
    <w:rsid w:val="009E68AF"/>
    <w:rsid w:val="00A543BD"/>
    <w:rsid w:val="00AA326C"/>
    <w:rsid w:val="00AC2A68"/>
    <w:rsid w:val="00AE5648"/>
    <w:rsid w:val="00B2313E"/>
    <w:rsid w:val="00B52D38"/>
    <w:rsid w:val="00B62DAF"/>
    <w:rsid w:val="00B64A9B"/>
    <w:rsid w:val="00B66576"/>
    <w:rsid w:val="00B7345F"/>
    <w:rsid w:val="00B752C5"/>
    <w:rsid w:val="00C159C9"/>
    <w:rsid w:val="00C43ED9"/>
    <w:rsid w:val="00CB0D14"/>
    <w:rsid w:val="00CF285F"/>
    <w:rsid w:val="00D26742"/>
    <w:rsid w:val="00D41390"/>
    <w:rsid w:val="00DB5E6F"/>
    <w:rsid w:val="00E129CC"/>
    <w:rsid w:val="00E1328D"/>
    <w:rsid w:val="00E343FB"/>
    <w:rsid w:val="00E85CC3"/>
    <w:rsid w:val="00EF56CE"/>
    <w:rsid w:val="00F119E9"/>
    <w:rsid w:val="00F5005F"/>
    <w:rsid w:val="00F53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AABF6"/>
  <w15:chartTrackingRefBased/>
  <w15:docId w15:val="{6F7006DB-AB25-4823-A4D7-4FCB76922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83A0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link w:val="Heading1Char"/>
    <w:uiPriority w:val="9"/>
    <w:qFormat/>
    <w:rsid w:val="00483A0A"/>
    <w:pPr>
      <w:spacing w:before="160"/>
      <w:ind w:left="1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3A0A"/>
    <w:rPr>
      <w:rFonts w:ascii="Calibri" w:eastAsia="Calibri" w:hAnsi="Calibri" w:cs="Calibri"/>
      <w:b/>
      <w:bCs/>
      <w:lang w:val="en-US"/>
    </w:rPr>
  </w:style>
  <w:style w:type="paragraph" w:styleId="BodyText">
    <w:name w:val="Body Text"/>
    <w:basedOn w:val="Normal"/>
    <w:link w:val="BodyTextChar"/>
    <w:uiPriority w:val="1"/>
    <w:qFormat/>
    <w:rsid w:val="00483A0A"/>
    <w:pPr>
      <w:spacing w:before="181"/>
      <w:ind w:left="100" w:right="107"/>
      <w:jc w:val="both"/>
    </w:pPr>
  </w:style>
  <w:style w:type="character" w:customStyle="1" w:styleId="BodyTextChar">
    <w:name w:val="Body Text Char"/>
    <w:basedOn w:val="DefaultParagraphFont"/>
    <w:link w:val="BodyText"/>
    <w:uiPriority w:val="1"/>
    <w:rsid w:val="00483A0A"/>
    <w:rPr>
      <w:rFonts w:ascii="Calibri" w:eastAsia="Calibri" w:hAnsi="Calibri" w:cs="Calibri"/>
      <w:lang w:val="en-US"/>
    </w:rPr>
  </w:style>
  <w:style w:type="character" w:styleId="Hyperlink">
    <w:name w:val="Hyperlink"/>
    <w:basedOn w:val="DefaultParagraphFont"/>
    <w:uiPriority w:val="99"/>
    <w:unhideWhenUsed/>
    <w:rsid w:val="005B32D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32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vanitha@ijn.com.m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hyperlink" Target="mailto:angelica@ijn.com.my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nvanitha@ijn.com.my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gelica@ijn.com.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5637D9-F2A8-4A3A-88C4-B1F2260E2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573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Dilkumar</dc:creator>
  <cp:keywords/>
  <dc:description/>
  <cp:lastModifiedBy>Angelica Peter John</cp:lastModifiedBy>
  <cp:revision>4</cp:revision>
  <cp:lastPrinted>2023-05-03T05:03:00Z</cp:lastPrinted>
  <dcterms:created xsi:type="dcterms:W3CDTF">2023-09-12T07:41:00Z</dcterms:created>
  <dcterms:modified xsi:type="dcterms:W3CDTF">2023-09-12T07:50:00Z</dcterms:modified>
</cp:coreProperties>
</file>