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b/>
          <w:sz w:val="24"/>
          <w:szCs w:val="24"/>
        </w:rPr>
        <w:t>TITLE</w:t>
      </w:r>
      <w:r w:rsidRPr="00A437D6">
        <w:rPr>
          <w:rFonts w:ascii="Times New Roman" w:hAnsi="Times New Roman" w:cs="Times New Roman"/>
          <w:sz w:val="24"/>
          <w:szCs w:val="24"/>
        </w:rPr>
        <w:t>:</w:t>
      </w:r>
    </w:p>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KNOWLEDGE, ATTITUDE AND PREVENTIVE PRACTICES TOWARDS STROKE AMONG ADULTS IN AN URBAN, MIXED INCOME AREA IN LAGOS STATE, NIGERIA  </w:t>
      </w:r>
    </w:p>
    <w:p w:rsidR="00BC785A" w:rsidRPr="00A437D6" w:rsidRDefault="00BC785A" w:rsidP="00BC785A">
      <w:pPr>
        <w:spacing w:line="360" w:lineRule="auto"/>
        <w:jc w:val="both"/>
        <w:rPr>
          <w:rFonts w:ascii="Times New Roman" w:hAnsi="Times New Roman" w:cs="Times New Roman"/>
          <w:sz w:val="24"/>
          <w:szCs w:val="24"/>
        </w:rPr>
      </w:pPr>
    </w:p>
    <w:p w:rsidR="00A0612E"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b/>
          <w:sz w:val="24"/>
          <w:szCs w:val="24"/>
        </w:rPr>
        <w:t>AUTHORS</w:t>
      </w:r>
      <w:r w:rsidRPr="00A437D6">
        <w:rPr>
          <w:rFonts w:ascii="Times New Roman" w:hAnsi="Times New Roman" w:cs="Times New Roman"/>
          <w:sz w:val="24"/>
          <w:szCs w:val="24"/>
        </w:rPr>
        <w:t>:</w:t>
      </w:r>
    </w:p>
    <w:p w:rsidR="00BC785A" w:rsidRPr="00A437D6" w:rsidRDefault="002B02F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 Opeoluwa A</w:t>
      </w:r>
      <w:r w:rsidR="00BC785A" w:rsidRPr="00A437D6">
        <w:rPr>
          <w:rFonts w:ascii="Times New Roman" w:hAnsi="Times New Roman" w:cs="Times New Roman"/>
          <w:sz w:val="24"/>
          <w:szCs w:val="24"/>
        </w:rPr>
        <w:t xml:space="preserve">kinyemi, </w:t>
      </w:r>
      <w:r w:rsidRPr="00A437D6">
        <w:rPr>
          <w:rFonts w:ascii="Times New Roman" w:hAnsi="Times New Roman" w:cs="Times New Roman"/>
          <w:sz w:val="24"/>
          <w:szCs w:val="24"/>
        </w:rPr>
        <w:t xml:space="preserve">Njideka Okubadejo, </w:t>
      </w:r>
      <w:r w:rsidR="00BC785A" w:rsidRPr="00A437D6">
        <w:rPr>
          <w:rFonts w:ascii="Times New Roman" w:hAnsi="Times New Roman" w:cs="Times New Roman"/>
          <w:sz w:val="24"/>
          <w:szCs w:val="24"/>
        </w:rPr>
        <w:t>Rufus Wale Ojewola</w:t>
      </w:r>
    </w:p>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b/>
          <w:sz w:val="24"/>
          <w:szCs w:val="24"/>
        </w:rPr>
        <w:t>AUTHOR’S INSTITUTIONAL AFFILIATIONS</w:t>
      </w:r>
      <w:r w:rsidR="00A0612E" w:rsidRPr="00A437D6">
        <w:rPr>
          <w:rFonts w:ascii="Times New Roman" w:hAnsi="Times New Roman" w:cs="Times New Roman"/>
          <w:sz w:val="24"/>
          <w:szCs w:val="24"/>
        </w:rPr>
        <w:t>:</w:t>
      </w:r>
    </w:p>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Faculty of Clinical Sciences, College of Medicine, University of Lagos, Nigeria</w:t>
      </w:r>
    </w:p>
    <w:p w:rsidR="002B02FA" w:rsidRPr="00A437D6" w:rsidRDefault="002B02FA" w:rsidP="00BC785A">
      <w:pPr>
        <w:spacing w:line="360" w:lineRule="auto"/>
        <w:jc w:val="both"/>
        <w:rPr>
          <w:rFonts w:ascii="Times New Roman" w:hAnsi="Times New Roman" w:cs="Times New Roman"/>
          <w:b/>
          <w:sz w:val="24"/>
          <w:szCs w:val="24"/>
        </w:rPr>
      </w:pPr>
    </w:p>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b/>
          <w:sz w:val="24"/>
          <w:szCs w:val="24"/>
        </w:rPr>
        <w:t>CORRESPONDENCE</w:t>
      </w:r>
    </w:p>
    <w:p w:rsidR="00BC785A" w:rsidRPr="00A437D6" w:rsidRDefault="00A0612E"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Name</w:t>
      </w:r>
      <w:r w:rsidR="00BC785A" w:rsidRPr="00A437D6">
        <w:rPr>
          <w:rFonts w:ascii="Times New Roman" w:hAnsi="Times New Roman" w:cs="Times New Roman"/>
          <w:sz w:val="24"/>
          <w:szCs w:val="24"/>
        </w:rPr>
        <w:t>: Akinyemi Opeoluwa Jesuyemi</w:t>
      </w:r>
    </w:p>
    <w:p w:rsidR="00BC785A" w:rsidRPr="00A437D6" w:rsidRDefault="002B02F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Address: No 9, Orenuga Odugbose , First gate, Ikorodu Lagos S</w:t>
      </w:r>
      <w:r w:rsidR="00BC785A" w:rsidRPr="00A437D6">
        <w:rPr>
          <w:rFonts w:ascii="Times New Roman" w:hAnsi="Times New Roman" w:cs="Times New Roman"/>
          <w:sz w:val="24"/>
          <w:szCs w:val="24"/>
        </w:rPr>
        <w:t xml:space="preserve">tate Nigeria </w:t>
      </w:r>
    </w:p>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Email: akinyemi_opeoluwa@yahoo.com</w:t>
      </w:r>
    </w:p>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Phone number: +234</w:t>
      </w:r>
      <w:r w:rsidR="00A0612E" w:rsidRPr="00A437D6">
        <w:rPr>
          <w:rFonts w:ascii="Times New Roman" w:hAnsi="Times New Roman" w:cs="Times New Roman"/>
          <w:sz w:val="24"/>
          <w:szCs w:val="24"/>
        </w:rPr>
        <w:t>8187080605</w:t>
      </w:r>
    </w:p>
    <w:p w:rsidR="00BC785A" w:rsidRPr="00A437D6" w:rsidRDefault="002B02F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KEY WORDS: Stroke, Urban Youth, Nigeria, Knowledge, P</w:t>
      </w:r>
      <w:r w:rsidR="00BC785A" w:rsidRPr="00A437D6">
        <w:rPr>
          <w:rFonts w:ascii="Times New Roman" w:hAnsi="Times New Roman" w:cs="Times New Roman"/>
          <w:sz w:val="24"/>
          <w:szCs w:val="24"/>
        </w:rPr>
        <w:t xml:space="preserve">revention </w:t>
      </w:r>
    </w:p>
    <w:p w:rsidR="00BC785A" w:rsidRPr="00A437D6" w:rsidRDefault="00BC785A" w:rsidP="00BC785A">
      <w:pPr>
        <w:spacing w:line="360" w:lineRule="auto"/>
        <w:jc w:val="both"/>
        <w:rPr>
          <w:rFonts w:ascii="Times New Roman" w:hAnsi="Times New Roman" w:cs="Times New Roman"/>
          <w:sz w:val="24"/>
          <w:szCs w:val="24"/>
        </w:rPr>
      </w:pPr>
    </w:p>
    <w:p w:rsidR="00BC785A" w:rsidRPr="00A437D6" w:rsidRDefault="00BC785A" w:rsidP="00BC785A">
      <w:pPr>
        <w:spacing w:line="360" w:lineRule="auto"/>
        <w:jc w:val="both"/>
        <w:rPr>
          <w:rFonts w:ascii="Times New Roman" w:hAnsi="Times New Roman" w:cs="Times New Roman"/>
          <w:sz w:val="24"/>
          <w:szCs w:val="24"/>
        </w:rPr>
      </w:pPr>
    </w:p>
    <w:p w:rsidR="00BC785A" w:rsidRPr="00A437D6" w:rsidRDefault="00BC785A" w:rsidP="00BC785A">
      <w:pPr>
        <w:spacing w:line="360" w:lineRule="auto"/>
        <w:jc w:val="both"/>
        <w:rPr>
          <w:rFonts w:ascii="Times New Roman" w:hAnsi="Times New Roman" w:cs="Times New Roman"/>
          <w:sz w:val="24"/>
          <w:szCs w:val="24"/>
        </w:rPr>
      </w:pPr>
    </w:p>
    <w:p w:rsidR="00BC785A" w:rsidRPr="00A437D6" w:rsidRDefault="00BC785A" w:rsidP="00BC785A">
      <w:pPr>
        <w:spacing w:line="360" w:lineRule="auto"/>
        <w:jc w:val="both"/>
        <w:rPr>
          <w:rFonts w:ascii="Times New Roman" w:hAnsi="Times New Roman" w:cs="Times New Roman"/>
          <w:sz w:val="24"/>
          <w:szCs w:val="24"/>
        </w:rPr>
      </w:pPr>
    </w:p>
    <w:p w:rsidR="00BC785A" w:rsidRPr="00A437D6" w:rsidRDefault="00BC785A" w:rsidP="00BC785A">
      <w:pPr>
        <w:spacing w:line="360" w:lineRule="auto"/>
        <w:jc w:val="both"/>
        <w:rPr>
          <w:rFonts w:ascii="Times New Roman" w:hAnsi="Times New Roman" w:cs="Times New Roman"/>
          <w:sz w:val="24"/>
          <w:szCs w:val="24"/>
        </w:rPr>
      </w:pPr>
    </w:p>
    <w:p w:rsidR="00BC785A" w:rsidRPr="00A437D6" w:rsidRDefault="00BC785A" w:rsidP="00BC785A">
      <w:pPr>
        <w:spacing w:line="360" w:lineRule="auto"/>
        <w:jc w:val="both"/>
        <w:rPr>
          <w:rFonts w:ascii="Times New Roman" w:hAnsi="Times New Roman" w:cs="Times New Roman"/>
          <w:sz w:val="24"/>
          <w:szCs w:val="24"/>
        </w:rPr>
      </w:pPr>
    </w:p>
    <w:p w:rsidR="00BC785A" w:rsidRPr="00A437D6" w:rsidRDefault="00BC785A" w:rsidP="00BC785A">
      <w:pPr>
        <w:spacing w:line="360" w:lineRule="auto"/>
        <w:jc w:val="both"/>
        <w:rPr>
          <w:rFonts w:ascii="Times New Roman" w:hAnsi="Times New Roman" w:cs="Times New Roman"/>
          <w:sz w:val="24"/>
          <w:szCs w:val="24"/>
        </w:rPr>
      </w:pPr>
    </w:p>
    <w:p w:rsidR="00BC785A" w:rsidRPr="00A437D6" w:rsidRDefault="00BC785A" w:rsidP="00BC785A">
      <w:pPr>
        <w:spacing w:line="360" w:lineRule="auto"/>
        <w:jc w:val="both"/>
        <w:rPr>
          <w:rFonts w:ascii="Times New Roman" w:hAnsi="Times New Roman" w:cs="Times New Roman"/>
          <w:sz w:val="24"/>
          <w:szCs w:val="24"/>
        </w:rPr>
      </w:pPr>
    </w:p>
    <w:p w:rsidR="00BC785A" w:rsidRPr="00A437D6" w:rsidRDefault="00BC785A" w:rsidP="00BC785A">
      <w:pPr>
        <w:spacing w:line="360" w:lineRule="auto"/>
        <w:jc w:val="center"/>
        <w:rPr>
          <w:rFonts w:ascii="Times New Roman" w:hAnsi="Times New Roman" w:cs="Times New Roman"/>
          <w:b/>
          <w:sz w:val="24"/>
          <w:szCs w:val="24"/>
        </w:rPr>
      </w:pPr>
      <w:r w:rsidRPr="00A437D6">
        <w:rPr>
          <w:rFonts w:ascii="Times New Roman" w:hAnsi="Times New Roman" w:cs="Times New Roman"/>
          <w:b/>
          <w:sz w:val="24"/>
          <w:szCs w:val="24"/>
        </w:rPr>
        <w:t>ABSTRACT</w:t>
      </w:r>
    </w:p>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Objectives: To assess the baseline knowledge regarding risk factors, symptoms, and treatment of stroke, and evaluate the attitude towards issues related to the burden and care of </w:t>
      </w:r>
      <w:r w:rsidR="00A0612E" w:rsidRPr="00A437D6">
        <w:rPr>
          <w:rFonts w:ascii="Times New Roman" w:hAnsi="Times New Roman" w:cs="Times New Roman"/>
          <w:sz w:val="24"/>
          <w:szCs w:val="24"/>
        </w:rPr>
        <w:t>stroke</w:t>
      </w:r>
      <w:r w:rsidRPr="00A437D6">
        <w:rPr>
          <w:rFonts w:ascii="Times New Roman" w:hAnsi="Times New Roman" w:cs="Times New Roman"/>
          <w:sz w:val="24"/>
          <w:szCs w:val="24"/>
        </w:rPr>
        <w:t xml:space="preserve"> and preventive practices of stroke in urban dwelling youth in Lagos, Nigeria. </w:t>
      </w:r>
    </w:p>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Subjects and Methods: This was a descriptive community-based face-to-face interview survey conducted in Yaba, an urban area of Lagos State, south-western Nigeria. Based on the sample size calculated, and randomized sampling, a total of 250 potential participants above the age of 18 were selected. Interviews were conducted in the language in which the participants were most comfortable (of English, Yoruba, or Pidgin English). 237 participants completed the interview. </w:t>
      </w:r>
    </w:p>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Results: Of the 237 participants who completed the face-to-face interview, </w:t>
      </w:r>
      <w:r w:rsidR="00B967F9">
        <w:rPr>
          <w:rFonts w:ascii="Times New Roman" w:hAnsi="Times New Roman" w:cs="Times New Roman"/>
          <w:sz w:val="24"/>
          <w:szCs w:val="24"/>
        </w:rPr>
        <w:t>63(</w:t>
      </w:r>
      <w:r w:rsidRPr="00A437D6">
        <w:rPr>
          <w:rFonts w:ascii="Times New Roman" w:hAnsi="Times New Roman" w:cs="Times New Roman"/>
          <w:sz w:val="24"/>
          <w:szCs w:val="24"/>
        </w:rPr>
        <w:t>26.6%</w:t>
      </w:r>
      <w:r w:rsidR="00B967F9">
        <w:rPr>
          <w:rFonts w:ascii="Times New Roman" w:hAnsi="Times New Roman" w:cs="Times New Roman"/>
          <w:sz w:val="24"/>
          <w:szCs w:val="24"/>
        </w:rPr>
        <w:t>)</w:t>
      </w:r>
      <w:r w:rsidRPr="00A437D6">
        <w:rPr>
          <w:rFonts w:ascii="Times New Roman" w:hAnsi="Times New Roman" w:cs="Times New Roman"/>
          <w:sz w:val="24"/>
          <w:szCs w:val="24"/>
        </w:rPr>
        <w:t xml:space="preserve"> had never heard of stroke. Of the 174 who had (73.4%), only 88(50.8%) could correctly identify the brain as the correct organ affected during stroke. The most common risk factors for stroke identified by respondents were hypertension (130; 74.6%) and increasing age (79; 44.5%). </w:t>
      </w:r>
    </w:p>
    <w:p w:rsidR="00E950D0"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Most respondents </w:t>
      </w:r>
      <w:r w:rsidR="00AB2E64">
        <w:rPr>
          <w:rFonts w:ascii="Times New Roman" w:hAnsi="Times New Roman" w:cs="Times New Roman"/>
          <w:sz w:val="24"/>
          <w:szCs w:val="24"/>
        </w:rPr>
        <w:t>97</w:t>
      </w:r>
      <w:r w:rsidRPr="00A437D6">
        <w:rPr>
          <w:rFonts w:ascii="Times New Roman" w:hAnsi="Times New Roman" w:cs="Times New Roman"/>
          <w:sz w:val="24"/>
          <w:szCs w:val="24"/>
        </w:rPr>
        <w:t xml:space="preserve">(55.6%) also showed positive attitude towards stroke, </w:t>
      </w:r>
      <w:r w:rsidR="00E950D0">
        <w:rPr>
          <w:rFonts w:ascii="Times New Roman" w:hAnsi="Times New Roman" w:cs="Times New Roman"/>
          <w:sz w:val="24"/>
          <w:szCs w:val="24"/>
        </w:rPr>
        <w:t>with 65(37.3%) respondent</w:t>
      </w:r>
      <w:r w:rsidR="00053B97">
        <w:rPr>
          <w:rFonts w:ascii="Times New Roman" w:hAnsi="Times New Roman" w:cs="Times New Roman"/>
          <w:sz w:val="24"/>
          <w:szCs w:val="24"/>
        </w:rPr>
        <w:t>s</w:t>
      </w:r>
      <w:r w:rsidR="00E950D0">
        <w:rPr>
          <w:rFonts w:ascii="Times New Roman" w:hAnsi="Times New Roman" w:cs="Times New Roman"/>
          <w:sz w:val="24"/>
          <w:szCs w:val="24"/>
        </w:rPr>
        <w:t xml:space="preserve"> agreeing that stroke is a major public health problem. In regards to the response/treatment of stroke patients 79</w:t>
      </w:r>
      <w:r w:rsidR="00053B97">
        <w:rPr>
          <w:rFonts w:ascii="Times New Roman" w:hAnsi="Times New Roman" w:cs="Times New Roman"/>
          <w:sz w:val="24"/>
          <w:szCs w:val="24"/>
        </w:rPr>
        <w:t>(45.4%)</w:t>
      </w:r>
      <w:r w:rsidR="00E950D0">
        <w:rPr>
          <w:rFonts w:ascii="Times New Roman" w:hAnsi="Times New Roman" w:cs="Times New Roman"/>
          <w:sz w:val="24"/>
          <w:szCs w:val="24"/>
        </w:rPr>
        <w:t xml:space="preserve"> respondents are aware that brain doctors are available and 57</w:t>
      </w:r>
      <w:r w:rsidR="00053B97">
        <w:rPr>
          <w:rFonts w:ascii="Times New Roman" w:hAnsi="Times New Roman" w:cs="Times New Roman"/>
          <w:sz w:val="24"/>
          <w:szCs w:val="24"/>
        </w:rPr>
        <w:t>(32.7%)</w:t>
      </w:r>
      <w:r w:rsidR="00E950D0">
        <w:rPr>
          <w:rFonts w:ascii="Times New Roman" w:hAnsi="Times New Roman" w:cs="Times New Roman"/>
          <w:sz w:val="24"/>
          <w:szCs w:val="24"/>
        </w:rPr>
        <w:t xml:space="preserve"> respondents agreed that stroke patients should be treated by this brain doctors, however 40</w:t>
      </w:r>
      <w:r w:rsidR="00053B97">
        <w:rPr>
          <w:rFonts w:ascii="Times New Roman" w:hAnsi="Times New Roman" w:cs="Times New Roman"/>
          <w:sz w:val="24"/>
          <w:szCs w:val="24"/>
        </w:rPr>
        <w:t>(22.9%)</w:t>
      </w:r>
      <w:r w:rsidR="00E950D0">
        <w:rPr>
          <w:rFonts w:ascii="Times New Roman" w:hAnsi="Times New Roman" w:cs="Times New Roman"/>
          <w:sz w:val="24"/>
          <w:szCs w:val="24"/>
        </w:rPr>
        <w:t xml:space="preserve"> respondents are indifferent that stroke patients be taken to the herbalist/traditional doctors.</w:t>
      </w:r>
    </w:p>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With respect to preventive practices, only 77(44.7%) exercise regularly and 63(36.3%) check their blood pressure regularly. </w:t>
      </w:r>
    </w:p>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Conclusion: This study showed that the knowledge of the existence of stroke in this population of youth was inadequate. Those conversant with the existence of stroke however had a fair knowledge of the most important risk factor (hypertension), but a less than adequate application of preventive practices. Public education through the media (including social media) and school education can potentially improve this current scenario, and possibly impact positively on reducing stroke burden overall. </w:t>
      </w:r>
    </w:p>
    <w:p w:rsidR="00BC785A" w:rsidRPr="00A437D6" w:rsidRDefault="00BC785A" w:rsidP="00BC785A">
      <w:pPr>
        <w:spacing w:line="360" w:lineRule="auto"/>
        <w:jc w:val="both"/>
        <w:rPr>
          <w:rFonts w:ascii="Times New Roman" w:hAnsi="Times New Roman" w:cs="Times New Roman"/>
          <w:sz w:val="24"/>
          <w:szCs w:val="24"/>
        </w:rPr>
      </w:pPr>
    </w:p>
    <w:p w:rsidR="00050C5A" w:rsidRPr="00A437D6" w:rsidRDefault="00BC785A" w:rsidP="00BC785A">
      <w:pPr>
        <w:spacing w:line="360" w:lineRule="auto"/>
        <w:jc w:val="both"/>
        <w:rPr>
          <w:rFonts w:ascii="Times New Roman" w:hAnsi="Times New Roman" w:cs="Times New Roman"/>
          <w:b/>
          <w:sz w:val="24"/>
          <w:szCs w:val="24"/>
        </w:rPr>
      </w:pPr>
      <w:r w:rsidRPr="00A437D6">
        <w:rPr>
          <w:rFonts w:ascii="Times New Roman" w:hAnsi="Times New Roman" w:cs="Times New Roman"/>
          <w:b/>
          <w:sz w:val="24"/>
          <w:szCs w:val="24"/>
        </w:rPr>
        <w:t>BACKGROUND</w:t>
      </w:r>
      <w:r w:rsidR="0081413D" w:rsidRPr="00A437D6">
        <w:rPr>
          <w:rFonts w:ascii="Times New Roman" w:hAnsi="Times New Roman" w:cs="Times New Roman"/>
          <w:b/>
          <w:sz w:val="24"/>
          <w:szCs w:val="24"/>
        </w:rPr>
        <w:t>:</w:t>
      </w:r>
    </w:p>
    <w:p w:rsidR="003903FE" w:rsidRPr="00A437D6" w:rsidRDefault="00BC785A" w:rsidP="00BC785A">
      <w:pPr>
        <w:spacing w:line="360" w:lineRule="auto"/>
        <w:jc w:val="both"/>
        <w:rPr>
          <w:rFonts w:ascii="Times New Roman" w:hAnsi="Times New Roman" w:cs="Times New Roman"/>
          <w:b/>
          <w:sz w:val="24"/>
          <w:szCs w:val="24"/>
        </w:rPr>
      </w:pPr>
      <w:r w:rsidRPr="00A437D6">
        <w:rPr>
          <w:rFonts w:ascii="Times New Roman" w:hAnsi="Times New Roman" w:cs="Times New Roman"/>
          <w:sz w:val="24"/>
          <w:szCs w:val="24"/>
        </w:rPr>
        <w:t>Stroke is one of the leading causes of mo</w:t>
      </w:r>
      <w:r w:rsidR="007279A3" w:rsidRPr="00A437D6">
        <w:rPr>
          <w:rFonts w:ascii="Times New Roman" w:hAnsi="Times New Roman" w:cs="Times New Roman"/>
          <w:sz w:val="24"/>
          <w:szCs w:val="24"/>
        </w:rPr>
        <w:t>rtality and morbidity worldwide.</w:t>
      </w:r>
      <w:r w:rsidR="00053B97" w:rsidRPr="00053B97">
        <w:rPr>
          <w:rFonts w:ascii="Times New Roman" w:hAnsi="Times New Roman" w:cs="Times New Roman"/>
          <w:sz w:val="24"/>
          <w:szCs w:val="24"/>
          <w:vertAlign w:val="superscript"/>
        </w:rPr>
        <w:t>1</w:t>
      </w:r>
      <w:r w:rsidR="007279A3" w:rsidRPr="00A437D6">
        <w:rPr>
          <w:rFonts w:ascii="Times New Roman" w:hAnsi="Times New Roman" w:cs="Times New Roman"/>
          <w:sz w:val="24"/>
          <w:szCs w:val="24"/>
        </w:rPr>
        <w:t xml:space="preserve"> The current global estimate is that about 16 million first ever strokes occur annually, while there are 5.7 million deaths from stroke each year.</w:t>
      </w:r>
      <w:r w:rsidR="00363B0A" w:rsidRPr="00A437D6">
        <w:rPr>
          <w:rFonts w:ascii="Times New Roman" w:hAnsi="Times New Roman" w:cs="Times New Roman"/>
          <w:sz w:val="24"/>
          <w:szCs w:val="24"/>
          <w:vertAlign w:val="superscript"/>
        </w:rPr>
        <w:t>1</w:t>
      </w:r>
      <w:r w:rsidR="006A4586" w:rsidRPr="00A437D6">
        <w:rPr>
          <w:rFonts w:ascii="Times New Roman" w:hAnsi="Times New Roman" w:cs="Times New Roman"/>
          <w:sz w:val="24"/>
          <w:szCs w:val="24"/>
          <w:vertAlign w:val="superscript"/>
        </w:rPr>
        <w:t xml:space="preserve"> </w:t>
      </w:r>
      <w:r w:rsidR="00AD1E2B" w:rsidRPr="00A437D6">
        <w:rPr>
          <w:rFonts w:ascii="Times New Roman" w:hAnsi="Times New Roman" w:cs="Times New Roman"/>
          <w:sz w:val="24"/>
          <w:szCs w:val="24"/>
        </w:rPr>
        <w:t xml:space="preserve"> </w:t>
      </w:r>
      <w:r w:rsidR="007279A3" w:rsidRPr="00A437D6">
        <w:rPr>
          <w:rFonts w:ascii="Times New Roman" w:hAnsi="Times New Roman" w:cs="Times New Roman"/>
          <w:sz w:val="24"/>
          <w:szCs w:val="24"/>
        </w:rPr>
        <w:t>About 85% of these deaths occur in developing countries in Asia a</w:t>
      </w:r>
      <w:r w:rsidR="00363B0A" w:rsidRPr="00A437D6">
        <w:rPr>
          <w:rFonts w:ascii="Times New Roman" w:hAnsi="Times New Roman" w:cs="Times New Roman"/>
          <w:sz w:val="24"/>
          <w:szCs w:val="24"/>
        </w:rPr>
        <w:t xml:space="preserve">nd </w:t>
      </w:r>
      <w:r w:rsidR="00A437D6" w:rsidRPr="00A437D6">
        <w:rPr>
          <w:rFonts w:ascii="Times New Roman" w:hAnsi="Times New Roman" w:cs="Times New Roman"/>
          <w:sz w:val="24"/>
          <w:szCs w:val="24"/>
        </w:rPr>
        <w:t>Sub-Saharan</w:t>
      </w:r>
      <w:r w:rsidR="00363B0A" w:rsidRPr="00A437D6">
        <w:rPr>
          <w:rFonts w:ascii="Times New Roman" w:hAnsi="Times New Roman" w:cs="Times New Roman"/>
          <w:sz w:val="24"/>
          <w:szCs w:val="24"/>
        </w:rPr>
        <w:t xml:space="preserve"> Africa</w:t>
      </w:r>
      <w:r w:rsidR="007279A3" w:rsidRPr="00A437D6">
        <w:rPr>
          <w:rFonts w:ascii="Times New Roman" w:hAnsi="Times New Roman" w:cs="Times New Roman"/>
          <w:sz w:val="24"/>
          <w:szCs w:val="24"/>
        </w:rPr>
        <w:t>.</w:t>
      </w:r>
      <w:r w:rsidR="00363B0A" w:rsidRPr="00A437D6">
        <w:rPr>
          <w:rFonts w:ascii="Times New Roman" w:hAnsi="Times New Roman" w:cs="Times New Roman"/>
          <w:sz w:val="24"/>
          <w:szCs w:val="24"/>
          <w:vertAlign w:val="superscript"/>
        </w:rPr>
        <w:t>1</w:t>
      </w:r>
      <w:r w:rsidR="007279A3" w:rsidRPr="00A437D6">
        <w:rPr>
          <w:rFonts w:ascii="Times New Roman" w:hAnsi="Times New Roman" w:cs="Times New Roman"/>
          <w:sz w:val="24"/>
          <w:szCs w:val="24"/>
        </w:rPr>
        <w:t xml:space="preserve"> </w:t>
      </w:r>
      <w:r w:rsidR="0012332A" w:rsidRPr="00A437D6">
        <w:rPr>
          <w:rFonts w:ascii="Times New Roman" w:hAnsi="Times New Roman" w:cs="Times New Roman"/>
          <w:sz w:val="24"/>
          <w:szCs w:val="24"/>
        </w:rPr>
        <w:t>In Nigeria, the prevalen</w:t>
      </w:r>
      <w:r w:rsidR="006B6B7A" w:rsidRPr="00A437D6">
        <w:rPr>
          <w:rFonts w:ascii="Times New Roman" w:hAnsi="Times New Roman" w:cs="Times New Roman"/>
          <w:sz w:val="24"/>
          <w:szCs w:val="24"/>
        </w:rPr>
        <w:t>ce and incidence of stroke are 1.14 /1000</w:t>
      </w:r>
      <w:r w:rsidR="0012332A" w:rsidRPr="00A437D6">
        <w:rPr>
          <w:rFonts w:ascii="Times New Roman" w:hAnsi="Times New Roman" w:cs="Times New Roman"/>
          <w:sz w:val="24"/>
          <w:szCs w:val="24"/>
        </w:rPr>
        <w:t xml:space="preserve"> and </w:t>
      </w:r>
      <w:r w:rsidR="00363B0A" w:rsidRPr="00A437D6">
        <w:rPr>
          <w:rFonts w:ascii="Times New Roman" w:hAnsi="Times New Roman" w:cs="Times New Roman"/>
          <w:sz w:val="24"/>
          <w:szCs w:val="24"/>
        </w:rPr>
        <w:t>25.2/100,000</w:t>
      </w:r>
      <w:r w:rsidR="0012332A" w:rsidRPr="00A437D6">
        <w:rPr>
          <w:rFonts w:ascii="Times New Roman" w:hAnsi="Times New Roman" w:cs="Times New Roman"/>
          <w:sz w:val="24"/>
          <w:szCs w:val="24"/>
        </w:rPr>
        <w:t xml:space="preserve"> respectively</w:t>
      </w:r>
      <w:r w:rsidR="007279A3" w:rsidRPr="00A437D6">
        <w:rPr>
          <w:rFonts w:ascii="Times New Roman" w:hAnsi="Times New Roman" w:cs="Times New Roman"/>
          <w:sz w:val="24"/>
          <w:szCs w:val="24"/>
        </w:rPr>
        <w:t>.</w:t>
      </w:r>
      <w:r w:rsidR="006B6B7A" w:rsidRPr="00A437D6">
        <w:rPr>
          <w:rFonts w:ascii="Times New Roman" w:hAnsi="Times New Roman" w:cs="Times New Roman"/>
          <w:sz w:val="24"/>
          <w:szCs w:val="24"/>
          <w:vertAlign w:val="superscript"/>
        </w:rPr>
        <w:t>2</w:t>
      </w:r>
      <w:r w:rsidR="00A437D6">
        <w:rPr>
          <w:rFonts w:ascii="Times New Roman" w:hAnsi="Times New Roman" w:cs="Times New Roman"/>
          <w:sz w:val="24"/>
          <w:szCs w:val="24"/>
          <w:vertAlign w:val="superscript"/>
        </w:rPr>
        <w:t>,3</w:t>
      </w:r>
      <w:r w:rsidR="00A437D6">
        <w:rPr>
          <w:rFonts w:ascii="Times New Roman" w:hAnsi="Times New Roman" w:cs="Times New Roman"/>
          <w:sz w:val="24"/>
          <w:szCs w:val="24"/>
        </w:rPr>
        <w:t xml:space="preserve"> </w:t>
      </w:r>
      <w:r w:rsidR="00AD1E2B" w:rsidRPr="00A437D6">
        <w:rPr>
          <w:rFonts w:ascii="Times New Roman" w:hAnsi="Times New Roman" w:cs="Times New Roman"/>
          <w:sz w:val="24"/>
          <w:szCs w:val="24"/>
        </w:rPr>
        <w:t>The annual mortality estimated to</w:t>
      </w:r>
      <w:r w:rsidR="00A437D6">
        <w:rPr>
          <w:rFonts w:ascii="Times New Roman" w:hAnsi="Times New Roman" w:cs="Times New Roman"/>
          <w:sz w:val="24"/>
          <w:szCs w:val="24"/>
        </w:rPr>
        <w:t xml:space="preserve"> arise from stroke in Nigeria is</w:t>
      </w:r>
      <w:r w:rsidR="00AD1E2B" w:rsidRPr="00A437D6">
        <w:rPr>
          <w:rFonts w:ascii="Times New Roman" w:hAnsi="Times New Roman" w:cs="Times New Roman"/>
          <w:sz w:val="24"/>
          <w:szCs w:val="24"/>
        </w:rPr>
        <w:t xml:space="preserve"> 120 – 240 per 100,000 </w:t>
      </w:r>
      <w:r w:rsidR="00363B0A" w:rsidRPr="00A437D6">
        <w:rPr>
          <w:rFonts w:ascii="Times New Roman" w:hAnsi="Times New Roman" w:cs="Times New Roman"/>
          <w:sz w:val="24"/>
          <w:szCs w:val="24"/>
        </w:rPr>
        <w:t>population.</w:t>
      </w:r>
      <w:r w:rsidR="00363B0A" w:rsidRPr="00A437D6">
        <w:rPr>
          <w:rFonts w:ascii="Times New Roman" w:hAnsi="Times New Roman" w:cs="Times New Roman"/>
          <w:sz w:val="24"/>
          <w:szCs w:val="24"/>
          <w:vertAlign w:val="superscript"/>
        </w:rPr>
        <w:t>1</w:t>
      </w:r>
      <w:r w:rsidR="00363B0A" w:rsidRPr="00A437D6">
        <w:rPr>
          <w:rFonts w:ascii="Times New Roman" w:hAnsi="Times New Roman" w:cs="Times New Roman"/>
          <w:sz w:val="24"/>
          <w:szCs w:val="24"/>
        </w:rPr>
        <w:t xml:space="preserve"> </w:t>
      </w:r>
      <w:r w:rsidR="00050C5A" w:rsidRPr="00A437D6">
        <w:rPr>
          <w:rFonts w:ascii="Times New Roman" w:hAnsi="Times New Roman" w:cs="Times New Roman"/>
          <w:sz w:val="24"/>
          <w:szCs w:val="24"/>
        </w:rPr>
        <w:t>Factors that contribute to the burden of stroke</w:t>
      </w:r>
      <w:r w:rsidR="00053B97">
        <w:rPr>
          <w:rFonts w:ascii="Times New Roman" w:hAnsi="Times New Roman" w:cs="Times New Roman"/>
          <w:sz w:val="24"/>
          <w:szCs w:val="24"/>
        </w:rPr>
        <w:t xml:space="preserve"> especially in developing countries </w:t>
      </w:r>
      <w:r w:rsidR="00050C5A" w:rsidRPr="00A437D6">
        <w:rPr>
          <w:rFonts w:ascii="Times New Roman" w:hAnsi="Times New Roman" w:cs="Times New Roman"/>
          <w:sz w:val="24"/>
          <w:szCs w:val="24"/>
        </w:rPr>
        <w:t xml:space="preserve"> include </w:t>
      </w:r>
      <w:r w:rsidR="00053B97">
        <w:rPr>
          <w:rFonts w:ascii="Times New Roman" w:hAnsi="Times New Roman" w:cs="Times New Roman"/>
          <w:sz w:val="24"/>
          <w:szCs w:val="24"/>
        </w:rPr>
        <w:t>aging</w:t>
      </w:r>
      <w:r w:rsidRPr="00A437D6">
        <w:rPr>
          <w:rFonts w:ascii="Times New Roman" w:hAnsi="Times New Roman" w:cs="Times New Roman"/>
          <w:sz w:val="24"/>
          <w:szCs w:val="24"/>
        </w:rPr>
        <w:t xml:space="preserve"> population, lack of knowledge regarding </w:t>
      </w:r>
      <w:r w:rsidR="00053B97">
        <w:rPr>
          <w:rFonts w:ascii="Times New Roman" w:hAnsi="Times New Roman" w:cs="Times New Roman"/>
          <w:sz w:val="24"/>
          <w:szCs w:val="24"/>
        </w:rPr>
        <w:t>the risk</w:t>
      </w:r>
      <w:r w:rsidR="00050C5A" w:rsidRPr="00A437D6">
        <w:rPr>
          <w:rFonts w:ascii="Times New Roman" w:hAnsi="Times New Roman" w:cs="Times New Roman"/>
          <w:sz w:val="24"/>
          <w:szCs w:val="24"/>
        </w:rPr>
        <w:t xml:space="preserve"> factors</w:t>
      </w:r>
      <w:r w:rsidR="00053B97">
        <w:rPr>
          <w:rFonts w:ascii="Times New Roman" w:hAnsi="Times New Roman" w:cs="Times New Roman"/>
          <w:sz w:val="24"/>
          <w:szCs w:val="24"/>
        </w:rPr>
        <w:t xml:space="preserve"> for stroke</w:t>
      </w:r>
      <w:r w:rsidR="00050C5A" w:rsidRPr="00A437D6">
        <w:rPr>
          <w:rFonts w:ascii="Times New Roman" w:hAnsi="Times New Roman" w:cs="Times New Roman"/>
          <w:sz w:val="24"/>
          <w:szCs w:val="24"/>
        </w:rPr>
        <w:t>,</w:t>
      </w:r>
      <w:r w:rsidRPr="00A437D6">
        <w:rPr>
          <w:rFonts w:ascii="Times New Roman" w:hAnsi="Times New Roman" w:cs="Times New Roman"/>
          <w:sz w:val="24"/>
          <w:szCs w:val="24"/>
        </w:rPr>
        <w:t xml:space="preserve"> and increased </w:t>
      </w:r>
      <w:r w:rsidR="00050C5A" w:rsidRPr="00A437D6">
        <w:rPr>
          <w:rFonts w:ascii="Times New Roman" w:hAnsi="Times New Roman" w:cs="Times New Roman"/>
          <w:sz w:val="24"/>
          <w:szCs w:val="24"/>
        </w:rPr>
        <w:t xml:space="preserve">prevalence </w:t>
      </w:r>
      <w:r w:rsidR="00053B97">
        <w:rPr>
          <w:rFonts w:ascii="Times New Roman" w:hAnsi="Times New Roman" w:cs="Times New Roman"/>
          <w:sz w:val="24"/>
          <w:szCs w:val="24"/>
        </w:rPr>
        <w:t>of the risk factors (</w:t>
      </w:r>
      <w:r w:rsidRPr="00A437D6">
        <w:rPr>
          <w:rFonts w:ascii="Times New Roman" w:hAnsi="Times New Roman" w:cs="Times New Roman"/>
          <w:sz w:val="24"/>
          <w:szCs w:val="24"/>
        </w:rPr>
        <w:t>mainly hypertension</w:t>
      </w:r>
      <w:r w:rsidR="00053B97">
        <w:rPr>
          <w:rFonts w:ascii="Times New Roman" w:hAnsi="Times New Roman" w:cs="Times New Roman"/>
          <w:sz w:val="24"/>
          <w:szCs w:val="24"/>
        </w:rPr>
        <w:t>)</w:t>
      </w:r>
      <w:r w:rsidRPr="00A437D6">
        <w:rPr>
          <w:rFonts w:ascii="Times New Roman" w:hAnsi="Times New Roman" w:cs="Times New Roman"/>
          <w:sz w:val="24"/>
          <w:szCs w:val="24"/>
        </w:rPr>
        <w:t>.</w:t>
      </w:r>
      <w:r w:rsidR="00363B0A" w:rsidRPr="00A437D6">
        <w:rPr>
          <w:rFonts w:ascii="Times New Roman" w:hAnsi="Times New Roman" w:cs="Times New Roman"/>
          <w:sz w:val="24"/>
          <w:szCs w:val="24"/>
          <w:vertAlign w:val="superscript"/>
        </w:rPr>
        <w:t>4</w:t>
      </w:r>
      <w:r w:rsidRPr="00A437D6">
        <w:rPr>
          <w:rFonts w:ascii="Times New Roman" w:hAnsi="Times New Roman" w:cs="Times New Roman"/>
          <w:sz w:val="24"/>
          <w:szCs w:val="24"/>
        </w:rPr>
        <w:t xml:space="preserve"> </w:t>
      </w:r>
      <w:r w:rsidR="0012332A" w:rsidRPr="00A437D6">
        <w:rPr>
          <w:rFonts w:ascii="Times New Roman" w:hAnsi="Times New Roman" w:cs="Times New Roman"/>
          <w:sz w:val="24"/>
          <w:szCs w:val="24"/>
        </w:rPr>
        <w:t>Foll</w:t>
      </w:r>
      <w:r w:rsidR="00E06C5B" w:rsidRPr="00A437D6">
        <w:rPr>
          <w:rFonts w:ascii="Times New Roman" w:hAnsi="Times New Roman" w:cs="Times New Roman"/>
          <w:sz w:val="24"/>
          <w:szCs w:val="24"/>
        </w:rPr>
        <w:t>o</w:t>
      </w:r>
      <w:r w:rsidR="0012332A" w:rsidRPr="00A437D6">
        <w:rPr>
          <w:rFonts w:ascii="Times New Roman" w:hAnsi="Times New Roman" w:cs="Times New Roman"/>
          <w:sz w:val="24"/>
          <w:szCs w:val="24"/>
        </w:rPr>
        <w:t xml:space="preserve">wing a stroke, early </w:t>
      </w:r>
      <w:r w:rsidRPr="00A437D6">
        <w:rPr>
          <w:rFonts w:ascii="Times New Roman" w:hAnsi="Times New Roman" w:cs="Times New Roman"/>
          <w:sz w:val="24"/>
          <w:szCs w:val="24"/>
        </w:rPr>
        <w:t>identification of the</w:t>
      </w:r>
      <w:r w:rsidR="0012332A" w:rsidRPr="00A437D6">
        <w:rPr>
          <w:rFonts w:ascii="Times New Roman" w:hAnsi="Times New Roman" w:cs="Times New Roman"/>
          <w:sz w:val="24"/>
          <w:szCs w:val="24"/>
        </w:rPr>
        <w:t xml:space="preserve"> </w:t>
      </w:r>
      <w:r w:rsidRPr="00A437D6">
        <w:rPr>
          <w:rFonts w:ascii="Times New Roman" w:hAnsi="Times New Roman" w:cs="Times New Roman"/>
          <w:sz w:val="24"/>
          <w:szCs w:val="24"/>
        </w:rPr>
        <w:t xml:space="preserve"> signs </w:t>
      </w:r>
      <w:r w:rsidR="0012332A" w:rsidRPr="00A437D6">
        <w:rPr>
          <w:rFonts w:ascii="Times New Roman" w:hAnsi="Times New Roman" w:cs="Times New Roman"/>
          <w:sz w:val="24"/>
          <w:szCs w:val="24"/>
        </w:rPr>
        <w:t>could improv</w:t>
      </w:r>
      <w:r w:rsidRPr="00A437D6">
        <w:rPr>
          <w:rFonts w:ascii="Times New Roman" w:hAnsi="Times New Roman" w:cs="Times New Roman"/>
          <w:sz w:val="24"/>
          <w:szCs w:val="24"/>
        </w:rPr>
        <w:t xml:space="preserve">e </w:t>
      </w:r>
      <w:r w:rsidR="0012332A" w:rsidRPr="00A437D6">
        <w:rPr>
          <w:rFonts w:ascii="Times New Roman" w:hAnsi="Times New Roman" w:cs="Times New Roman"/>
          <w:sz w:val="24"/>
          <w:szCs w:val="24"/>
        </w:rPr>
        <w:t>time to presentation and</w:t>
      </w:r>
      <w:r w:rsidRPr="00A437D6">
        <w:rPr>
          <w:rFonts w:ascii="Times New Roman" w:hAnsi="Times New Roman" w:cs="Times New Roman"/>
          <w:sz w:val="24"/>
          <w:szCs w:val="24"/>
        </w:rPr>
        <w:t xml:space="preserve"> attendance within the window</w:t>
      </w:r>
      <w:r w:rsidR="0081413D" w:rsidRPr="00A437D6">
        <w:rPr>
          <w:rFonts w:ascii="Times New Roman" w:hAnsi="Times New Roman" w:cs="Times New Roman"/>
          <w:sz w:val="24"/>
          <w:szCs w:val="24"/>
        </w:rPr>
        <w:t>s of therapeutic opportunities.</w:t>
      </w:r>
      <w:r w:rsidR="00363B0A" w:rsidRPr="00A437D6">
        <w:rPr>
          <w:rFonts w:ascii="Times New Roman" w:hAnsi="Times New Roman" w:cs="Times New Roman"/>
          <w:sz w:val="24"/>
          <w:szCs w:val="24"/>
          <w:vertAlign w:val="superscript"/>
        </w:rPr>
        <w:t>5,6</w:t>
      </w:r>
      <w:r w:rsidR="0012332A" w:rsidRPr="00A437D6">
        <w:rPr>
          <w:rFonts w:ascii="Times New Roman" w:hAnsi="Times New Roman" w:cs="Times New Roman"/>
          <w:sz w:val="24"/>
          <w:szCs w:val="24"/>
          <w:vertAlign w:val="superscript"/>
        </w:rPr>
        <w:t xml:space="preserve"> </w:t>
      </w:r>
      <w:r w:rsidRPr="00A437D6">
        <w:rPr>
          <w:rFonts w:ascii="Times New Roman" w:hAnsi="Times New Roman" w:cs="Times New Roman"/>
          <w:sz w:val="24"/>
          <w:szCs w:val="24"/>
        </w:rPr>
        <w:t>Lack of information and poor control of stroke risk factors contribute to the rising incidence of stroke amongst Africans.</w:t>
      </w:r>
      <w:r w:rsidR="00363B0A" w:rsidRPr="00A437D6">
        <w:rPr>
          <w:rFonts w:ascii="Times New Roman" w:hAnsi="Times New Roman" w:cs="Times New Roman"/>
          <w:sz w:val="24"/>
          <w:szCs w:val="24"/>
          <w:vertAlign w:val="superscript"/>
        </w:rPr>
        <w:t>5,6</w:t>
      </w:r>
      <w:r w:rsidRPr="00A437D6">
        <w:rPr>
          <w:rFonts w:ascii="Times New Roman" w:hAnsi="Times New Roman" w:cs="Times New Roman"/>
          <w:sz w:val="24"/>
          <w:szCs w:val="24"/>
        </w:rPr>
        <w:t xml:space="preserve"> The success of primary preventive measures and timely medical attention immediately following a stroke is influenced by the public’s knowledge and perception of stroke and its risk factors.</w:t>
      </w:r>
      <w:r w:rsidR="00363B0A" w:rsidRPr="00A437D6">
        <w:rPr>
          <w:rFonts w:ascii="Times New Roman" w:hAnsi="Times New Roman" w:cs="Times New Roman"/>
          <w:sz w:val="24"/>
          <w:szCs w:val="24"/>
          <w:vertAlign w:val="superscript"/>
        </w:rPr>
        <w:t>6</w:t>
      </w:r>
      <w:r w:rsidR="00F12F29" w:rsidRPr="00A437D6">
        <w:rPr>
          <w:rFonts w:ascii="Times New Roman" w:hAnsi="Times New Roman" w:cs="Times New Roman"/>
          <w:sz w:val="24"/>
          <w:szCs w:val="24"/>
        </w:rPr>
        <w:t xml:space="preserve">  In some studies m</w:t>
      </w:r>
      <w:r w:rsidRPr="00A437D6">
        <w:rPr>
          <w:rFonts w:ascii="Times New Roman" w:hAnsi="Times New Roman" w:cs="Times New Roman"/>
          <w:sz w:val="24"/>
          <w:szCs w:val="24"/>
        </w:rPr>
        <w:t>ost patients and many caregivers did not recognise the onset of stroke and their knowledge of risk factors was poor.</w:t>
      </w:r>
      <w:r w:rsidR="00363B0A" w:rsidRPr="00A437D6">
        <w:rPr>
          <w:rFonts w:ascii="Times New Roman" w:hAnsi="Times New Roman" w:cs="Times New Roman"/>
          <w:sz w:val="24"/>
          <w:szCs w:val="24"/>
          <w:vertAlign w:val="superscript"/>
        </w:rPr>
        <w:t>7</w:t>
      </w:r>
      <w:r w:rsidR="00053B97">
        <w:rPr>
          <w:rFonts w:ascii="Times New Roman" w:hAnsi="Times New Roman" w:cs="Times New Roman"/>
          <w:sz w:val="24"/>
          <w:szCs w:val="24"/>
        </w:rPr>
        <w:t xml:space="preserve"> Ironical</w:t>
      </w:r>
      <w:r w:rsidR="00F12F29" w:rsidRPr="00A437D6">
        <w:rPr>
          <w:rFonts w:ascii="Times New Roman" w:hAnsi="Times New Roman" w:cs="Times New Roman"/>
          <w:sz w:val="24"/>
          <w:szCs w:val="24"/>
        </w:rPr>
        <w:t>ly s</w:t>
      </w:r>
      <w:r w:rsidRPr="00A437D6">
        <w:rPr>
          <w:rFonts w:ascii="Times New Roman" w:hAnsi="Times New Roman" w:cs="Times New Roman"/>
          <w:sz w:val="24"/>
          <w:szCs w:val="24"/>
        </w:rPr>
        <w:t>troke knowledge was poorest among groups that had the highest risk of stroke.</w:t>
      </w:r>
      <w:r w:rsidR="00363B0A" w:rsidRPr="00A437D6">
        <w:rPr>
          <w:rFonts w:ascii="Times New Roman" w:hAnsi="Times New Roman" w:cs="Times New Roman"/>
          <w:sz w:val="24"/>
          <w:szCs w:val="24"/>
          <w:vertAlign w:val="superscript"/>
        </w:rPr>
        <w:t>8</w:t>
      </w:r>
      <w:r w:rsidR="0081413D" w:rsidRPr="00A437D6">
        <w:rPr>
          <w:rFonts w:ascii="Times New Roman" w:hAnsi="Times New Roman" w:cs="Times New Roman"/>
          <w:sz w:val="24"/>
          <w:szCs w:val="24"/>
          <w:vertAlign w:val="superscript"/>
        </w:rPr>
        <w:t>-</w:t>
      </w:r>
      <w:r w:rsidR="00363B0A" w:rsidRPr="00A437D6">
        <w:rPr>
          <w:rFonts w:ascii="Times New Roman" w:hAnsi="Times New Roman" w:cs="Times New Roman"/>
          <w:sz w:val="24"/>
          <w:szCs w:val="24"/>
          <w:vertAlign w:val="superscript"/>
        </w:rPr>
        <w:t>9</w:t>
      </w:r>
      <w:r w:rsidR="003903FE" w:rsidRPr="00A437D6">
        <w:rPr>
          <w:rFonts w:ascii="Times New Roman" w:hAnsi="Times New Roman" w:cs="Times New Roman"/>
          <w:b/>
          <w:sz w:val="24"/>
          <w:szCs w:val="24"/>
        </w:rPr>
        <w:t xml:space="preserve"> </w:t>
      </w:r>
      <w:r w:rsidR="003903FE" w:rsidRPr="00A437D6">
        <w:rPr>
          <w:rFonts w:ascii="Times New Roman" w:hAnsi="Times New Roman" w:cs="Times New Roman"/>
          <w:sz w:val="24"/>
          <w:szCs w:val="24"/>
        </w:rPr>
        <w:t>There is a paucity of data on the knowledge, attitudes and practice regarding stroke from the Nigerian population.</w:t>
      </w:r>
      <w:r w:rsidR="003903FE" w:rsidRPr="00A437D6">
        <w:rPr>
          <w:rFonts w:ascii="Times New Roman" w:hAnsi="Times New Roman" w:cs="Times New Roman"/>
          <w:b/>
          <w:sz w:val="24"/>
          <w:szCs w:val="24"/>
        </w:rPr>
        <w:t xml:space="preserve"> </w:t>
      </w:r>
    </w:p>
    <w:p w:rsidR="00BC785A" w:rsidRPr="00A437D6" w:rsidRDefault="00F12F29" w:rsidP="00BC785A">
      <w:pPr>
        <w:spacing w:line="360" w:lineRule="auto"/>
        <w:jc w:val="both"/>
        <w:rPr>
          <w:rFonts w:ascii="Times New Roman" w:hAnsi="Times New Roman" w:cs="Times New Roman"/>
          <w:b/>
          <w:sz w:val="24"/>
          <w:szCs w:val="24"/>
        </w:rPr>
      </w:pPr>
      <w:r w:rsidRPr="00A437D6">
        <w:rPr>
          <w:rFonts w:ascii="Times New Roman" w:hAnsi="Times New Roman" w:cs="Times New Roman"/>
          <w:sz w:val="24"/>
          <w:szCs w:val="24"/>
        </w:rPr>
        <w:t>This study is premised</w:t>
      </w:r>
      <w:r w:rsidR="00BC785A" w:rsidRPr="00A437D6">
        <w:rPr>
          <w:rFonts w:ascii="Times New Roman" w:hAnsi="Times New Roman" w:cs="Times New Roman"/>
          <w:sz w:val="24"/>
          <w:szCs w:val="24"/>
        </w:rPr>
        <w:t xml:space="preserve"> on the f</w:t>
      </w:r>
      <w:r w:rsidRPr="00A437D6">
        <w:rPr>
          <w:rFonts w:ascii="Times New Roman" w:hAnsi="Times New Roman" w:cs="Times New Roman"/>
          <w:sz w:val="24"/>
          <w:szCs w:val="24"/>
        </w:rPr>
        <w:t xml:space="preserve">indings of previous studies and </w:t>
      </w:r>
      <w:r w:rsidR="00BC785A" w:rsidRPr="00A437D6">
        <w:rPr>
          <w:rFonts w:ascii="Times New Roman" w:hAnsi="Times New Roman" w:cs="Times New Roman"/>
          <w:sz w:val="24"/>
          <w:szCs w:val="24"/>
        </w:rPr>
        <w:t xml:space="preserve">the prevailing </w:t>
      </w:r>
      <w:r w:rsidRPr="00A437D6">
        <w:rPr>
          <w:rFonts w:ascii="Times New Roman" w:hAnsi="Times New Roman" w:cs="Times New Roman"/>
          <w:sz w:val="24"/>
          <w:szCs w:val="24"/>
        </w:rPr>
        <w:t>burden</w:t>
      </w:r>
      <w:r w:rsidR="00BC785A" w:rsidRPr="00A437D6">
        <w:rPr>
          <w:rFonts w:ascii="Times New Roman" w:hAnsi="Times New Roman" w:cs="Times New Roman"/>
          <w:sz w:val="24"/>
          <w:szCs w:val="24"/>
        </w:rPr>
        <w:t xml:space="preserve"> of stroke, </w:t>
      </w:r>
      <w:r w:rsidRPr="00A437D6">
        <w:rPr>
          <w:rFonts w:ascii="Times New Roman" w:hAnsi="Times New Roman" w:cs="Times New Roman"/>
          <w:sz w:val="24"/>
          <w:szCs w:val="24"/>
        </w:rPr>
        <w:t xml:space="preserve">necessitating an </w:t>
      </w:r>
      <w:r w:rsidR="00BC785A" w:rsidRPr="00A437D6">
        <w:rPr>
          <w:rFonts w:ascii="Times New Roman" w:hAnsi="Times New Roman" w:cs="Times New Roman"/>
          <w:sz w:val="24"/>
          <w:szCs w:val="24"/>
        </w:rPr>
        <w:t>assess</w:t>
      </w:r>
      <w:r w:rsidRPr="00A437D6">
        <w:rPr>
          <w:rFonts w:ascii="Times New Roman" w:hAnsi="Times New Roman" w:cs="Times New Roman"/>
          <w:sz w:val="24"/>
          <w:szCs w:val="24"/>
        </w:rPr>
        <w:t>ment of</w:t>
      </w:r>
      <w:r w:rsidR="00BC785A" w:rsidRPr="00A437D6">
        <w:rPr>
          <w:rFonts w:ascii="Times New Roman" w:hAnsi="Times New Roman" w:cs="Times New Roman"/>
          <w:sz w:val="24"/>
          <w:szCs w:val="24"/>
        </w:rPr>
        <w:t xml:space="preserve"> the knowledge, attitude, and preventive practices towards stroke</w:t>
      </w:r>
      <w:r w:rsidRPr="00A437D6">
        <w:rPr>
          <w:rFonts w:ascii="Times New Roman" w:hAnsi="Times New Roman" w:cs="Times New Roman"/>
          <w:sz w:val="24"/>
          <w:szCs w:val="24"/>
        </w:rPr>
        <w:t xml:space="preserve"> in our population</w:t>
      </w:r>
      <w:r w:rsidR="00BC785A" w:rsidRPr="00A437D6">
        <w:rPr>
          <w:rFonts w:ascii="Times New Roman" w:hAnsi="Times New Roman" w:cs="Times New Roman"/>
          <w:sz w:val="24"/>
          <w:szCs w:val="24"/>
        </w:rPr>
        <w:t xml:space="preserve">. Avoidable deaths and associated disabilities caused by stroke can be prevented if </w:t>
      </w:r>
      <w:r w:rsidRPr="00A437D6">
        <w:rPr>
          <w:rFonts w:ascii="Times New Roman" w:hAnsi="Times New Roman" w:cs="Times New Roman"/>
          <w:sz w:val="24"/>
          <w:szCs w:val="24"/>
        </w:rPr>
        <w:t xml:space="preserve">awareness is improved and knowledge of the </w:t>
      </w:r>
      <w:r w:rsidR="00BC785A" w:rsidRPr="00A437D6">
        <w:rPr>
          <w:rFonts w:ascii="Times New Roman" w:hAnsi="Times New Roman" w:cs="Times New Roman"/>
          <w:sz w:val="24"/>
          <w:szCs w:val="24"/>
        </w:rPr>
        <w:t xml:space="preserve">risk factors </w:t>
      </w:r>
      <w:r w:rsidRPr="00A437D6">
        <w:rPr>
          <w:rFonts w:ascii="Times New Roman" w:hAnsi="Times New Roman" w:cs="Times New Roman"/>
          <w:sz w:val="24"/>
          <w:szCs w:val="24"/>
        </w:rPr>
        <w:t xml:space="preserve">is widespread. </w:t>
      </w:r>
      <w:r w:rsidR="00BC785A" w:rsidRPr="00A437D6">
        <w:rPr>
          <w:rFonts w:ascii="Times New Roman" w:hAnsi="Times New Roman" w:cs="Times New Roman"/>
          <w:sz w:val="24"/>
          <w:szCs w:val="24"/>
        </w:rPr>
        <w:t>Th</w:t>
      </w:r>
      <w:r w:rsidRPr="00A437D6">
        <w:rPr>
          <w:rFonts w:ascii="Times New Roman" w:hAnsi="Times New Roman" w:cs="Times New Roman"/>
          <w:sz w:val="24"/>
          <w:szCs w:val="24"/>
        </w:rPr>
        <w:t xml:space="preserve">is study was designed to explore the baseline regarding stroke risk factors and attitudes in the general population. The specific objectives were to assess the </w:t>
      </w:r>
      <w:r w:rsidR="00BC785A" w:rsidRPr="00A437D6">
        <w:rPr>
          <w:rFonts w:ascii="Times New Roman" w:hAnsi="Times New Roman" w:cs="Times New Roman"/>
          <w:sz w:val="24"/>
          <w:szCs w:val="24"/>
        </w:rPr>
        <w:t>knowledge regarding risk factors, symptoms, and treatment of stroke, and evaluate the attitude towards issues related to the burden and care of stroke, and preventive practices of stroke in urban dwelling youth in Lagos, Nigeria.</w:t>
      </w:r>
    </w:p>
    <w:p w:rsidR="003903FE" w:rsidRPr="00A437D6" w:rsidRDefault="003903FE" w:rsidP="00BC785A">
      <w:pPr>
        <w:spacing w:line="360" w:lineRule="auto"/>
        <w:jc w:val="both"/>
        <w:rPr>
          <w:rFonts w:ascii="Times New Roman" w:hAnsi="Times New Roman" w:cs="Times New Roman"/>
          <w:b/>
          <w:sz w:val="24"/>
          <w:szCs w:val="24"/>
        </w:rPr>
      </w:pPr>
    </w:p>
    <w:p w:rsidR="00A437D6" w:rsidRPr="00A437D6" w:rsidRDefault="00A437D6" w:rsidP="00BC785A">
      <w:pPr>
        <w:spacing w:line="360" w:lineRule="auto"/>
        <w:jc w:val="both"/>
        <w:rPr>
          <w:rFonts w:ascii="Times New Roman" w:hAnsi="Times New Roman" w:cs="Times New Roman"/>
          <w:b/>
          <w:sz w:val="24"/>
          <w:szCs w:val="24"/>
        </w:rPr>
      </w:pPr>
    </w:p>
    <w:p w:rsidR="00A437D6" w:rsidRPr="00A437D6" w:rsidRDefault="00A437D6" w:rsidP="00BC785A">
      <w:pPr>
        <w:spacing w:line="360" w:lineRule="auto"/>
        <w:jc w:val="both"/>
        <w:rPr>
          <w:rFonts w:ascii="Times New Roman" w:hAnsi="Times New Roman" w:cs="Times New Roman"/>
          <w:b/>
          <w:sz w:val="24"/>
          <w:szCs w:val="24"/>
        </w:rPr>
      </w:pPr>
    </w:p>
    <w:p w:rsidR="00A16307" w:rsidRDefault="00A16307" w:rsidP="00BC785A">
      <w:pPr>
        <w:spacing w:line="360" w:lineRule="auto"/>
        <w:jc w:val="both"/>
        <w:rPr>
          <w:rFonts w:ascii="Times New Roman" w:hAnsi="Times New Roman" w:cs="Times New Roman"/>
          <w:b/>
          <w:sz w:val="24"/>
          <w:szCs w:val="24"/>
        </w:rPr>
      </w:pPr>
    </w:p>
    <w:p w:rsidR="00BC785A" w:rsidRPr="00A437D6" w:rsidRDefault="00BC785A" w:rsidP="00BC785A">
      <w:pPr>
        <w:spacing w:line="360" w:lineRule="auto"/>
        <w:jc w:val="both"/>
        <w:rPr>
          <w:rFonts w:ascii="Times New Roman" w:hAnsi="Times New Roman" w:cs="Times New Roman"/>
          <w:b/>
          <w:sz w:val="24"/>
          <w:szCs w:val="24"/>
        </w:rPr>
      </w:pPr>
      <w:r w:rsidRPr="00A437D6">
        <w:rPr>
          <w:rFonts w:ascii="Times New Roman" w:hAnsi="Times New Roman" w:cs="Times New Roman"/>
          <w:b/>
          <w:sz w:val="24"/>
          <w:szCs w:val="24"/>
        </w:rPr>
        <w:t xml:space="preserve">MATERIALS AND METHODS </w:t>
      </w:r>
    </w:p>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b/>
          <w:sz w:val="24"/>
          <w:szCs w:val="24"/>
        </w:rPr>
        <w:t>Study design</w:t>
      </w:r>
      <w:r w:rsidRPr="00A437D6">
        <w:rPr>
          <w:rFonts w:ascii="Times New Roman" w:hAnsi="Times New Roman" w:cs="Times New Roman"/>
          <w:sz w:val="24"/>
          <w:szCs w:val="24"/>
        </w:rPr>
        <w:t>: The study is a descriptive cross-sectional study to determine the knowledge, attitude and preventive practices of cerebrovascular accident (stroke) in Yaba community, Lagos state Nigeria.</w:t>
      </w:r>
    </w:p>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b/>
          <w:sz w:val="24"/>
          <w:szCs w:val="24"/>
        </w:rPr>
        <w:t>Study location and how chosen</w:t>
      </w:r>
      <w:r w:rsidRPr="00A437D6">
        <w:rPr>
          <w:rFonts w:ascii="Times New Roman" w:hAnsi="Times New Roman" w:cs="Times New Roman"/>
          <w:sz w:val="24"/>
          <w:szCs w:val="24"/>
        </w:rPr>
        <w:t>: Yaba LCDA is a suburb mixed income urban area located in Lagos State, south west Nigeria.</w:t>
      </w:r>
      <w:r w:rsidR="00842AC7" w:rsidRPr="00A437D6">
        <w:rPr>
          <w:rFonts w:ascii="Times New Roman" w:hAnsi="Times New Roman" w:cs="Times New Roman"/>
          <w:sz w:val="24"/>
          <w:szCs w:val="24"/>
        </w:rPr>
        <w:t xml:space="preserve"> Yaba</w:t>
      </w:r>
      <w:r w:rsidR="00053B97">
        <w:rPr>
          <w:rFonts w:ascii="Times New Roman" w:hAnsi="Times New Roman" w:cs="Times New Roman"/>
          <w:sz w:val="24"/>
          <w:szCs w:val="24"/>
        </w:rPr>
        <w:t xml:space="preserve"> LCDA</w:t>
      </w:r>
      <w:r w:rsidR="00842AC7" w:rsidRPr="00A437D6">
        <w:rPr>
          <w:rFonts w:ascii="Times New Roman" w:hAnsi="Times New Roman" w:cs="Times New Roman"/>
          <w:sz w:val="24"/>
          <w:szCs w:val="24"/>
        </w:rPr>
        <w:t xml:space="preserve"> as at the last population census</w:t>
      </w:r>
      <w:r w:rsidR="00053B97">
        <w:rPr>
          <w:rFonts w:ascii="Times New Roman" w:hAnsi="Times New Roman" w:cs="Times New Roman"/>
          <w:sz w:val="24"/>
          <w:szCs w:val="24"/>
        </w:rPr>
        <w:t xml:space="preserve"> as at 2006</w:t>
      </w:r>
      <w:r w:rsidR="00842AC7" w:rsidRPr="00A437D6">
        <w:rPr>
          <w:rFonts w:ascii="Times New Roman" w:hAnsi="Times New Roman" w:cs="Times New Roman"/>
          <w:sz w:val="24"/>
          <w:szCs w:val="24"/>
        </w:rPr>
        <w:t xml:space="preserve"> is said to have a population of 317,720.</w:t>
      </w:r>
      <w:r w:rsidR="00744C88" w:rsidRPr="00A437D6">
        <w:rPr>
          <w:rFonts w:ascii="Times New Roman" w:hAnsi="Times New Roman" w:cs="Times New Roman"/>
          <w:sz w:val="24"/>
          <w:szCs w:val="24"/>
        </w:rPr>
        <w:t xml:space="preserve"> </w:t>
      </w:r>
      <w:r w:rsidR="00040E78" w:rsidRPr="00A437D6">
        <w:rPr>
          <w:rFonts w:ascii="Times New Roman" w:hAnsi="Times New Roman" w:cs="Times New Roman"/>
          <w:sz w:val="24"/>
          <w:szCs w:val="24"/>
        </w:rPr>
        <w:t>Y</w:t>
      </w:r>
      <w:r w:rsidR="00842AC7" w:rsidRPr="00A437D6">
        <w:rPr>
          <w:rFonts w:ascii="Times New Roman" w:hAnsi="Times New Roman" w:cs="Times New Roman"/>
          <w:sz w:val="24"/>
          <w:szCs w:val="24"/>
        </w:rPr>
        <w:t>aba</w:t>
      </w:r>
      <w:r w:rsidR="00040E78" w:rsidRPr="00A437D6">
        <w:rPr>
          <w:rFonts w:ascii="Times New Roman" w:hAnsi="Times New Roman" w:cs="Times New Roman"/>
          <w:sz w:val="24"/>
          <w:szCs w:val="24"/>
        </w:rPr>
        <w:t xml:space="preserve"> LCDA </w:t>
      </w:r>
      <w:r w:rsidR="00842AC7" w:rsidRPr="00A437D6">
        <w:rPr>
          <w:rFonts w:ascii="Times New Roman" w:hAnsi="Times New Roman" w:cs="Times New Roman"/>
          <w:sz w:val="24"/>
          <w:szCs w:val="24"/>
        </w:rPr>
        <w:t>is</w:t>
      </w:r>
      <w:r w:rsidR="00040E78" w:rsidRPr="00A437D6">
        <w:rPr>
          <w:rFonts w:ascii="Times New Roman" w:hAnsi="Times New Roman" w:cs="Times New Roman"/>
          <w:sz w:val="24"/>
          <w:szCs w:val="24"/>
        </w:rPr>
        <w:t xml:space="preserve"> also divided into 9 </w:t>
      </w:r>
      <w:r w:rsidR="00091CF6" w:rsidRPr="00A437D6">
        <w:rPr>
          <w:rFonts w:ascii="Times New Roman" w:hAnsi="Times New Roman" w:cs="Times New Roman"/>
          <w:sz w:val="24"/>
          <w:szCs w:val="24"/>
        </w:rPr>
        <w:t>wards;</w:t>
      </w:r>
      <w:r w:rsidR="00040E78" w:rsidRPr="00A437D6">
        <w:rPr>
          <w:rFonts w:ascii="Times New Roman" w:hAnsi="Times New Roman" w:cs="Times New Roman"/>
          <w:sz w:val="24"/>
          <w:szCs w:val="24"/>
        </w:rPr>
        <w:t xml:space="preserve"> a ward</w:t>
      </w:r>
      <w:r w:rsidR="00091CF6" w:rsidRPr="00A437D6">
        <w:rPr>
          <w:rFonts w:ascii="Times New Roman" w:hAnsi="Times New Roman" w:cs="Times New Roman"/>
          <w:sz w:val="24"/>
          <w:szCs w:val="24"/>
        </w:rPr>
        <w:t xml:space="preserve"> refers an electoral geographical area headed by a councillor.</w:t>
      </w:r>
      <w:r w:rsidR="00744C88" w:rsidRPr="00A437D6">
        <w:rPr>
          <w:rFonts w:ascii="Times New Roman" w:hAnsi="Times New Roman" w:cs="Times New Roman"/>
          <w:sz w:val="24"/>
          <w:szCs w:val="24"/>
        </w:rPr>
        <w:t xml:space="preserve"> </w:t>
      </w:r>
      <w:r w:rsidRPr="00A437D6">
        <w:rPr>
          <w:rFonts w:ascii="Times New Roman" w:hAnsi="Times New Roman" w:cs="Times New Roman"/>
          <w:sz w:val="24"/>
          <w:szCs w:val="24"/>
        </w:rPr>
        <w:t>The location was pre-selected due to conve</w:t>
      </w:r>
      <w:r w:rsidR="00744C88" w:rsidRPr="00A437D6">
        <w:rPr>
          <w:rFonts w:ascii="Times New Roman" w:hAnsi="Times New Roman" w:cs="Times New Roman"/>
          <w:sz w:val="24"/>
          <w:szCs w:val="24"/>
        </w:rPr>
        <w:t xml:space="preserve">nience and close proximity to the </w:t>
      </w:r>
      <w:r w:rsidR="00053B97" w:rsidRPr="00A437D6">
        <w:rPr>
          <w:rFonts w:ascii="Times New Roman" w:hAnsi="Times New Roman" w:cs="Times New Roman"/>
          <w:sz w:val="24"/>
          <w:szCs w:val="24"/>
        </w:rPr>
        <w:t>researcher’s</w:t>
      </w:r>
      <w:r w:rsidR="00363B0A" w:rsidRPr="00A437D6">
        <w:rPr>
          <w:rFonts w:ascii="Times New Roman" w:hAnsi="Times New Roman" w:cs="Times New Roman"/>
          <w:sz w:val="24"/>
          <w:szCs w:val="24"/>
        </w:rPr>
        <w:t xml:space="preserve"> institution</w:t>
      </w:r>
      <w:r w:rsidRPr="00A437D6">
        <w:rPr>
          <w:rFonts w:ascii="Times New Roman" w:hAnsi="Times New Roman" w:cs="Times New Roman"/>
          <w:sz w:val="24"/>
          <w:szCs w:val="24"/>
        </w:rPr>
        <w:t xml:space="preserve">.   </w:t>
      </w:r>
    </w:p>
    <w:p w:rsidR="00053B97" w:rsidRDefault="00842AC7" w:rsidP="00BC785A">
      <w:pPr>
        <w:spacing w:line="360" w:lineRule="auto"/>
        <w:jc w:val="both"/>
        <w:rPr>
          <w:rFonts w:ascii="Times New Roman" w:hAnsi="Times New Roman" w:cs="Times New Roman"/>
          <w:sz w:val="24"/>
          <w:szCs w:val="24"/>
        </w:rPr>
      </w:pPr>
      <w:r w:rsidRPr="00A437D6">
        <w:rPr>
          <w:rFonts w:ascii="Times New Roman" w:hAnsi="Times New Roman" w:cs="Times New Roman"/>
          <w:b/>
          <w:sz w:val="24"/>
          <w:szCs w:val="24"/>
        </w:rPr>
        <w:t>Sampling Method</w:t>
      </w:r>
      <w:r w:rsidRPr="00A437D6">
        <w:rPr>
          <w:rFonts w:ascii="Times New Roman" w:hAnsi="Times New Roman" w:cs="Times New Roman"/>
          <w:sz w:val="24"/>
          <w:szCs w:val="24"/>
        </w:rPr>
        <w:t>:</w:t>
      </w:r>
      <w:r w:rsidR="00744C88" w:rsidRPr="00A437D6">
        <w:rPr>
          <w:rFonts w:ascii="Times New Roman" w:hAnsi="Times New Roman" w:cs="Times New Roman"/>
          <w:sz w:val="24"/>
          <w:szCs w:val="24"/>
        </w:rPr>
        <w:t xml:space="preserve"> M</w:t>
      </w:r>
      <w:r w:rsidR="00BC785A" w:rsidRPr="00A437D6">
        <w:rPr>
          <w:rFonts w:ascii="Times New Roman" w:hAnsi="Times New Roman" w:cs="Times New Roman"/>
          <w:sz w:val="24"/>
          <w:szCs w:val="24"/>
        </w:rPr>
        <w:t xml:space="preserve">ultistage sampling method was used to select participants for the study, and this involved 4 stages. </w:t>
      </w:r>
    </w:p>
    <w:p w:rsidR="00674A03"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In </w:t>
      </w:r>
      <w:r w:rsidR="00744C88" w:rsidRPr="00A437D6">
        <w:rPr>
          <w:rFonts w:ascii="Times New Roman" w:hAnsi="Times New Roman" w:cs="Times New Roman"/>
          <w:sz w:val="24"/>
          <w:szCs w:val="24"/>
        </w:rPr>
        <w:t>stage</w:t>
      </w:r>
      <w:r w:rsidR="00053B97">
        <w:rPr>
          <w:rFonts w:ascii="Times New Roman" w:hAnsi="Times New Roman" w:cs="Times New Roman"/>
          <w:sz w:val="24"/>
          <w:szCs w:val="24"/>
        </w:rPr>
        <w:t xml:space="preserve"> 1</w:t>
      </w:r>
      <w:r w:rsidR="00744C88" w:rsidRPr="00A437D6">
        <w:rPr>
          <w:rFonts w:ascii="Times New Roman" w:hAnsi="Times New Roman" w:cs="Times New Roman"/>
          <w:sz w:val="24"/>
          <w:szCs w:val="24"/>
        </w:rPr>
        <w:t xml:space="preserve">, two of the 9 wards in Yaba LCDA </w:t>
      </w:r>
      <w:r w:rsidRPr="00A437D6">
        <w:rPr>
          <w:rFonts w:ascii="Times New Roman" w:hAnsi="Times New Roman" w:cs="Times New Roman"/>
          <w:sz w:val="24"/>
          <w:szCs w:val="24"/>
        </w:rPr>
        <w:t>were selected using the list of the division</w:t>
      </w:r>
      <w:r w:rsidR="00744C88" w:rsidRPr="00A437D6">
        <w:rPr>
          <w:rFonts w:ascii="Times New Roman" w:hAnsi="Times New Roman" w:cs="Times New Roman"/>
          <w:sz w:val="24"/>
          <w:szCs w:val="24"/>
        </w:rPr>
        <w:t>s</w:t>
      </w:r>
      <w:r w:rsidRPr="00A437D6">
        <w:rPr>
          <w:rFonts w:ascii="Times New Roman" w:hAnsi="Times New Roman" w:cs="Times New Roman"/>
          <w:sz w:val="24"/>
          <w:szCs w:val="24"/>
        </w:rPr>
        <w:t xml:space="preserve"> as the sample frame. </w:t>
      </w:r>
    </w:p>
    <w:p w:rsidR="00674A03"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In stage 2, 10 streets each were selected </w:t>
      </w:r>
      <w:r w:rsidR="00744C88" w:rsidRPr="00A437D6">
        <w:rPr>
          <w:rFonts w:ascii="Times New Roman" w:hAnsi="Times New Roman" w:cs="Times New Roman"/>
          <w:sz w:val="24"/>
          <w:szCs w:val="24"/>
        </w:rPr>
        <w:t xml:space="preserve">from each of the two wards </w:t>
      </w:r>
      <w:r w:rsidRPr="00A437D6">
        <w:rPr>
          <w:rFonts w:ascii="Times New Roman" w:hAnsi="Times New Roman" w:cs="Times New Roman"/>
          <w:sz w:val="24"/>
          <w:szCs w:val="24"/>
        </w:rPr>
        <w:t xml:space="preserve">using simple random </w:t>
      </w:r>
      <w:r w:rsidR="00744C88" w:rsidRPr="00A437D6">
        <w:rPr>
          <w:rFonts w:ascii="Times New Roman" w:hAnsi="Times New Roman" w:cs="Times New Roman"/>
          <w:sz w:val="24"/>
          <w:szCs w:val="24"/>
        </w:rPr>
        <w:t>sampling, from the street list compilation</w:t>
      </w:r>
      <w:r w:rsidRPr="00A437D6">
        <w:rPr>
          <w:rFonts w:ascii="Times New Roman" w:hAnsi="Times New Roman" w:cs="Times New Roman"/>
          <w:sz w:val="24"/>
          <w:szCs w:val="24"/>
        </w:rPr>
        <w:t>.</w:t>
      </w:r>
    </w:p>
    <w:p w:rsidR="00674A03" w:rsidRDefault="00674A03" w:rsidP="00BC785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In stage 3</w:t>
      </w:r>
      <w:r w:rsidR="00BC785A" w:rsidRPr="00A437D6">
        <w:rPr>
          <w:rFonts w:ascii="Times New Roman" w:hAnsi="Times New Roman" w:cs="Times New Roman"/>
          <w:sz w:val="24"/>
          <w:szCs w:val="24"/>
        </w:rPr>
        <w:t>, the houses on each street were numbered and 15 houses were selected from each street using simple random sampling technique.</w:t>
      </w:r>
    </w:p>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 In stage 4, </w:t>
      </w:r>
      <w:r w:rsidR="00744C88" w:rsidRPr="00A437D6">
        <w:rPr>
          <w:rFonts w:ascii="Times New Roman" w:hAnsi="Times New Roman" w:cs="Times New Roman"/>
          <w:sz w:val="24"/>
          <w:szCs w:val="24"/>
        </w:rPr>
        <w:t xml:space="preserve">for </w:t>
      </w:r>
      <w:r w:rsidRPr="00A437D6">
        <w:rPr>
          <w:rFonts w:ascii="Times New Roman" w:hAnsi="Times New Roman" w:cs="Times New Roman"/>
          <w:sz w:val="24"/>
          <w:szCs w:val="24"/>
        </w:rPr>
        <w:t>each of the 15 houses that were selected, questionnaires w</w:t>
      </w:r>
      <w:r w:rsidR="00744C88" w:rsidRPr="00A437D6">
        <w:rPr>
          <w:rFonts w:ascii="Times New Roman" w:hAnsi="Times New Roman" w:cs="Times New Roman"/>
          <w:sz w:val="24"/>
          <w:szCs w:val="24"/>
        </w:rPr>
        <w:t xml:space="preserve">ere </w:t>
      </w:r>
      <w:r w:rsidRPr="00A437D6">
        <w:rPr>
          <w:rFonts w:ascii="Times New Roman" w:hAnsi="Times New Roman" w:cs="Times New Roman"/>
          <w:sz w:val="24"/>
          <w:szCs w:val="24"/>
        </w:rPr>
        <w:t>distributed to any household member above 18 years of age</w:t>
      </w:r>
      <w:r w:rsidR="00744C88" w:rsidRPr="00A437D6">
        <w:rPr>
          <w:rFonts w:ascii="Times New Roman" w:hAnsi="Times New Roman" w:cs="Times New Roman"/>
          <w:sz w:val="24"/>
          <w:szCs w:val="24"/>
        </w:rPr>
        <w:t xml:space="preserve"> who consented to participate.</w:t>
      </w:r>
      <w:r w:rsidRPr="00A437D6">
        <w:rPr>
          <w:rFonts w:ascii="Times New Roman" w:hAnsi="Times New Roman" w:cs="Times New Roman"/>
          <w:sz w:val="24"/>
          <w:szCs w:val="24"/>
        </w:rPr>
        <w:t xml:space="preserve"> </w:t>
      </w:r>
    </w:p>
    <w:p w:rsidR="00E25D7C" w:rsidRPr="00A437D6" w:rsidRDefault="00E25D7C" w:rsidP="00E25D7C">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Ethics approval was obtained from the Health Research and Ethics Committee of the Lagos University Teaching Hospital (LUTH). A letter of introduction from the Department of Community Health and Primary Care to the Local Government office was used to make contact with the community. The household heads were informed about the nature and purpose of the study and informed consent was obtained from each participant before the questionnaires were administered. Participants were not required to fill in their names or initials on the questionnaires, and all information collected was treated confidentially.</w:t>
      </w:r>
    </w:p>
    <w:p w:rsidR="00F94A20"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Data was collected </w:t>
      </w:r>
      <w:r w:rsidR="00744C88" w:rsidRPr="00A437D6">
        <w:rPr>
          <w:rFonts w:ascii="Times New Roman" w:hAnsi="Times New Roman" w:cs="Times New Roman"/>
          <w:sz w:val="24"/>
          <w:szCs w:val="24"/>
        </w:rPr>
        <w:t>via</w:t>
      </w:r>
      <w:r w:rsidRPr="00A437D6">
        <w:rPr>
          <w:rFonts w:ascii="Times New Roman" w:hAnsi="Times New Roman" w:cs="Times New Roman"/>
          <w:sz w:val="24"/>
          <w:szCs w:val="24"/>
        </w:rPr>
        <w:t xml:space="preserve"> an interviewer-administe</w:t>
      </w:r>
      <w:r w:rsidR="00E25D7C" w:rsidRPr="00A437D6">
        <w:rPr>
          <w:rFonts w:ascii="Times New Roman" w:hAnsi="Times New Roman" w:cs="Times New Roman"/>
          <w:sz w:val="24"/>
          <w:szCs w:val="24"/>
        </w:rPr>
        <w:t>red questionnaire</w:t>
      </w:r>
      <w:r w:rsidRPr="00A437D6">
        <w:rPr>
          <w:rFonts w:ascii="Times New Roman" w:hAnsi="Times New Roman" w:cs="Times New Roman"/>
          <w:sz w:val="24"/>
          <w:szCs w:val="24"/>
        </w:rPr>
        <w:t xml:space="preserve">. The questionnaire was adapted from relevant similar studies, with four sections (A to D) addressing socio-demographic characteristics, knowledge, attitude and preventive practices respectively.  </w:t>
      </w:r>
    </w:p>
    <w:p w:rsidR="00F94A20" w:rsidRDefault="00F94A20" w:rsidP="00BC785A">
      <w:pPr>
        <w:spacing w:line="360" w:lineRule="auto"/>
        <w:jc w:val="both"/>
        <w:rPr>
          <w:rFonts w:ascii="Times New Roman" w:hAnsi="Times New Roman" w:cs="Times New Roman"/>
          <w:sz w:val="24"/>
          <w:szCs w:val="24"/>
        </w:rPr>
      </w:pPr>
    </w:p>
    <w:p w:rsidR="00F94A20" w:rsidRDefault="00F94A20" w:rsidP="00BC785A">
      <w:pPr>
        <w:spacing w:line="360" w:lineRule="auto"/>
        <w:jc w:val="both"/>
        <w:rPr>
          <w:rFonts w:ascii="Times New Roman" w:hAnsi="Times New Roman" w:cs="Times New Roman"/>
          <w:sz w:val="24"/>
          <w:szCs w:val="24"/>
        </w:rPr>
      </w:pPr>
    </w:p>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b/>
          <w:sz w:val="24"/>
          <w:szCs w:val="24"/>
        </w:rPr>
        <w:t>Questionnaire</w:t>
      </w:r>
      <w:r w:rsidRPr="00A437D6">
        <w:rPr>
          <w:rFonts w:ascii="Times New Roman" w:hAnsi="Times New Roman" w:cs="Times New Roman"/>
          <w:sz w:val="24"/>
          <w:szCs w:val="24"/>
        </w:rPr>
        <w:t xml:space="preserve">: Selected aspects of stroke knowledge and perceptions were obtained using a pretested and standardised questionnaire with options for multiple responses. Following extensive literature search, the questionnaire was constructed and modified from research by, Akinyemi </w:t>
      </w:r>
      <w:r w:rsidR="000049AA" w:rsidRPr="00A437D6">
        <w:rPr>
          <w:rFonts w:ascii="Times New Roman" w:hAnsi="Times New Roman" w:cs="Times New Roman"/>
          <w:i/>
          <w:sz w:val="24"/>
          <w:szCs w:val="24"/>
        </w:rPr>
        <w:t>et a.l</w:t>
      </w:r>
      <w:r w:rsidR="000049AA" w:rsidRPr="00A437D6">
        <w:rPr>
          <w:rFonts w:ascii="Times New Roman" w:hAnsi="Times New Roman" w:cs="Times New Roman"/>
          <w:sz w:val="24"/>
          <w:szCs w:val="24"/>
          <w:vertAlign w:val="superscript"/>
        </w:rPr>
        <w:t>9</w:t>
      </w:r>
      <w:r w:rsidR="000049AA" w:rsidRPr="00A437D6">
        <w:rPr>
          <w:rFonts w:ascii="Times New Roman" w:hAnsi="Times New Roman" w:cs="Times New Roman"/>
          <w:sz w:val="24"/>
          <w:szCs w:val="24"/>
        </w:rPr>
        <w:t xml:space="preserve">, Ayanniyi </w:t>
      </w:r>
      <w:r w:rsidR="000049AA" w:rsidRPr="00A437D6">
        <w:rPr>
          <w:rFonts w:ascii="Times New Roman" w:hAnsi="Times New Roman" w:cs="Times New Roman"/>
          <w:i/>
          <w:sz w:val="24"/>
          <w:szCs w:val="24"/>
        </w:rPr>
        <w:t>et al.</w:t>
      </w:r>
      <w:r w:rsidR="000049AA" w:rsidRPr="00A437D6">
        <w:rPr>
          <w:rFonts w:ascii="Times New Roman" w:hAnsi="Times New Roman" w:cs="Times New Roman"/>
          <w:sz w:val="24"/>
          <w:szCs w:val="24"/>
        </w:rPr>
        <w:t xml:space="preserve"> </w:t>
      </w:r>
      <w:r w:rsidR="000049AA" w:rsidRPr="00A437D6">
        <w:rPr>
          <w:rFonts w:ascii="Times New Roman" w:hAnsi="Times New Roman" w:cs="Times New Roman"/>
          <w:sz w:val="24"/>
          <w:szCs w:val="24"/>
          <w:vertAlign w:val="superscript"/>
        </w:rPr>
        <w:t>11</w:t>
      </w:r>
      <w:r w:rsidR="000049AA" w:rsidRPr="00A437D6">
        <w:rPr>
          <w:rFonts w:ascii="Times New Roman" w:hAnsi="Times New Roman" w:cs="Times New Roman"/>
          <w:sz w:val="24"/>
          <w:szCs w:val="24"/>
        </w:rPr>
        <w:t xml:space="preserve">, Borhani Haghighi </w:t>
      </w:r>
      <w:r w:rsidR="000049AA" w:rsidRPr="00A437D6">
        <w:rPr>
          <w:rFonts w:ascii="Times New Roman" w:hAnsi="Times New Roman" w:cs="Times New Roman"/>
          <w:i/>
          <w:sz w:val="24"/>
          <w:szCs w:val="24"/>
        </w:rPr>
        <w:t>et al</w:t>
      </w:r>
      <w:r w:rsidR="000049AA" w:rsidRPr="00A437D6">
        <w:rPr>
          <w:rFonts w:ascii="Times New Roman" w:hAnsi="Times New Roman" w:cs="Times New Roman"/>
          <w:sz w:val="24"/>
          <w:szCs w:val="24"/>
        </w:rPr>
        <w:t xml:space="preserve">. </w:t>
      </w:r>
      <w:r w:rsidR="000049AA" w:rsidRPr="00A437D6">
        <w:rPr>
          <w:rFonts w:ascii="Times New Roman" w:hAnsi="Times New Roman" w:cs="Times New Roman"/>
          <w:sz w:val="24"/>
          <w:szCs w:val="24"/>
          <w:vertAlign w:val="superscript"/>
        </w:rPr>
        <w:t>12</w:t>
      </w:r>
      <w:r w:rsidR="000049AA" w:rsidRPr="00A437D6">
        <w:rPr>
          <w:rFonts w:ascii="Times New Roman" w:hAnsi="Times New Roman" w:cs="Times New Roman"/>
          <w:sz w:val="24"/>
          <w:szCs w:val="24"/>
        </w:rPr>
        <w:t xml:space="preserve">,Sug Yoon </w:t>
      </w:r>
      <w:r w:rsidR="000049AA" w:rsidRPr="00A437D6">
        <w:rPr>
          <w:rFonts w:ascii="Times New Roman" w:hAnsi="Times New Roman" w:cs="Times New Roman"/>
          <w:i/>
          <w:sz w:val="24"/>
          <w:szCs w:val="24"/>
        </w:rPr>
        <w:t>et al</w:t>
      </w:r>
      <w:r w:rsidR="000049AA" w:rsidRPr="00A437D6">
        <w:rPr>
          <w:rFonts w:ascii="Times New Roman" w:hAnsi="Times New Roman" w:cs="Times New Roman"/>
          <w:sz w:val="24"/>
          <w:szCs w:val="24"/>
        </w:rPr>
        <w:t>.</w:t>
      </w:r>
      <w:r w:rsidR="000049AA" w:rsidRPr="00A437D6">
        <w:rPr>
          <w:rFonts w:ascii="Times New Roman" w:hAnsi="Times New Roman" w:cs="Times New Roman"/>
          <w:sz w:val="24"/>
          <w:szCs w:val="24"/>
          <w:vertAlign w:val="superscript"/>
        </w:rPr>
        <w:t>13</w:t>
      </w:r>
      <w:r w:rsidR="00E25D7C" w:rsidRPr="00A437D6">
        <w:rPr>
          <w:rFonts w:ascii="Times New Roman" w:hAnsi="Times New Roman" w:cs="Times New Roman"/>
          <w:sz w:val="24"/>
          <w:szCs w:val="24"/>
        </w:rPr>
        <w:t>These studies were designed</w:t>
      </w:r>
      <w:r w:rsidRPr="00A437D6">
        <w:rPr>
          <w:rFonts w:ascii="Times New Roman" w:hAnsi="Times New Roman" w:cs="Times New Roman"/>
          <w:sz w:val="24"/>
          <w:szCs w:val="24"/>
        </w:rPr>
        <w:t xml:space="preserve"> to evaluate knowledge and perception of stroke in an Australian urban population, among adults in Osogbo, Nigeria, </w:t>
      </w:r>
      <w:r w:rsidR="00E25D7C" w:rsidRPr="00A437D6">
        <w:rPr>
          <w:rFonts w:ascii="Times New Roman" w:hAnsi="Times New Roman" w:cs="Times New Roman"/>
          <w:sz w:val="24"/>
          <w:szCs w:val="24"/>
        </w:rPr>
        <w:t xml:space="preserve">in </w:t>
      </w:r>
      <w:r w:rsidRPr="00A437D6">
        <w:rPr>
          <w:rFonts w:ascii="Times New Roman" w:hAnsi="Times New Roman" w:cs="Times New Roman"/>
          <w:sz w:val="24"/>
          <w:szCs w:val="24"/>
        </w:rPr>
        <w:t xml:space="preserve">an Iranian population, </w:t>
      </w:r>
      <w:r w:rsidR="00E25D7C" w:rsidRPr="00A437D6">
        <w:rPr>
          <w:rFonts w:ascii="Times New Roman" w:hAnsi="Times New Roman" w:cs="Times New Roman"/>
          <w:sz w:val="24"/>
          <w:szCs w:val="24"/>
        </w:rPr>
        <w:t xml:space="preserve">and </w:t>
      </w:r>
      <w:r w:rsidRPr="00A437D6">
        <w:rPr>
          <w:rFonts w:ascii="Times New Roman" w:hAnsi="Times New Roman" w:cs="Times New Roman"/>
          <w:sz w:val="24"/>
          <w:szCs w:val="24"/>
        </w:rPr>
        <w:t>among hospital workers in an African community, respectively. The questionnaire evaluated selected so</w:t>
      </w:r>
      <w:r w:rsidR="00E25D7C" w:rsidRPr="00A437D6">
        <w:rPr>
          <w:rFonts w:ascii="Times New Roman" w:hAnsi="Times New Roman" w:cs="Times New Roman"/>
          <w:sz w:val="24"/>
          <w:szCs w:val="24"/>
        </w:rPr>
        <w:t xml:space="preserve">ciodemographic characteristics, perceptions of stroke - </w:t>
      </w:r>
      <w:r w:rsidRPr="00A437D6">
        <w:rPr>
          <w:rFonts w:ascii="Times New Roman" w:hAnsi="Times New Roman" w:cs="Times New Roman"/>
          <w:sz w:val="24"/>
          <w:szCs w:val="24"/>
        </w:rPr>
        <w:t>what the</w:t>
      </w:r>
      <w:r w:rsidR="00E25D7C" w:rsidRPr="00A437D6">
        <w:rPr>
          <w:rFonts w:ascii="Times New Roman" w:hAnsi="Times New Roman" w:cs="Times New Roman"/>
          <w:sz w:val="24"/>
          <w:szCs w:val="24"/>
        </w:rPr>
        <w:t xml:space="preserve">y believe causes a stroke, basic knowledge of stroke - </w:t>
      </w:r>
      <w:r w:rsidRPr="00A437D6">
        <w:rPr>
          <w:rFonts w:ascii="Times New Roman" w:hAnsi="Times New Roman" w:cs="Times New Roman"/>
          <w:sz w:val="24"/>
          <w:szCs w:val="24"/>
        </w:rPr>
        <w:t>organ affec</w:t>
      </w:r>
      <w:r w:rsidR="00E25D7C" w:rsidRPr="00A437D6">
        <w:rPr>
          <w:rFonts w:ascii="Times New Roman" w:hAnsi="Times New Roman" w:cs="Times New Roman"/>
          <w:sz w:val="24"/>
          <w:szCs w:val="24"/>
        </w:rPr>
        <w:t xml:space="preserve">ted, if stroke is preventable, </w:t>
      </w:r>
      <w:r w:rsidRPr="00A437D6">
        <w:rPr>
          <w:rFonts w:ascii="Times New Roman" w:hAnsi="Times New Roman" w:cs="Times New Roman"/>
          <w:sz w:val="24"/>
          <w:szCs w:val="24"/>
        </w:rPr>
        <w:t>effect of stroke on daily activities</w:t>
      </w:r>
      <w:r w:rsidR="00E25D7C" w:rsidRPr="00A437D6">
        <w:rPr>
          <w:rFonts w:ascii="Times New Roman" w:hAnsi="Times New Roman" w:cs="Times New Roman"/>
          <w:sz w:val="24"/>
          <w:szCs w:val="24"/>
        </w:rPr>
        <w:t xml:space="preserve">, and </w:t>
      </w:r>
      <w:r w:rsidRPr="00A437D6">
        <w:rPr>
          <w:rFonts w:ascii="Times New Roman" w:hAnsi="Times New Roman" w:cs="Times New Roman"/>
          <w:sz w:val="24"/>
          <w:szCs w:val="24"/>
        </w:rPr>
        <w:t xml:space="preserve">knowledge of stroke </w:t>
      </w:r>
      <w:r w:rsidR="00E25D7C" w:rsidRPr="00A437D6">
        <w:rPr>
          <w:rFonts w:ascii="Times New Roman" w:hAnsi="Times New Roman" w:cs="Times New Roman"/>
          <w:sz w:val="24"/>
          <w:szCs w:val="24"/>
        </w:rPr>
        <w:t xml:space="preserve">warning signs and risk factors. </w:t>
      </w:r>
      <w:r w:rsidRPr="00A437D6">
        <w:rPr>
          <w:rFonts w:ascii="Times New Roman" w:hAnsi="Times New Roman" w:cs="Times New Roman"/>
          <w:sz w:val="24"/>
          <w:szCs w:val="24"/>
        </w:rPr>
        <w:t>Participant’s knowledge of stroke warning signs was categorized based on the numbers of stroke warning signs</w:t>
      </w:r>
      <w:r w:rsidR="00E25D7C" w:rsidRPr="00A437D6">
        <w:rPr>
          <w:rFonts w:ascii="Times New Roman" w:hAnsi="Times New Roman" w:cs="Times New Roman"/>
          <w:sz w:val="24"/>
          <w:szCs w:val="24"/>
        </w:rPr>
        <w:t xml:space="preserve"> identified</w:t>
      </w:r>
      <w:r w:rsidRPr="00A437D6">
        <w:rPr>
          <w:rFonts w:ascii="Times New Roman" w:hAnsi="Times New Roman" w:cs="Times New Roman"/>
          <w:sz w:val="24"/>
          <w:szCs w:val="24"/>
        </w:rPr>
        <w:t xml:space="preserve">. </w:t>
      </w:r>
      <w:r w:rsidR="00AB0A70" w:rsidRPr="00A437D6">
        <w:rPr>
          <w:rFonts w:ascii="Times New Roman" w:hAnsi="Times New Roman" w:cs="Times New Roman"/>
          <w:sz w:val="24"/>
          <w:szCs w:val="24"/>
        </w:rPr>
        <w:t>Participant’s</w:t>
      </w:r>
      <w:r w:rsidRPr="00A437D6">
        <w:rPr>
          <w:rFonts w:ascii="Times New Roman" w:hAnsi="Times New Roman" w:cs="Times New Roman"/>
          <w:sz w:val="24"/>
          <w:szCs w:val="24"/>
        </w:rPr>
        <w:t xml:space="preserve"> attitude with regards to their belief and practices </w:t>
      </w:r>
      <w:r w:rsidR="00AB0A70" w:rsidRPr="00A437D6">
        <w:rPr>
          <w:rFonts w:ascii="Times New Roman" w:hAnsi="Times New Roman" w:cs="Times New Roman"/>
          <w:sz w:val="24"/>
          <w:szCs w:val="24"/>
        </w:rPr>
        <w:t>towards stroke</w:t>
      </w:r>
      <w:r w:rsidRPr="00A437D6">
        <w:rPr>
          <w:rFonts w:ascii="Times New Roman" w:hAnsi="Times New Roman" w:cs="Times New Roman"/>
          <w:sz w:val="24"/>
          <w:szCs w:val="24"/>
        </w:rPr>
        <w:t xml:space="preserve"> w</w:t>
      </w:r>
      <w:r w:rsidR="00E25D7C" w:rsidRPr="00A437D6">
        <w:rPr>
          <w:rFonts w:ascii="Times New Roman" w:hAnsi="Times New Roman" w:cs="Times New Roman"/>
          <w:sz w:val="24"/>
          <w:szCs w:val="24"/>
        </w:rPr>
        <w:t>as</w:t>
      </w:r>
      <w:r w:rsidRPr="00A437D6">
        <w:rPr>
          <w:rFonts w:ascii="Times New Roman" w:hAnsi="Times New Roman" w:cs="Times New Roman"/>
          <w:sz w:val="24"/>
          <w:szCs w:val="24"/>
        </w:rPr>
        <w:t xml:space="preserve"> </w:t>
      </w:r>
      <w:r w:rsidR="00E25D7C" w:rsidRPr="00A437D6">
        <w:rPr>
          <w:rFonts w:ascii="Times New Roman" w:hAnsi="Times New Roman" w:cs="Times New Roman"/>
          <w:sz w:val="24"/>
          <w:szCs w:val="24"/>
        </w:rPr>
        <w:t xml:space="preserve">also </w:t>
      </w:r>
      <w:r w:rsidRPr="00A437D6">
        <w:rPr>
          <w:rFonts w:ascii="Times New Roman" w:hAnsi="Times New Roman" w:cs="Times New Roman"/>
          <w:sz w:val="24"/>
          <w:szCs w:val="24"/>
        </w:rPr>
        <w:t>a</w:t>
      </w:r>
      <w:r w:rsidR="00E25D7C" w:rsidRPr="00A437D6">
        <w:rPr>
          <w:rFonts w:ascii="Times New Roman" w:hAnsi="Times New Roman" w:cs="Times New Roman"/>
          <w:sz w:val="24"/>
          <w:szCs w:val="24"/>
        </w:rPr>
        <w:t>ss</w:t>
      </w:r>
      <w:r w:rsidRPr="00A437D6">
        <w:rPr>
          <w:rFonts w:ascii="Times New Roman" w:hAnsi="Times New Roman" w:cs="Times New Roman"/>
          <w:sz w:val="24"/>
          <w:szCs w:val="24"/>
        </w:rPr>
        <w:t>essed.  Individuals with good knowledge could identify 5–10 stroke risk factors, while</w:t>
      </w:r>
      <w:r w:rsidR="00E25D7C" w:rsidRPr="00A437D6">
        <w:rPr>
          <w:rFonts w:ascii="Times New Roman" w:hAnsi="Times New Roman" w:cs="Times New Roman"/>
          <w:sz w:val="24"/>
          <w:szCs w:val="24"/>
        </w:rPr>
        <w:t xml:space="preserve"> those categorized as having</w:t>
      </w:r>
      <w:r w:rsidRPr="00A437D6">
        <w:rPr>
          <w:rFonts w:ascii="Times New Roman" w:hAnsi="Times New Roman" w:cs="Times New Roman"/>
          <w:sz w:val="24"/>
          <w:szCs w:val="24"/>
        </w:rPr>
        <w:t xml:space="preserve"> poor knowledge </w:t>
      </w:r>
      <w:r w:rsidR="00E25D7C" w:rsidRPr="00A437D6">
        <w:rPr>
          <w:rFonts w:ascii="Times New Roman" w:hAnsi="Times New Roman" w:cs="Times New Roman"/>
          <w:sz w:val="24"/>
          <w:szCs w:val="24"/>
        </w:rPr>
        <w:t xml:space="preserve">identified </w:t>
      </w:r>
      <w:r w:rsidRPr="00A437D6">
        <w:rPr>
          <w:rFonts w:ascii="Times New Roman" w:hAnsi="Times New Roman" w:cs="Times New Roman"/>
          <w:sz w:val="24"/>
          <w:szCs w:val="24"/>
        </w:rPr>
        <w:t>&lt;5 stroke warning sign</w:t>
      </w:r>
      <w:r w:rsidR="00E25D7C" w:rsidRPr="00A437D6">
        <w:rPr>
          <w:rFonts w:ascii="Times New Roman" w:hAnsi="Times New Roman" w:cs="Times New Roman"/>
          <w:sz w:val="24"/>
          <w:szCs w:val="24"/>
        </w:rPr>
        <w:t>s</w:t>
      </w:r>
      <w:r w:rsidRPr="00A437D6">
        <w:rPr>
          <w:rFonts w:ascii="Times New Roman" w:hAnsi="Times New Roman" w:cs="Times New Roman"/>
          <w:sz w:val="24"/>
          <w:szCs w:val="24"/>
        </w:rPr>
        <w:t xml:space="preserve">. </w:t>
      </w:r>
    </w:p>
    <w:p w:rsidR="00BC785A"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b/>
          <w:sz w:val="24"/>
          <w:szCs w:val="24"/>
        </w:rPr>
        <w:t>Statistical Analysis</w:t>
      </w:r>
      <w:r w:rsidRPr="00A437D6">
        <w:rPr>
          <w:rFonts w:ascii="Times New Roman" w:hAnsi="Times New Roman" w:cs="Times New Roman"/>
          <w:sz w:val="24"/>
          <w:szCs w:val="24"/>
        </w:rPr>
        <w:t>: Descriptive statistics of mean, frequency, and percentages were used to summarise data o</w:t>
      </w:r>
      <w:r w:rsidR="00EB409B">
        <w:rPr>
          <w:rFonts w:ascii="Times New Roman" w:hAnsi="Times New Roman" w:cs="Times New Roman"/>
          <w:sz w:val="24"/>
          <w:szCs w:val="24"/>
        </w:rPr>
        <w:t xml:space="preserve">n sociodemographic variables, </w:t>
      </w:r>
      <w:r w:rsidRPr="00A437D6">
        <w:rPr>
          <w:rFonts w:ascii="Times New Roman" w:hAnsi="Times New Roman" w:cs="Times New Roman"/>
          <w:sz w:val="24"/>
          <w:szCs w:val="24"/>
        </w:rPr>
        <w:t>stroke knowledge and perceptions. Chi-square tests were used to assess associations between stro</w:t>
      </w:r>
      <w:r w:rsidR="00EB409B">
        <w:rPr>
          <w:rFonts w:ascii="Times New Roman" w:hAnsi="Times New Roman" w:cs="Times New Roman"/>
          <w:sz w:val="24"/>
          <w:szCs w:val="24"/>
        </w:rPr>
        <w:t xml:space="preserve">ke knowledge and perception, </w:t>
      </w:r>
      <w:r w:rsidRPr="00A437D6">
        <w:rPr>
          <w:rFonts w:ascii="Times New Roman" w:hAnsi="Times New Roman" w:cs="Times New Roman"/>
          <w:sz w:val="24"/>
          <w:szCs w:val="24"/>
        </w:rPr>
        <w:t xml:space="preserve">demographic variables and self-reported risk factors. Logistic regression was used to determine predictors of knowing the organ affected by stroke and good level of knowledge of stroke risk factors. All tests of hypothesis were two tailed with a level of </w:t>
      </w:r>
      <w:r w:rsidR="00AB0A70" w:rsidRPr="00A437D6">
        <w:rPr>
          <w:rFonts w:ascii="Times New Roman" w:hAnsi="Times New Roman" w:cs="Times New Roman"/>
          <w:sz w:val="24"/>
          <w:szCs w:val="24"/>
        </w:rPr>
        <w:t>significance</w:t>
      </w:r>
      <w:r w:rsidRPr="00A437D6">
        <w:rPr>
          <w:rFonts w:ascii="Times New Roman" w:hAnsi="Times New Roman" w:cs="Times New Roman"/>
          <w:sz w:val="24"/>
          <w:szCs w:val="24"/>
        </w:rPr>
        <w:t xml:space="preserve"> at 0.05. All statistical analysis was performed using EPI INFO 7.0.</w:t>
      </w:r>
    </w:p>
    <w:p w:rsidR="00F94A20" w:rsidRDefault="00F94A20" w:rsidP="00BC785A">
      <w:pPr>
        <w:spacing w:line="360" w:lineRule="auto"/>
        <w:jc w:val="both"/>
        <w:rPr>
          <w:rFonts w:ascii="Times New Roman" w:hAnsi="Times New Roman" w:cs="Times New Roman"/>
          <w:sz w:val="24"/>
          <w:szCs w:val="24"/>
        </w:rPr>
      </w:pPr>
    </w:p>
    <w:p w:rsidR="00F94A20" w:rsidRDefault="00F94A20" w:rsidP="00BC785A">
      <w:pPr>
        <w:spacing w:line="360" w:lineRule="auto"/>
        <w:jc w:val="both"/>
        <w:rPr>
          <w:rFonts w:ascii="Times New Roman" w:hAnsi="Times New Roman" w:cs="Times New Roman"/>
          <w:sz w:val="24"/>
          <w:szCs w:val="24"/>
        </w:rPr>
      </w:pPr>
    </w:p>
    <w:p w:rsidR="00F94A20" w:rsidRDefault="00F94A20" w:rsidP="00BC785A">
      <w:pPr>
        <w:spacing w:line="360" w:lineRule="auto"/>
        <w:jc w:val="both"/>
        <w:rPr>
          <w:rFonts w:ascii="Times New Roman" w:hAnsi="Times New Roman" w:cs="Times New Roman"/>
          <w:sz w:val="24"/>
          <w:szCs w:val="24"/>
        </w:rPr>
      </w:pPr>
    </w:p>
    <w:p w:rsidR="00F94A20" w:rsidRDefault="00F94A20" w:rsidP="00BC785A">
      <w:pPr>
        <w:spacing w:line="360" w:lineRule="auto"/>
        <w:jc w:val="both"/>
        <w:rPr>
          <w:rFonts w:ascii="Times New Roman" w:hAnsi="Times New Roman" w:cs="Times New Roman"/>
          <w:sz w:val="24"/>
          <w:szCs w:val="24"/>
        </w:rPr>
      </w:pPr>
    </w:p>
    <w:p w:rsidR="00F94A20" w:rsidRDefault="00F94A20" w:rsidP="00BC785A">
      <w:pPr>
        <w:spacing w:line="360" w:lineRule="auto"/>
        <w:jc w:val="both"/>
        <w:rPr>
          <w:rFonts w:ascii="Times New Roman" w:hAnsi="Times New Roman" w:cs="Times New Roman"/>
          <w:sz w:val="24"/>
          <w:szCs w:val="24"/>
        </w:rPr>
      </w:pPr>
    </w:p>
    <w:p w:rsidR="00F94A20" w:rsidRPr="00A437D6" w:rsidRDefault="00F94A20" w:rsidP="00BC785A">
      <w:pPr>
        <w:spacing w:line="360" w:lineRule="auto"/>
        <w:jc w:val="both"/>
        <w:rPr>
          <w:rFonts w:ascii="Times New Roman" w:hAnsi="Times New Roman" w:cs="Times New Roman"/>
          <w:sz w:val="24"/>
          <w:szCs w:val="24"/>
        </w:rPr>
      </w:pPr>
    </w:p>
    <w:p w:rsidR="00F94A20" w:rsidRPr="00A437D6" w:rsidRDefault="00BC785A" w:rsidP="00F94A20">
      <w:pPr>
        <w:spacing w:line="360" w:lineRule="auto"/>
        <w:jc w:val="center"/>
        <w:rPr>
          <w:rFonts w:ascii="Times New Roman" w:hAnsi="Times New Roman" w:cs="Times New Roman"/>
          <w:b/>
          <w:sz w:val="24"/>
          <w:szCs w:val="24"/>
        </w:rPr>
      </w:pPr>
      <w:r w:rsidRPr="00A437D6">
        <w:rPr>
          <w:rFonts w:ascii="Times New Roman" w:hAnsi="Times New Roman" w:cs="Times New Roman"/>
          <w:b/>
          <w:sz w:val="24"/>
          <w:szCs w:val="24"/>
        </w:rPr>
        <w:t>RESULTS</w:t>
      </w:r>
    </w:p>
    <w:p w:rsidR="00B10380" w:rsidRPr="00F94A20"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Of the 250 initially recruited, only 237 completed the interview and are included in the analysis. The non-completers were participants who had to terminate the interview midway for various reasons, including having to attend to other duties mid stream.  </w:t>
      </w:r>
    </w:p>
    <w:p w:rsidR="00BC785A" w:rsidRDefault="00CC2789" w:rsidP="00BC785A">
      <w:pPr>
        <w:spacing w:line="360" w:lineRule="auto"/>
        <w:jc w:val="both"/>
        <w:rPr>
          <w:rFonts w:ascii="Times New Roman" w:hAnsi="Times New Roman" w:cs="Times New Roman"/>
          <w:b/>
          <w:sz w:val="24"/>
          <w:szCs w:val="24"/>
        </w:rPr>
      </w:pPr>
      <w:r w:rsidRPr="00A437D6">
        <w:rPr>
          <w:rFonts w:ascii="Times New Roman" w:hAnsi="Times New Roman" w:cs="Times New Roman"/>
          <w:b/>
          <w:sz w:val="24"/>
          <w:szCs w:val="24"/>
        </w:rPr>
        <w:t>Socio-demographic characteristics of study participants</w:t>
      </w:r>
    </w:p>
    <w:p w:rsidR="00B10380" w:rsidRPr="007A11D5" w:rsidRDefault="00B10380" w:rsidP="00B10380">
      <w:pPr>
        <w:pStyle w:val="Caption"/>
      </w:pPr>
      <w:r>
        <w:t xml:space="preserve">Table </w:t>
      </w:r>
      <w:fldSimple w:instr=" SEQ Table \* ARABIC ">
        <w:r>
          <w:rPr>
            <w:noProof/>
          </w:rPr>
          <w:t>1</w:t>
        </w:r>
      </w:fldSimple>
      <w:r w:rsidRPr="003B08E7">
        <w:t>: Socio-Demographic Chara</w:t>
      </w:r>
      <w:r>
        <w:t xml:space="preserve">cteristics of Respondents </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3085"/>
        <w:gridCol w:w="2617"/>
        <w:gridCol w:w="2851"/>
      </w:tblGrid>
      <w:tr w:rsidR="00B10380" w:rsidRPr="00362B6F" w:rsidTr="00667140">
        <w:trPr>
          <w:trHeight w:val="521"/>
        </w:trPr>
        <w:tc>
          <w:tcPr>
            <w:tcW w:w="3085" w:type="dxa"/>
            <w:tcBorders>
              <w:top w:val="single" w:sz="4" w:space="0" w:color="auto"/>
              <w:bottom w:val="single" w:sz="4" w:space="0" w:color="auto"/>
            </w:tcBorders>
          </w:tcPr>
          <w:p w:rsidR="00B10380" w:rsidRPr="00362B6F" w:rsidRDefault="00B10380" w:rsidP="00667140">
            <w:pPr>
              <w:jc w:val="both"/>
              <w:rPr>
                <w:rFonts w:ascii="Times New Roman" w:hAnsi="Times New Roman" w:cs="Times New Roman"/>
                <w:b/>
                <w:sz w:val="24"/>
                <w:szCs w:val="24"/>
              </w:rPr>
            </w:pPr>
            <w:r w:rsidRPr="00362B6F">
              <w:rPr>
                <w:rFonts w:ascii="Times New Roman" w:hAnsi="Times New Roman" w:cs="Times New Roman"/>
                <w:b/>
                <w:sz w:val="24"/>
                <w:szCs w:val="24"/>
              </w:rPr>
              <w:t>GENDER</w:t>
            </w:r>
          </w:p>
        </w:tc>
        <w:tc>
          <w:tcPr>
            <w:tcW w:w="2617" w:type="dxa"/>
            <w:tcBorders>
              <w:top w:val="single" w:sz="4" w:space="0" w:color="auto"/>
              <w:bottom w:val="single" w:sz="4" w:space="0" w:color="auto"/>
            </w:tcBorders>
          </w:tcPr>
          <w:p w:rsidR="00B10380" w:rsidRPr="00362B6F" w:rsidRDefault="00B10380" w:rsidP="00667140">
            <w:pPr>
              <w:jc w:val="center"/>
              <w:rPr>
                <w:rFonts w:ascii="Times New Roman" w:hAnsi="Times New Roman" w:cs="Times New Roman"/>
                <w:b/>
                <w:sz w:val="24"/>
                <w:szCs w:val="24"/>
              </w:rPr>
            </w:pPr>
            <w:r w:rsidRPr="00362B6F">
              <w:rPr>
                <w:rFonts w:ascii="Times New Roman" w:hAnsi="Times New Roman" w:cs="Times New Roman"/>
                <w:b/>
                <w:sz w:val="24"/>
                <w:szCs w:val="24"/>
              </w:rPr>
              <w:t>Frequency</w:t>
            </w:r>
            <w:r w:rsidRPr="00B10380">
              <w:rPr>
                <w:b/>
              </w:rPr>
              <w:t>(n=237)</w:t>
            </w:r>
          </w:p>
        </w:tc>
        <w:tc>
          <w:tcPr>
            <w:tcW w:w="2851" w:type="dxa"/>
            <w:tcBorders>
              <w:top w:val="single" w:sz="4" w:space="0" w:color="auto"/>
              <w:bottom w:val="single" w:sz="4" w:space="0" w:color="auto"/>
            </w:tcBorders>
          </w:tcPr>
          <w:p w:rsidR="00B10380" w:rsidRPr="00362B6F" w:rsidRDefault="00B10380" w:rsidP="00667140">
            <w:pPr>
              <w:jc w:val="center"/>
              <w:rPr>
                <w:rFonts w:ascii="Times New Roman" w:hAnsi="Times New Roman" w:cs="Times New Roman"/>
                <w:b/>
                <w:sz w:val="24"/>
                <w:szCs w:val="24"/>
              </w:rPr>
            </w:pPr>
            <w:r w:rsidRPr="00362B6F">
              <w:rPr>
                <w:rFonts w:ascii="Times New Roman" w:hAnsi="Times New Roman" w:cs="Times New Roman"/>
                <w:b/>
                <w:sz w:val="24"/>
                <w:szCs w:val="24"/>
              </w:rPr>
              <w:t>Percentage</w:t>
            </w:r>
            <w:r>
              <w:rPr>
                <w:rFonts w:ascii="Times New Roman" w:hAnsi="Times New Roman" w:cs="Times New Roman"/>
                <w:b/>
                <w:sz w:val="24"/>
                <w:szCs w:val="24"/>
              </w:rPr>
              <w:t>(%)</w:t>
            </w:r>
          </w:p>
        </w:tc>
      </w:tr>
      <w:tr w:rsidR="00B10380" w:rsidTr="00667140">
        <w:trPr>
          <w:trHeight w:val="357"/>
        </w:trPr>
        <w:tc>
          <w:tcPr>
            <w:tcW w:w="3085" w:type="dxa"/>
            <w:tcBorders>
              <w:top w:val="single" w:sz="4" w:space="0" w:color="auto"/>
            </w:tcBorders>
          </w:tcPr>
          <w:p w:rsidR="00B10380" w:rsidRDefault="00B10380" w:rsidP="00667140">
            <w:pPr>
              <w:jc w:val="both"/>
              <w:rPr>
                <w:rFonts w:ascii="Times New Roman" w:hAnsi="Times New Roman" w:cs="Times New Roman"/>
                <w:sz w:val="24"/>
                <w:szCs w:val="24"/>
              </w:rPr>
            </w:pPr>
            <w:r>
              <w:rPr>
                <w:rFonts w:ascii="Times New Roman" w:hAnsi="Times New Roman" w:cs="Times New Roman"/>
                <w:sz w:val="24"/>
                <w:szCs w:val="24"/>
              </w:rPr>
              <w:t>Male</w:t>
            </w:r>
          </w:p>
        </w:tc>
        <w:tc>
          <w:tcPr>
            <w:tcW w:w="2617" w:type="dxa"/>
            <w:tcBorders>
              <w:top w:val="single" w:sz="4" w:space="0" w:color="auto"/>
            </w:tcBorders>
          </w:tcPr>
          <w:p w:rsidR="00B10380" w:rsidRDefault="00B10380" w:rsidP="00667140">
            <w:pPr>
              <w:jc w:val="center"/>
              <w:rPr>
                <w:rFonts w:ascii="Times New Roman" w:hAnsi="Times New Roman" w:cs="Times New Roman"/>
                <w:sz w:val="24"/>
                <w:szCs w:val="24"/>
              </w:rPr>
            </w:pPr>
            <w:r>
              <w:rPr>
                <w:rFonts w:ascii="Times New Roman" w:hAnsi="Times New Roman" w:cs="Times New Roman"/>
                <w:sz w:val="24"/>
                <w:szCs w:val="24"/>
              </w:rPr>
              <w:t>128</w:t>
            </w:r>
          </w:p>
        </w:tc>
        <w:tc>
          <w:tcPr>
            <w:tcW w:w="2851" w:type="dxa"/>
            <w:tcBorders>
              <w:top w:val="single" w:sz="4" w:space="0" w:color="auto"/>
            </w:tcBorders>
          </w:tcPr>
          <w:p w:rsidR="00B10380" w:rsidRDefault="00B10380" w:rsidP="00667140">
            <w:pPr>
              <w:jc w:val="center"/>
              <w:rPr>
                <w:rFonts w:ascii="Times New Roman" w:hAnsi="Times New Roman" w:cs="Times New Roman"/>
                <w:sz w:val="24"/>
                <w:szCs w:val="24"/>
              </w:rPr>
            </w:pPr>
            <w:r>
              <w:rPr>
                <w:rFonts w:ascii="Times New Roman" w:hAnsi="Times New Roman" w:cs="Times New Roman"/>
                <w:sz w:val="24"/>
                <w:szCs w:val="24"/>
              </w:rPr>
              <w:t>54.10</w:t>
            </w:r>
          </w:p>
        </w:tc>
      </w:tr>
      <w:tr w:rsidR="00B10380" w:rsidTr="00667140">
        <w:trPr>
          <w:trHeight w:val="403"/>
        </w:trPr>
        <w:tc>
          <w:tcPr>
            <w:tcW w:w="3085" w:type="dxa"/>
            <w:tcBorders>
              <w:bottom w:val="nil"/>
            </w:tcBorders>
          </w:tcPr>
          <w:p w:rsidR="00B10380" w:rsidRDefault="00B10380" w:rsidP="00667140">
            <w:pPr>
              <w:jc w:val="both"/>
              <w:rPr>
                <w:rFonts w:ascii="Times New Roman" w:hAnsi="Times New Roman" w:cs="Times New Roman"/>
                <w:sz w:val="24"/>
                <w:szCs w:val="24"/>
              </w:rPr>
            </w:pPr>
            <w:r>
              <w:rPr>
                <w:rFonts w:ascii="Times New Roman" w:hAnsi="Times New Roman" w:cs="Times New Roman"/>
                <w:sz w:val="24"/>
                <w:szCs w:val="24"/>
              </w:rPr>
              <w:t>Female</w:t>
            </w:r>
          </w:p>
        </w:tc>
        <w:tc>
          <w:tcPr>
            <w:tcW w:w="2617" w:type="dxa"/>
            <w:tcBorders>
              <w:bottom w:val="nil"/>
            </w:tcBorders>
          </w:tcPr>
          <w:p w:rsidR="00B10380" w:rsidRDefault="00B10380" w:rsidP="00667140">
            <w:pPr>
              <w:jc w:val="center"/>
              <w:rPr>
                <w:rFonts w:ascii="Times New Roman" w:hAnsi="Times New Roman" w:cs="Times New Roman"/>
                <w:sz w:val="24"/>
                <w:szCs w:val="24"/>
              </w:rPr>
            </w:pPr>
            <w:r>
              <w:rPr>
                <w:rFonts w:ascii="Times New Roman" w:hAnsi="Times New Roman" w:cs="Times New Roman"/>
                <w:sz w:val="24"/>
                <w:szCs w:val="24"/>
              </w:rPr>
              <w:t>109</w:t>
            </w:r>
          </w:p>
        </w:tc>
        <w:tc>
          <w:tcPr>
            <w:tcW w:w="2851" w:type="dxa"/>
            <w:tcBorders>
              <w:bottom w:val="nil"/>
            </w:tcBorders>
          </w:tcPr>
          <w:p w:rsidR="00B10380" w:rsidRDefault="00B10380" w:rsidP="00667140">
            <w:pPr>
              <w:jc w:val="center"/>
              <w:rPr>
                <w:rFonts w:ascii="Times New Roman" w:hAnsi="Times New Roman" w:cs="Times New Roman"/>
                <w:sz w:val="24"/>
                <w:szCs w:val="24"/>
              </w:rPr>
            </w:pPr>
            <w:r>
              <w:rPr>
                <w:rFonts w:ascii="Times New Roman" w:hAnsi="Times New Roman" w:cs="Times New Roman"/>
                <w:sz w:val="24"/>
                <w:szCs w:val="24"/>
              </w:rPr>
              <w:t>46.10</w:t>
            </w:r>
          </w:p>
        </w:tc>
      </w:tr>
      <w:tr w:rsidR="00B10380" w:rsidTr="00667140">
        <w:trPr>
          <w:trHeight w:val="335"/>
        </w:trPr>
        <w:tc>
          <w:tcPr>
            <w:tcW w:w="3085" w:type="dxa"/>
            <w:vAlign w:val="center"/>
          </w:tcPr>
          <w:p w:rsidR="00B10380" w:rsidRPr="00362B6F" w:rsidRDefault="00B10380" w:rsidP="00667140">
            <w:pPr>
              <w:rPr>
                <w:rFonts w:ascii="Times New Roman" w:eastAsia="Times New Roman" w:hAnsi="Times New Roman" w:cs="Times New Roman"/>
                <w:b/>
                <w:color w:val="000000"/>
                <w:sz w:val="24"/>
                <w:szCs w:val="24"/>
                <w:lang w:eastAsia="en-GB"/>
              </w:rPr>
            </w:pPr>
            <w:r w:rsidRPr="00362B6F">
              <w:rPr>
                <w:rFonts w:ascii="Times New Roman" w:eastAsia="Times New Roman" w:hAnsi="Times New Roman" w:cs="Times New Roman"/>
                <w:b/>
                <w:color w:val="000000"/>
                <w:sz w:val="24"/>
                <w:szCs w:val="24"/>
                <w:lang w:eastAsia="en-GB"/>
              </w:rPr>
              <w:t>AGE</w:t>
            </w:r>
          </w:p>
        </w:tc>
        <w:tc>
          <w:tcPr>
            <w:tcW w:w="2617" w:type="dxa"/>
            <w:vAlign w:val="center"/>
          </w:tcPr>
          <w:p w:rsidR="00B10380" w:rsidRPr="00362B6F" w:rsidRDefault="00B10380" w:rsidP="00667140">
            <w:pPr>
              <w:jc w:val="center"/>
              <w:rPr>
                <w:rFonts w:ascii="Times New Roman" w:eastAsia="Times New Roman" w:hAnsi="Times New Roman" w:cs="Times New Roman"/>
                <w:b/>
                <w:color w:val="000000"/>
                <w:sz w:val="24"/>
                <w:szCs w:val="24"/>
                <w:lang w:eastAsia="en-GB"/>
              </w:rPr>
            </w:pPr>
          </w:p>
        </w:tc>
        <w:tc>
          <w:tcPr>
            <w:tcW w:w="2851" w:type="dxa"/>
            <w:vAlign w:val="center"/>
          </w:tcPr>
          <w:p w:rsidR="00B10380" w:rsidRPr="00362B6F" w:rsidRDefault="00B10380" w:rsidP="00667140">
            <w:pPr>
              <w:jc w:val="center"/>
              <w:rPr>
                <w:rFonts w:ascii="Times New Roman" w:eastAsia="Times New Roman" w:hAnsi="Times New Roman" w:cs="Times New Roman"/>
                <w:b/>
                <w:color w:val="000000"/>
                <w:sz w:val="24"/>
                <w:szCs w:val="24"/>
                <w:lang w:eastAsia="en-GB"/>
              </w:rPr>
            </w:pPr>
          </w:p>
        </w:tc>
      </w:tr>
      <w:tr w:rsidR="00B10380" w:rsidTr="00667140">
        <w:trPr>
          <w:trHeight w:val="335"/>
        </w:trPr>
        <w:tc>
          <w:tcPr>
            <w:tcW w:w="3085" w:type="dxa"/>
            <w:vAlign w:val="center"/>
          </w:tcPr>
          <w:p w:rsidR="00B10380" w:rsidRPr="001702A1" w:rsidRDefault="00B10380" w:rsidP="00667140">
            <w:pP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19-35</w:t>
            </w:r>
          </w:p>
        </w:tc>
        <w:tc>
          <w:tcPr>
            <w:tcW w:w="2617"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90</w:t>
            </w:r>
          </w:p>
        </w:tc>
        <w:tc>
          <w:tcPr>
            <w:tcW w:w="2851"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37.97</w:t>
            </w:r>
          </w:p>
        </w:tc>
      </w:tr>
      <w:tr w:rsidR="00B10380" w:rsidTr="00667140">
        <w:trPr>
          <w:trHeight w:val="335"/>
        </w:trPr>
        <w:tc>
          <w:tcPr>
            <w:tcW w:w="3085" w:type="dxa"/>
            <w:vAlign w:val="center"/>
          </w:tcPr>
          <w:p w:rsidR="00B10380" w:rsidRPr="001702A1" w:rsidRDefault="00B10380" w:rsidP="00667140">
            <w:pP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36-50</w:t>
            </w:r>
          </w:p>
        </w:tc>
        <w:tc>
          <w:tcPr>
            <w:tcW w:w="2617"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96</w:t>
            </w:r>
          </w:p>
        </w:tc>
        <w:tc>
          <w:tcPr>
            <w:tcW w:w="2851"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40.51</w:t>
            </w:r>
          </w:p>
        </w:tc>
      </w:tr>
      <w:tr w:rsidR="00B10380" w:rsidTr="00667140">
        <w:trPr>
          <w:trHeight w:val="335"/>
        </w:trPr>
        <w:tc>
          <w:tcPr>
            <w:tcW w:w="3085" w:type="dxa"/>
            <w:vAlign w:val="center"/>
          </w:tcPr>
          <w:p w:rsidR="00B10380" w:rsidRPr="001702A1" w:rsidRDefault="00B10380" w:rsidP="00667140">
            <w:pP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51-65</w:t>
            </w:r>
          </w:p>
        </w:tc>
        <w:tc>
          <w:tcPr>
            <w:tcW w:w="2617"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43</w:t>
            </w:r>
          </w:p>
        </w:tc>
        <w:tc>
          <w:tcPr>
            <w:tcW w:w="2851"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18.14</w:t>
            </w:r>
          </w:p>
        </w:tc>
      </w:tr>
      <w:tr w:rsidR="00B10380" w:rsidTr="00667140">
        <w:trPr>
          <w:trHeight w:val="335"/>
        </w:trPr>
        <w:tc>
          <w:tcPr>
            <w:tcW w:w="3085" w:type="dxa"/>
            <w:vAlign w:val="center"/>
          </w:tcPr>
          <w:p w:rsidR="00B10380" w:rsidRPr="001702A1" w:rsidRDefault="00B10380" w:rsidP="00667140">
            <w:pPr>
              <w:rPr>
                <w:rFonts w:ascii="Times New Roman" w:eastAsia="Times New Roman" w:hAnsi="Times New Roman" w:cs="Times New Roman"/>
                <w:color w:val="000000"/>
                <w:sz w:val="24"/>
                <w:szCs w:val="24"/>
                <w:lang w:eastAsia="en-GB"/>
              </w:rPr>
            </w:pPr>
            <w:r w:rsidRPr="004B438D">
              <w:rPr>
                <w:rFonts w:ascii="Times New Roman" w:eastAsia="Times New Roman" w:hAnsi="Times New Roman" w:cs="Times New Roman"/>
                <w:color w:val="000000"/>
                <w:sz w:val="24"/>
                <w:szCs w:val="24"/>
                <w:lang w:eastAsia="en-GB"/>
              </w:rPr>
              <w:t>66</w:t>
            </w:r>
            <w:r w:rsidRPr="001702A1">
              <w:rPr>
                <w:rFonts w:ascii="Times New Roman" w:eastAsia="Times New Roman" w:hAnsi="Times New Roman" w:cs="Times New Roman"/>
                <w:color w:val="000000"/>
                <w:sz w:val="24"/>
                <w:szCs w:val="24"/>
                <w:lang w:eastAsia="en-GB"/>
              </w:rPr>
              <w:t xml:space="preserve"> </w:t>
            </w:r>
            <w:r>
              <w:rPr>
                <w:rFonts w:ascii="Times New Roman" w:eastAsia="Times New Roman" w:hAnsi="Times New Roman" w:cs="Times New Roman"/>
                <w:color w:val="000000"/>
                <w:sz w:val="24"/>
                <w:szCs w:val="24"/>
                <w:lang w:eastAsia="en-GB"/>
              </w:rPr>
              <w:t>and above</w:t>
            </w:r>
          </w:p>
        </w:tc>
        <w:tc>
          <w:tcPr>
            <w:tcW w:w="2617"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8</w:t>
            </w:r>
          </w:p>
        </w:tc>
        <w:tc>
          <w:tcPr>
            <w:tcW w:w="2851"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3.38</w:t>
            </w:r>
          </w:p>
        </w:tc>
      </w:tr>
      <w:tr w:rsidR="00B10380" w:rsidTr="00667140">
        <w:trPr>
          <w:trHeight w:val="335"/>
        </w:trPr>
        <w:tc>
          <w:tcPr>
            <w:tcW w:w="3085" w:type="dxa"/>
            <w:tcBorders>
              <w:top w:val="single" w:sz="4" w:space="0" w:color="auto"/>
              <w:bottom w:val="nil"/>
            </w:tcBorders>
            <w:vAlign w:val="center"/>
          </w:tcPr>
          <w:p w:rsidR="00B10380" w:rsidRPr="00000A72" w:rsidRDefault="00B10380" w:rsidP="00667140">
            <w:pPr>
              <w:rPr>
                <w:rFonts w:ascii="Times New Roman" w:eastAsia="Times New Roman" w:hAnsi="Times New Roman" w:cs="Times New Roman"/>
                <w:b/>
                <w:color w:val="000000"/>
                <w:sz w:val="24"/>
                <w:szCs w:val="24"/>
                <w:lang w:eastAsia="en-GB"/>
              </w:rPr>
            </w:pPr>
            <w:r w:rsidRPr="00000A72">
              <w:rPr>
                <w:rFonts w:ascii="Times New Roman" w:eastAsia="Times New Roman" w:hAnsi="Times New Roman" w:cs="Times New Roman"/>
                <w:b/>
                <w:color w:val="000000"/>
                <w:sz w:val="24"/>
                <w:szCs w:val="24"/>
                <w:lang w:eastAsia="en-GB"/>
              </w:rPr>
              <w:t>MARITAL STATUS</w:t>
            </w:r>
          </w:p>
        </w:tc>
        <w:tc>
          <w:tcPr>
            <w:tcW w:w="2617" w:type="dxa"/>
            <w:tcBorders>
              <w:top w:val="single" w:sz="4" w:space="0" w:color="auto"/>
              <w:bottom w:val="nil"/>
            </w:tcBorders>
            <w:vAlign w:val="center"/>
          </w:tcPr>
          <w:p w:rsidR="00B10380" w:rsidRPr="00000A72" w:rsidRDefault="00B10380" w:rsidP="00667140">
            <w:pPr>
              <w:jc w:val="center"/>
              <w:rPr>
                <w:rFonts w:ascii="Times New Roman" w:eastAsia="Times New Roman" w:hAnsi="Times New Roman" w:cs="Times New Roman"/>
                <w:b/>
                <w:color w:val="000000"/>
                <w:sz w:val="24"/>
                <w:szCs w:val="24"/>
                <w:lang w:eastAsia="en-GB"/>
              </w:rPr>
            </w:pPr>
          </w:p>
        </w:tc>
        <w:tc>
          <w:tcPr>
            <w:tcW w:w="2851" w:type="dxa"/>
            <w:tcBorders>
              <w:top w:val="single" w:sz="4" w:space="0" w:color="auto"/>
              <w:bottom w:val="nil"/>
            </w:tcBorders>
            <w:vAlign w:val="center"/>
          </w:tcPr>
          <w:p w:rsidR="00B10380" w:rsidRPr="00000A72" w:rsidRDefault="00B10380" w:rsidP="00667140">
            <w:pPr>
              <w:jc w:val="center"/>
              <w:rPr>
                <w:rFonts w:ascii="Times New Roman" w:eastAsia="Times New Roman" w:hAnsi="Times New Roman" w:cs="Times New Roman"/>
                <w:b/>
                <w:color w:val="000000"/>
                <w:sz w:val="24"/>
                <w:szCs w:val="24"/>
                <w:lang w:eastAsia="en-GB"/>
              </w:rPr>
            </w:pPr>
          </w:p>
        </w:tc>
      </w:tr>
      <w:tr w:rsidR="00B10380" w:rsidTr="00667140">
        <w:trPr>
          <w:trHeight w:val="335"/>
        </w:trPr>
        <w:tc>
          <w:tcPr>
            <w:tcW w:w="3085" w:type="dxa"/>
            <w:tcBorders>
              <w:top w:val="nil"/>
            </w:tcBorders>
            <w:vAlign w:val="center"/>
          </w:tcPr>
          <w:p w:rsidR="00B10380" w:rsidRPr="001702A1" w:rsidRDefault="00B10380" w:rsidP="00667140">
            <w:pP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Di</w:t>
            </w:r>
            <w:r>
              <w:rPr>
                <w:rFonts w:ascii="Times New Roman" w:eastAsia="Times New Roman" w:hAnsi="Times New Roman" w:cs="Times New Roman"/>
                <w:color w:val="000000"/>
                <w:sz w:val="24"/>
                <w:szCs w:val="24"/>
                <w:lang w:eastAsia="en-GB"/>
              </w:rPr>
              <w:t xml:space="preserve">vorced </w:t>
            </w:r>
          </w:p>
        </w:tc>
        <w:tc>
          <w:tcPr>
            <w:tcW w:w="2617" w:type="dxa"/>
            <w:tcBorders>
              <w:top w:val="nil"/>
            </w:tcBorders>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3</w:t>
            </w:r>
          </w:p>
        </w:tc>
        <w:tc>
          <w:tcPr>
            <w:tcW w:w="2851" w:type="dxa"/>
            <w:tcBorders>
              <w:top w:val="nil"/>
            </w:tcBorders>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1.20</w:t>
            </w:r>
          </w:p>
        </w:tc>
      </w:tr>
      <w:tr w:rsidR="00B10380" w:rsidTr="00667140">
        <w:trPr>
          <w:trHeight w:val="335"/>
        </w:trPr>
        <w:tc>
          <w:tcPr>
            <w:tcW w:w="3085" w:type="dxa"/>
            <w:vAlign w:val="center"/>
          </w:tcPr>
          <w:p w:rsidR="00B10380" w:rsidRPr="001702A1" w:rsidRDefault="00B10380" w:rsidP="00667140">
            <w:pP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M</w:t>
            </w:r>
            <w:r>
              <w:rPr>
                <w:rFonts w:ascii="Times New Roman" w:eastAsia="Times New Roman" w:hAnsi="Times New Roman" w:cs="Times New Roman"/>
                <w:color w:val="000000"/>
                <w:sz w:val="24"/>
                <w:szCs w:val="24"/>
                <w:lang w:eastAsia="en-GB"/>
              </w:rPr>
              <w:t>arried</w:t>
            </w:r>
          </w:p>
        </w:tc>
        <w:tc>
          <w:tcPr>
            <w:tcW w:w="2617"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156</w:t>
            </w:r>
          </w:p>
        </w:tc>
        <w:tc>
          <w:tcPr>
            <w:tcW w:w="2851"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sidRPr="004B438D">
              <w:rPr>
                <w:rFonts w:ascii="Times New Roman" w:eastAsia="Times New Roman" w:hAnsi="Times New Roman" w:cs="Times New Roman"/>
                <w:color w:val="000000"/>
                <w:sz w:val="24"/>
                <w:szCs w:val="24"/>
                <w:lang w:eastAsia="en-GB"/>
              </w:rPr>
              <w:t>65.8</w:t>
            </w:r>
            <w:r>
              <w:rPr>
                <w:rFonts w:ascii="Times New Roman" w:eastAsia="Times New Roman" w:hAnsi="Times New Roman" w:cs="Times New Roman"/>
                <w:color w:val="000000"/>
                <w:sz w:val="24"/>
                <w:szCs w:val="24"/>
                <w:lang w:eastAsia="en-GB"/>
              </w:rPr>
              <w:t>1</w:t>
            </w:r>
          </w:p>
        </w:tc>
      </w:tr>
      <w:tr w:rsidR="00B10380" w:rsidTr="00667140">
        <w:trPr>
          <w:trHeight w:val="335"/>
        </w:trPr>
        <w:tc>
          <w:tcPr>
            <w:tcW w:w="3085" w:type="dxa"/>
            <w:vAlign w:val="center"/>
          </w:tcPr>
          <w:p w:rsidR="00B10380" w:rsidRPr="001702A1" w:rsidRDefault="00B10380" w:rsidP="00667140">
            <w:pP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S</w:t>
            </w:r>
            <w:r>
              <w:rPr>
                <w:rFonts w:ascii="Times New Roman" w:eastAsia="Times New Roman" w:hAnsi="Times New Roman" w:cs="Times New Roman"/>
                <w:color w:val="000000"/>
                <w:sz w:val="24"/>
                <w:szCs w:val="24"/>
                <w:lang w:eastAsia="en-GB"/>
              </w:rPr>
              <w:t>eparated</w:t>
            </w:r>
          </w:p>
        </w:tc>
        <w:tc>
          <w:tcPr>
            <w:tcW w:w="2617"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0</w:t>
            </w:r>
          </w:p>
        </w:tc>
        <w:tc>
          <w:tcPr>
            <w:tcW w:w="2851"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0.00</w:t>
            </w:r>
          </w:p>
        </w:tc>
      </w:tr>
      <w:tr w:rsidR="00B10380" w:rsidTr="00667140">
        <w:trPr>
          <w:trHeight w:val="335"/>
        </w:trPr>
        <w:tc>
          <w:tcPr>
            <w:tcW w:w="3085" w:type="dxa"/>
            <w:vAlign w:val="center"/>
          </w:tcPr>
          <w:p w:rsidR="00B10380" w:rsidRPr="001702A1" w:rsidRDefault="00B10380" w:rsidP="00667140">
            <w:pP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S</w:t>
            </w:r>
            <w:r>
              <w:rPr>
                <w:rFonts w:ascii="Times New Roman" w:eastAsia="Times New Roman" w:hAnsi="Times New Roman" w:cs="Times New Roman"/>
                <w:color w:val="000000"/>
                <w:sz w:val="24"/>
                <w:szCs w:val="24"/>
                <w:lang w:eastAsia="en-GB"/>
              </w:rPr>
              <w:t>ingle</w:t>
            </w:r>
          </w:p>
        </w:tc>
        <w:tc>
          <w:tcPr>
            <w:tcW w:w="2617"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75</w:t>
            </w:r>
          </w:p>
        </w:tc>
        <w:tc>
          <w:tcPr>
            <w:tcW w:w="2851"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31.61</w:t>
            </w:r>
          </w:p>
        </w:tc>
      </w:tr>
      <w:tr w:rsidR="00B10380" w:rsidTr="00667140">
        <w:trPr>
          <w:trHeight w:val="335"/>
        </w:trPr>
        <w:tc>
          <w:tcPr>
            <w:tcW w:w="3085" w:type="dxa"/>
            <w:tcBorders>
              <w:bottom w:val="nil"/>
            </w:tcBorders>
            <w:vAlign w:val="center"/>
          </w:tcPr>
          <w:p w:rsidR="00B10380" w:rsidRPr="001702A1" w:rsidRDefault="00B10380" w:rsidP="00667140">
            <w:pP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W</w:t>
            </w:r>
            <w:r>
              <w:rPr>
                <w:rFonts w:ascii="Times New Roman" w:eastAsia="Times New Roman" w:hAnsi="Times New Roman" w:cs="Times New Roman"/>
                <w:color w:val="000000"/>
                <w:sz w:val="24"/>
                <w:szCs w:val="24"/>
                <w:lang w:eastAsia="en-GB"/>
              </w:rPr>
              <w:t>idow/er</w:t>
            </w:r>
          </w:p>
        </w:tc>
        <w:tc>
          <w:tcPr>
            <w:tcW w:w="2617" w:type="dxa"/>
            <w:tcBorders>
              <w:bottom w:val="nil"/>
            </w:tcBorders>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3</w:t>
            </w:r>
          </w:p>
        </w:tc>
        <w:tc>
          <w:tcPr>
            <w:tcW w:w="2851" w:type="dxa"/>
            <w:tcBorders>
              <w:bottom w:val="nil"/>
            </w:tcBorders>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1.26</w:t>
            </w:r>
          </w:p>
        </w:tc>
      </w:tr>
      <w:tr w:rsidR="00B10380" w:rsidTr="00667140">
        <w:trPr>
          <w:trHeight w:val="335"/>
        </w:trPr>
        <w:tc>
          <w:tcPr>
            <w:tcW w:w="3085" w:type="dxa"/>
            <w:tcBorders>
              <w:top w:val="single" w:sz="4" w:space="0" w:color="auto"/>
            </w:tcBorders>
            <w:vAlign w:val="center"/>
          </w:tcPr>
          <w:p w:rsidR="00B10380" w:rsidRPr="00000A72" w:rsidRDefault="00B10380" w:rsidP="00667140">
            <w:pPr>
              <w:rPr>
                <w:rFonts w:ascii="Times New Roman" w:eastAsia="Times New Roman" w:hAnsi="Times New Roman" w:cs="Times New Roman"/>
                <w:b/>
                <w:color w:val="000000"/>
                <w:sz w:val="24"/>
                <w:szCs w:val="24"/>
                <w:lang w:eastAsia="en-GB"/>
              </w:rPr>
            </w:pPr>
            <w:r>
              <w:rPr>
                <w:rFonts w:ascii="Times New Roman" w:eastAsia="Times New Roman" w:hAnsi="Times New Roman" w:cs="Times New Roman"/>
                <w:color w:val="000000"/>
                <w:sz w:val="24"/>
                <w:szCs w:val="24"/>
                <w:lang w:eastAsia="en-GB"/>
              </w:rPr>
              <w:t xml:space="preserve"> </w:t>
            </w:r>
            <w:r w:rsidRPr="00000A72">
              <w:rPr>
                <w:rFonts w:ascii="Times New Roman" w:eastAsia="Times New Roman" w:hAnsi="Times New Roman" w:cs="Times New Roman"/>
                <w:b/>
                <w:color w:val="000000"/>
                <w:sz w:val="24"/>
                <w:szCs w:val="24"/>
                <w:lang w:eastAsia="en-GB"/>
              </w:rPr>
              <w:t>RELIGION</w:t>
            </w:r>
          </w:p>
        </w:tc>
        <w:tc>
          <w:tcPr>
            <w:tcW w:w="2617" w:type="dxa"/>
            <w:tcBorders>
              <w:top w:val="single" w:sz="4" w:space="0" w:color="auto"/>
            </w:tcBorders>
            <w:vAlign w:val="center"/>
          </w:tcPr>
          <w:p w:rsidR="00B10380" w:rsidRPr="00000A72" w:rsidRDefault="00B10380" w:rsidP="00667140">
            <w:pPr>
              <w:jc w:val="center"/>
              <w:rPr>
                <w:rFonts w:ascii="Times New Roman" w:eastAsia="Times New Roman" w:hAnsi="Times New Roman" w:cs="Times New Roman"/>
                <w:b/>
                <w:color w:val="000000"/>
                <w:sz w:val="24"/>
                <w:szCs w:val="24"/>
                <w:lang w:eastAsia="en-GB"/>
              </w:rPr>
            </w:pPr>
          </w:p>
        </w:tc>
        <w:tc>
          <w:tcPr>
            <w:tcW w:w="2851" w:type="dxa"/>
            <w:tcBorders>
              <w:top w:val="single" w:sz="4" w:space="0" w:color="auto"/>
            </w:tcBorders>
            <w:vAlign w:val="center"/>
          </w:tcPr>
          <w:p w:rsidR="00B10380" w:rsidRPr="00000A72" w:rsidRDefault="00B10380" w:rsidP="00667140">
            <w:pPr>
              <w:jc w:val="center"/>
              <w:rPr>
                <w:rFonts w:ascii="Times New Roman" w:eastAsia="Times New Roman" w:hAnsi="Times New Roman" w:cs="Times New Roman"/>
                <w:b/>
                <w:color w:val="000000"/>
                <w:sz w:val="24"/>
                <w:szCs w:val="24"/>
                <w:lang w:eastAsia="en-GB"/>
              </w:rPr>
            </w:pPr>
          </w:p>
        </w:tc>
      </w:tr>
      <w:tr w:rsidR="00B10380" w:rsidTr="00667140">
        <w:trPr>
          <w:trHeight w:val="335"/>
        </w:trPr>
        <w:tc>
          <w:tcPr>
            <w:tcW w:w="3085" w:type="dxa"/>
            <w:vAlign w:val="center"/>
          </w:tcPr>
          <w:p w:rsidR="00B10380" w:rsidRPr="001702A1" w:rsidRDefault="00B10380" w:rsidP="00667140">
            <w:pP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Christianity</w:t>
            </w:r>
          </w:p>
        </w:tc>
        <w:tc>
          <w:tcPr>
            <w:tcW w:w="2617"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169</w:t>
            </w:r>
          </w:p>
        </w:tc>
        <w:tc>
          <w:tcPr>
            <w:tcW w:w="2851"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71.3</w:t>
            </w:r>
            <w:r w:rsidR="00F94A20">
              <w:rPr>
                <w:rFonts w:ascii="Times New Roman" w:eastAsia="Times New Roman" w:hAnsi="Times New Roman" w:cs="Times New Roman"/>
                <w:color w:val="000000"/>
                <w:sz w:val="24"/>
                <w:szCs w:val="24"/>
                <w:lang w:eastAsia="en-GB"/>
              </w:rPr>
              <w:t>0</w:t>
            </w:r>
          </w:p>
        </w:tc>
      </w:tr>
      <w:tr w:rsidR="00B10380" w:rsidTr="00667140">
        <w:trPr>
          <w:trHeight w:val="335"/>
        </w:trPr>
        <w:tc>
          <w:tcPr>
            <w:tcW w:w="3085" w:type="dxa"/>
            <w:tcBorders>
              <w:bottom w:val="nil"/>
            </w:tcBorders>
            <w:vAlign w:val="center"/>
          </w:tcPr>
          <w:p w:rsidR="00B10380" w:rsidRPr="001702A1" w:rsidRDefault="00B10380" w:rsidP="00667140">
            <w:pP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Islam </w:t>
            </w:r>
          </w:p>
        </w:tc>
        <w:tc>
          <w:tcPr>
            <w:tcW w:w="2617" w:type="dxa"/>
            <w:tcBorders>
              <w:bottom w:val="nil"/>
            </w:tcBorders>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68</w:t>
            </w:r>
          </w:p>
        </w:tc>
        <w:tc>
          <w:tcPr>
            <w:tcW w:w="2851" w:type="dxa"/>
            <w:tcBorders>
              <w:bottom w:val="nil"/>
            </w:tcBorders>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28.6</w:t>
            </w:r>
            <w:r w:rsidR="00F94A20">
              <w:rPr>
                <w:rFonts w:ascii="Times New Roman" w:eastAsia="Times New Roman" w:hAnsi="Times New Roman" w:cs="Times New Roman"/>
                <w:color w:val="000000"/>
                <w:sz w:val="24"/>
                <w:szCs w:val="24"/>
                <w:lang w:eastAsia="en-GB"/>
              </w:rPr>
              <w:t>2</w:t>
            </w:r>
          </w:p>
        </w:tc>
      </w:tr>
      <w:tr w:rsidR="00B10380" w:rsidTr="00667140">
        <w:trPr>
          <w:trHeight w:val="335"/>
        </w:trPr>
        <w:tc>
          <w:tcPr>
            <w:tcW w:w="3085" w:type="dxa"/>
            <w:tcBorders>
              <w:top w:val="single" w:sz="4" w:space="0" w:color="auto"/>
            </w:tcBorders>
            <w:vAlign w:val="center"/>
          </w:tcPr>
          <w:p w:rsidR="00B10380" w:rsidRPr="00000A72" w:rsidRDefault="00B10380" w:rsidP="00667140">
            <w:pPr>
              <w:rPr>
                <w:rFonts w:ascii="Times New Roman" w:eastAsia="Times New Roman" w:hAnsi="Times New Roman" w:cs="Times New Roman"/>
                <w:b/>
                <w:color w:val="000000"/>
                <w:sz w:val="24"/>
                <w:szCs w:val="24"/>
                <w:lang w:eastAsia="en-GB"/>
              </w:rPr>
            </w:pPr>
            <w:r w:rsidRPr="00000A72">
              <w:rPr>
                <w:rFonts w:ascii="Times New Roman" w:eastAsia="Times New Roman" w:hAnsi="Times New Roman" w:cs="Times New Roman"/>
                <w:b/>
                <w:color w:val="000000"/>
                <w:sz w:val="24"/>
                <w:szCs w:val="24"/>
                <w:lang w:eastAsia="en-GB"/>
              </w:rPr>
              <w:t>ETHNIC GROUP</w:t>
            </w:r>
          </w:p>
        </w:tc>
        <w:tc>
          <w:tcPr>
            <w:tcW w:w="2617" w:type="dxa"/>
            <w:tcBorders>
              <w:top w:val="single" w:sz="4" w:space="0" w:color="auto"/>
            </w:tcBorders>
            <w:vAlign w:val="center"/>
          </w:tcPr>
          <w:p w:rsidR="00B10380" w:rsidRPr="00000A72" w:rsidRDefault="00B10380" w:rsidP="00667140">
            <w:pPr>
              <w:jc w:val="center"/>
              <w:rPr>
                <w:rFonts w:ascii="Times New Roman" w:eastAsia="Times New Roman" w:hAnsi="Times New Roman" w:cs="Times New Roman"/>
                <w:b/>
                <w:color w:val="000000"/>
                <w:sz w:val="24"/>
                <w:szCs w:val="24"/>
                <w:lang w:eastAsia="en-GB"/>
              </w:rPr>
            </w:pPr>
          </w:p>
        </w:tc>
        <w:tc>
          <w:tcPr>
            <w:tcW w:w="2851" w:type="dxa"/>
            <w:tcBorders>
              <w:top w:val="single" w:sz="4" w:space="0" w:color="auto"/>
            </w:tcBorders>
            <w:vAlign w:val="center"/>
          </w:tcPr>
          <w:p w:rsidR="00B10380" w:rsidRPr="00000A72" w:rsidRDefault="00B10380" w:rsidP="00667140">
            <w:pPr>
              <w:jc w:val="center"/>
              <w:rPr>
                <w:rFonts w:ascii="Times New Roman" w:eastAsia="Times New Roman" w:hAnsi="Times New Roman" w:cs="Times New Roman"/>
                <w:b/>
                <w:color w:val="000000"/>
                <w:sz w:val="24"/>
                <w:szCs w:val="24"/>
                <w:lang w:eastAsia="en-GB"/>
              </w:rPr>
            </w:pPr>
          </w:p>
        </w:tc>
      </w:tr>
      <w:tr w:rsidR="00B10380" w:rsidTr="00667140">
        <w:trPr>
          <w:trHeight w:val="335"/>
        </w:trPr>
        <w:tc>
          <w:tcPr>
            <w:tcW w:w="3085" w:type="dxa"/>
            <w:vAlign w:val="center"/>
          </w:tcPr>
          <w:p w:rsidR="00B10380" w:rsidRPr="001702A1" w:rsidRDefault="00B10380" w:rsidP="00667140">
            <w:pP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H</w:t>
            </w:r>
            <w:r>
              <w:rPr>
                <w:rFonts w:ascii="Times New Roman" w:eastAsia="Times New Roman" w:hAnsi="Times New Roman" w:cs="Times New Roman"/>
                <w:color w:val="000000"/>
                <w:sz w:val="24"/>
                <w:szCs w:val="24"/>
                <w:lang w:eastAsia="en-GB"/>
              </w:rPr>
              <w:t>ausa</w:t>
            </w:r>
          </w:p>
        </w:tc>
        <w:tc>
          <w:tcPr>
            <w:tcW w:w="2617"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12</w:t>
            </w:r>
          </w:p>
        </w:tc>
        <w:tc>
          <w:tcPr>
            <w:tcW w:w="2851"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5.10</w:t>
            </w:r>
          </w:p>
        </w:tc>
      </w:tr>
      <w:tr w:rsidR="00B10380" w:rsidTr="00667140">
        <w:trPr>
          <w:trHeight w:val="335"/>
        </w:trPr>
        <w:tc>
          <w:tcPr>
            <w:tcW w:w="3085" w:type="dxa"/>
            <w:vAlign w:val="center"/>
          </w:tcPr>
          <w:p w:rsidR="00B10380" w:rsidRPr="001702A1" w:rsidRDefault="00B10380" w:rsidP="00667140">
            <w:pP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 </w:t>
            </w:r>
            <w:r w:rsidRPr="001702A1">
              <w:rPr>
                <w:rFonts w:ascii="Times New Roman" w:eastAsia="Times New Roman" w:hAnsi="Times New Roman" w:cs="Times New Roman"/>
                <w:color w:val="000000"/>
                <w:sz w:val="24"/>
                <w:szCs w:val="24"/>
                <w:lang w:eastAsia="en-GB"/>
              </w:rPr>
              <w:t>I</w:t>
            </w:r>
            <w:r>
              <w:rPr>
                <w:rFonts w:ascii="Times New Roman" w:eastAsia="Times New Roman" w:hAnsi="Times New Roman" w:cs="Times New Roman"/>
                <w:color w:val="000000"/>
                <w:sz w:val="24"/>
                <w:szCs w:val="24"/>
                <w:lang w:eastAsia="en-GB"/>
              </w:rPr>
              <w:t>gbo</w:t>
            </w:r>
          </w:p>
        </w:tc>
        <w:tc>
          <w:tcPr>
            <w:tcW w:w="2617"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54</w:t>
            </w:r>
          </w:p>
        </w:tc>
        <w:tc>
          <w:tcPr>
            <w:tcW w:w="2851"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22.71</w:t>
            </w:r>
          </w:p>
        </w:tc>
      </w:tr>
      <w:tr w:rsidR="00B10380" w:rsidTr="00667140">
        <w:trPr>
          <w:trHeight w:val="379"/>
        </w:trPr>
        <w:tc>
          <w:tcPr>
            <w:tcW w:w="3085" w:type="dxa"/>
            <w:tcBorders>
              <w:bottom w:val="nil"/>
            </w:tcBorders>
            <w:vAlign w:val="center"/>
          </w:tcPr>
          <w:p w:rsidR="00B10380" w:rsidRPr="001702A1" w:rsidRDefault="00B10380" w:rsidP="00667140">
            <w:pP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Y</w:t>
            </w:r>
            <w:r>
              <w:rPr>
                <w:rFonts w:ascii="Times New Roman" w:eastAsia="Times New Roman" w:hAnsi="Times New Roman" w:cs="Times New Roman"/>
                <w:color w:val="000000"/>
                <w:sz w:val="24"/>
                <w:szCs w:val="24"/>
                <w:lang w:eastAsia="en-GB"/>
              </w:rPr>
              <w:t>oruba</w:t>
            </w:r>
          </w:p>
        </w:tc>
        <w:tc>
          <w:tcPr>
            <w:tcW w:w="2617" w:type="dxa"/>
            <w:tcBorders>
              <w:bottom w:val="nil"/>
            </w:tcBorders>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sidRPr="001702A1">
              <w:rPr>
                <w:rFonts w:ascii="Times New Roman" w:eastAsia="Times New Roman" w:hAnsi="Times New Roman" w:cs="Times New Roman"/>
                <w:color w:val="000000"/>
                <w:sz w:val="24"/>
                <w:szCs w:val="24"/>
                <w:lang w:eastAsia="en-GB"/>
              </w:rPr>
              <w:t>171</w:t>
            </w:r>
          </w:p>
        </w:tc>
        <w:tc>
          <w:tcPr>
            <w:tcW w:w="2851" w:type="dxa"/>
            <w:tcBorders>
              <w:bottom w:val="nil"/>
            </w:tcBorders>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72.10</w:t>
            </w:r>
          </w:p>
        </w:tc>
      </w:tr>
      <w:tr w:rsidR="00B10380" w:rsidTr="00667140">
        <w:trPr>
          <w:trHeight w:val="97"/>
        </w:trPr>
        <w:tc>
          <w:tcPr>
            <w:tcW w:w="3085" w:type="dxa"/>
            <w:tcBorders>
              <w:top w:val="nil"/>
              <w:bottom w:val="nil"/>
            </w:tcBorders>
            <w:vAlign w:val="center"/>
          </w:tcPr>
          <w:p w:rsidR="00B10380" w:rsidRPr="00000A72" w:rsidRDefault="00B10380" w:rsidP="00667140">
            <w:pPr>
              <w:rPr>
                <w:rFonts w:ascii="Times New Roman" w:eastAsia="Times New Roman" w:hAnsi="Times New Roman" w:cs="Times New Roman"/>
                <w:b/>
                <w:color w:val="000000"/>
                <w:sz w:val="24"/>
                <w:szCs w:val="24"/>
                <w:lang w:eastAsia="en-GB"/>
              </w:rPr>
            </w:pPr>
            <w:r w:rsidRPr="00000A72">
              <w:rPr>
                <w:rFonts w:ascii="Times New Roman" w:eastAsia="Times New Roman" w:hAnsi="Times New Roman" w:cs="Times New Roman"/>
                <w:b/>
                <w:color w:val="000000"/>
                <w:sz w:val="24"/>
                <w:szCs w:val="24"/>
                <w:lang w:eastAsia="en-GB"/>
              </w:rPr>
              <w:t>LEVEL OF EDUCATION</w:t>
            </w:r>
          </w:p>
        </w:tc>
        <w:tc>
          <w:tcPr>
            <w:tcW w:w="2617" w:type="dxa"/>
            <w:tcBorders>
              <w:top w:val="nil"/>
              <w:bottom w:val="nil"/>
            </w:tcBorders>
            <w:vAlign w:val="center"/>
          </w:tcPr>
          <w:p w:rsidR="00B10380" w:rsidRPr="00000A72" w:rsidRDefault="00B10380" w:rsidP="00667140">
            <w:pPr>
              <w:jc w:val="center"/>
              <w:rPr>
                <w:rFonts w:ascii="Times New Roman" w:eastAsia="Times New Roman" w:hAnsi="Times New Roman" w:cs="Times New Roman"/>
                <w:b/>
                <w:color w:val="000000"/>
                <w:sz w:val="24"/>
                <w:szCs w:val="24"/>
                <w:lang w:eastAsia="en-GB"/>
              </w:rPr>
            </w:pPr>
          </w:p>
        </w:tc>
        <w:tc>
          <w:tcPr>
            <w:tcW w:w="2851" w:type="dxa"/>
            <w:tcBorders>
              <w:top w:val="nil"/>
              <w:bottom w:val="nil"/>
            </w:tcBorders>
            <w:vAlign w:val="center"/>
          </w:tcPr>
          <w:p w:rsidR="00B10380" w:rsidRPr="00000A72" w:rsidRDefault="00B10380" w:rsidP="00667140">
            <w:pPr>
              <w:jc w:val="center"/>
              <w:rPr>
                <w:rFonts w:ascii="Times New Roman" w:eastAsia="Times New Roman" w:hAnsi="Times New Roman" w:cs="Times New Roman"/>
                <w:b/>
                <w:color w:val="000000"/>
                <w:sz w:val="24"/>
                <w:szCs w:val="24"/>
                <w:lang w:eastAsia="en-GB"/>
              </w:rPr>
            </w:pPr>
          </w:p>
        </w:tc>
      </w:tr>
      <w:tr w:rsidR="00B10380" w:rsidTr="00667140">
        <w:trPr>
          <w:trHeight w:val="335"/>
        </w:trPr>
        <w:tc>
          <w:tcPr>
            <w:tcW w:w="3085" w:type="dxa"/>
            <w:tcBorders>
              <w:top w:val="nil"/>
            </w:tcBorders>
            <w:vAlign w:val="center"/>
          </w:tcPr>
          <w:p w:rsidR="00B10380" w:rsidRPr="001702A1" w:rsidRDefault="00B10380" w:rsidP="00667140">
            <w:pP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PRIMARY</w:t>
            </w:r>
          </w:p>
        </w:tc>
        <w:tc>
          <w:tcPr>
            <w:tcW w:w="2617" w:type="dxa"/>
            <w:tcBorders>
              <w:top w:val="nil"/>
            </w:tcBorders>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48</w:t>
            </w:r>
          </w:p>
        </w:tc>
        <w:tc>
          <w:tcPr>
            <w:tcW w:w="2851" w:type="dxa"/>
            <w:tcBorders>
              <w:top w:val="nil"/>
            </w:tcBorders>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20.23</w:t>
            </w:r>
          </w:p>
        </w:tc>
      </w:tr>
      <w:tr w:rsidR="00B10380" w:rsidTr="00667140">
        <w:trPr>
          <w:trHeight w:val="335"/>
        </w:trPr>
        <w:tc>
          <w:tcPr>
            <w:tcW w:w="3085" w:type="dxa"/>
            <w:vAlign w:val="center"/>
          </w:tcPr>
          <w:p w:rsidR="00B10380" w:rsidRPr="001702A1" w:rsidRDefault="00B10380" w:rsidP="00667140">
            <w:pP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SECONDARY </w:t>
            </w:r>
          </w:p>
        </w:tc>
        <w:tc>
          <w:tcPr>
            <w:tcW w:w="2617"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59</w:t>
            </w:r>
          </w:p>
        </w:tc>
        <w:tc>
          <w:tcPr>
            <w:tcW w:w="2851"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24.81</w:t>
            </w:r>
          </w:p>
        </w:tc>
      </w:tr>
      <w:tr w:rsidR="00B10380" w:rsidTr="00667140">
        <w:trPr>
          <w:trHeight w:val="335"/>
        </w:trPr>
        <w:tc>
          <w:tcPr>
            <w:tcW w:w="3085" w:type="dxa"/>
            <w:vAlign w:val="center"/>
          </w:tcPr>
          <w:p w:rsidR="00B10380" w:rsidRDefault="00B10380" w:rsidP="00667140">
            <w:pP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TETIARY</w:t>
            </w:r>
          </w:p>
        </w:tc>
        <w:tc>
          <w:tcPr>
            <w:tcW w:w="2617"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130</w:t>
            </w:r>
          </w:p>
        </w:tc>
        <w:tc>
          <w:tcPr>
            <w:tcW w:w="2851" w:type="dxa"/>
            <w:vAlign w:val="center"/>
          </w:tcPr>
          <w:p w:rsidR="00B10380" w:rsidRPr="001702A1" w:rsidRDefault="00B10380" w:rsidP="00667140">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54.82</w:t>
            </w:r>
          </w:p>
        </w:tc>
      </w:tr>
    </w:tbl>
    <w:p w:rsidR="00B10380" w:rsidRPr="00A437D6" w:rsidRDefault="00B10380" w:rsidP="00BC785A">
      <w:pPr>
        <w:spacing w:line="360" w:lineRule="auto"/>
        <w:jc w:val="both"/>
        <w:rPr>
          <w:rFonts w:ascii="Times New Roman" w:hAnsi="Times New Roman" w:cs="Times New Roman"/>
          <w:sz w:val="24"/>
          <w:szCs w:val="24"/>
        </w:rPr>
      </w:pPr>
    </w:p>
    <w:p w:rsidR="00F94A20" w:rsidRPr="00845653"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As predetermined, all participants were aged above 18 years. The age distribution was as follows: &gt;18 – 35, 36-50, 51-65 and &gt;65. It showed </w:t>
      </w:r>
      <w:r w:rsidR="00667140">
        <w:rPr>
          <w:rFonts w:ascii="Times New Roman" w:hAnsi="Times New Roman" w:cs="Times New Roman"/>
          <w:sz w:val="24"/>
          <w:szCs w:val="24"/>
        </w:rPr>
        <w:t>of the</w:t>
      </w:r>
      <w:r w:rsidRPr="00A437D6">
        <w:rPr>
          <w:rFonts w:ascii="Times New Roman" w:hAnsi="Times New Roman" w:cs="Times New Roman"/>
          <w:sz w:val="24"/>
          <w:szCs w:val="24"/>
        </w:rPr>
        <w:t xml:space="preserve"> participants </w:t>
      </w:r>
      <w:r w:rsidR="00667140">
        <w:rPr>
          <w:rFonts w:ascii="Times New Roman" w:hAnsi="Times New Roman" w:cs="Times New Roman"/>
          <w:sz w:val="24"/>
          <w:szCs w:val="24"/>
        </w:rPr>
        <w:t xml:space="preserve">in the age category 19-68. </w:t>
      </w:r>
      <w:r w:rsidRPr="00A437D6">
        <w:rPr>
          <w:rFonts w:ascii="Times New Roman" w:hAnsi="Times New Roman" w:cs="Times New Roman"/>
          <w:sz w:val="24"/>
          <w:szCs w:val="24"/>
        </w:rPr>
        <w:t>128</w:t>
      </w:r>
      <w:r w:rsidR="00667140">
        <w:rPr>
          <w:rFonts w:ascii="Times New Roman" w:hAnsi="Times New Roman" w:cs="Times New Roman"/>
          <w:sz w:val="24"/>
          <w:szCs w:val="24"/>
        </w:rPr>
        <w:t xml:space="preserve"> </w:t>
      </w:r>
      <w:r w:rsidRPr="00A437D6">
        <w:rPr>
          <w:rFonts w:ascii="Times New Roman" w:hAnsi="Times New Roman" w:cs="Times New Roman"/>
          <w:sz w:val="24"/>
          <w:szCs w:val="24"/>
        </w:rPr>
        <w:t>respondents</w:t>
      </w:r>
      <w:r w:rsidR="00667140">
        <w:rPr>
          <w:rFonts w:ascii="Times New Roman" w:hAnsi="Times New Roman" w:cs="Times New Roman"/>
          <w:sz w:val="24"/>
          <w:szCs w:val="24"/>
        </w:rPr>
        <w:t xml:space="preserve"> (54%) were male and 109(46%) were female. Majority</w:t>
      </w:r>
      <w:r w:rsidRPr="00A437D6">
        <w:rPr>
          <w:rFonts w:ascii="Times New Roman" w:hAnsi="Times New Roman" w:cs="Times New Roman"/>
          <w:sz w:val="24"/>
          <w:szCs w:val="24"/>
        </w:rPr>
        <w:t xml:space="preserve"> of the respondents were married (156 i.e. 65.8%). Most of the participants were Yoruba 171(72.2%), and the majority of participants (130 i.e. 54.8%) had tertiary education. </w:t>
      </w:r>
    </w:p>
    <w:p w:rsidR="00667140" w:rsidRPr="00667140" w:rsidRDefault="00667140" w:rsidP="00BC785A">
      <w:pPr>
        <w:spacing w:line="360" w:lineRule="auto"/>
        <w:jc w:val="both"/>
        <w:rPr>
          <w:rFonts w:ascii="Times New Roman" w:hAnsi="Times New Roman" w:cs="Times New Roman"/>
          <w:b/>
          <w:sz w:val="24"/>
          <w:szCs w:val="24"/>
          <w:u w:val="single"/>
        </w:rPr>
      </w:pPr>
      <w:r w:rsidRPr="00667140">
        <w:rPr>
          <w:rFonts w:ascii="Times New Roman" w:hAnsi="Times New Roman" w:cs="Times New Roman"/>
          <w:b/>
          <w:sz w:val="24"/>
          <w:szCs w:val="24"/>
          <w:u w:val="single"/>
        </w:rPr>
        <w:t>Knowledge of respondents on the awareness, organ affected and risk factors of stroke</w:t>
      </w:r>
    </w:p>
    <w:p w:rsidR="00667140" w:rsidRPr="00667140" w:rsidRDefault="00AF65A5" w:rsidP="00BC785A">
      <w:pPr>
        <w:spacing w:line="360" w:lineRule="auto"/>
        <w:jc w:val="both"/>
        <w:rPr>
          <w:rFonts w:ascii="Times New Roman" w:hAnsi="Times New Roman" w:cs="Times New Roman"/>
          <w:b/>
          <w:sz w:val="24"/>
          <w:szCs w:val="24"/>
        </w:rPr>
      </w:pPr>
      <w:r w:rsidRPr="00A437D6">
        <w:rPr>
          <w:rFonts w:ascii="Times New Roman" w:hAnsi="Times New Roman" w:cs="Times New Roman"/>
          <w:b/>
          <w:sz w:val="24"/>
          <w:szCs w:val="24"/>
        </w:rPr>
        <w:t>Knowledge of respondents on the awareness</w:t>
      </w:r>
      <w:r w:rsidR="00667140">
        <w:rPr>
          <w:rFonts w:ascii="Times New Roman" w:hAnsi="Times New Roman" w:cs="Times New Roman"/>
          <w:b/>
          <w:sz w:val="24"/>
          <w:szCs w:val="24"/>
        </w:rPr>
        <w:t xml:space="preserve">- </w:t>
      </w:r>
      <w:r w:rsidR="00BC785A" w:rsidRPr="00A437D6">
        <w:rPr>
          <w:rFonts w:ascii="Times New Roman" w:hAnsi="Times New Roman" w:cs="Times New Roman"/>
          <w:sz w:val="24"/>
          <w:szCs w:val="24"/>
        </w:rPr>
        <w:t>Of the 237 respondents, 174(73.4%) had heard about stroke before, while 63(26.5%) ha</w:t>
      </w:r>
      <w:r w:rsidRPr="00A437D6">
        <w:rPr>
          <w:rFonts w:ascii="Times New Roman" w:hAnsi="Times New Roman" w:cs="Times New Roman"/>
          <w:sz w:val="24"/>
          <w:szCs w:val="24"/>
        </w:rPr>
        <w:t xml:space="preserve">d not. </w:t>
      </w:r>
    </w:p>
    <w:p w:rsidR="00667140" w:rsidRDefault="00667140" w:rsidP="00BC785A">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Knowledge of </w:t>
      </w:r>
      <w:r w:rsidRPr="00A437D6">
        <w:rPr>
          <w:rFonts w:ascii="Times New Roman" w:hAnsi="Times New Roman" w:cs="Times New Roman"/>
          <w:b/>
          <w:sz w:val="24"/>
          <w:szCs w:val="24"/>
        </w:rPr>
        <w:t>organ affected</w:t>
      </w:r>
      <w:r>
        <w:rPr>
          <w:rFonts w:ascii="Times New Roman" w:hAnsi="Times New Roman" w:cs="Times New Roman"/>
          <w:b/>
          <w:sz w:val="24"/>
          <w:szCs w:val="24"/>
        </w:rPr>
        <w:t xml:space="preserve"> - </w:t>
      </w:r>
      <w:r w:rsidR="00AF65A5" w:rsidRPr="00A437D6">
        <w:rPr>
          <w:rFonts w:ascii="Times New Roman" w:hAnsi="Times New Roman" w:cs="Times New Roman"/>
          <w:sz w:val="24"/>
          <w:szCs w:val="24"/>
        </w:rPr>
        <w:t xml:space="preserve">88(50.6%) respondents </w:t>
      </w:r>
      <w:r w:rsidR="00BC785A" w:rsidRPr="00A437D6">
        <w:rPr>
          <w:rFonts w:ascii="Times New Roman" w:hAnsi="Times New Roman" w:cs="Times New Roman"/>
          <w:sz w:val="24"/>
          <w:szCs w:val="24"/>
        </w:rPr>
        <w:t>th</w:t>
      </w:r>
      <w:r w:rsidR="00AF65A5" w:rsidRPr="00A437D6">
        <w:rPr>
          <w:rFonts w:ascii="Times New Roman" w:hAnsi="Times New Roman" w:cs="Times New Roman"/>
          <w:sz w:val="24"/>
          <w:szCs w:val="24"/>
        </w:rPr>
        <w:t>ought</w:t>
      </w:r>
      <w:r w:rsidR="00BC785A" w:rsidRPr="00A437D6">
        <w:rPr>
          <w:rFonts w:ascii="Times New Roman" w:hAnsi="Times New Roman" w:cs="Times New Roman"/>
          <w:sz w:val="24"/>
          <w:szCs w:val="24"/>
        </w:rPr>
        <w:t xml:space="preserve"> the organ affected is </w:t>
      </w:r>
      <w:r w:rsidR="00AF65A5" w:rsidRPr="00A437D6">
        <w:rPr>
          <w:rFonts w:ascii="Times New Roman" w:hAnsi="Times New Roman" w:cs="Times New Roman"/>
          <w:sz w:val="24"/>
          <w:szCs w:val="24"/>
        </w:rPr>
        <w:t xml:space="preserve">the brain,74(42.6%) respondents presumed it was the heart, and </w:t>
      </w:r>
      <w:r w:rsidR="00BC785A" w:rsidRPr="00A437D6">
        <w:rPr>
          <w:rFonts w:ascii="Times New Roman" w:hAnsi="Times New Roman" w:cs="Times New Roman"/>
          <w:sz w:val="24"/>
          <w:szCs w:val="24"/>
        </w:rPr>
        <w:t xml:space="preserve"> 12(6.3%) the skin.</w:t>
      </w:r>
      <w:r w:rsidR="00AF65A5" w:rsidRPr="00A437D6">
        <w:rPr>
          <w:rFonts w:ascii="Times New Roman" w:hAnsi="Times New Roman" w:cs="Times New Roman"/>
          <w:sz w:val="24"/>
          <w:szCs w:val="24"/>
        </w:rPr>
        <w:t xml:space="preserve"> </w:t>
      </w:r>
    </w:p>
    <w:p w:rsidR="00BC785A" w:rsidRPr="00A437D6" w:rsidRDefault="00667140" w:rsidP="00BC785A">
      <w:pPr>
        <w:spacing w:line="360" w:lineRule="auto"/>
        <w:jc w:val="both"/>
        <w:rPr>
          <w:rFonts w:ascii="Times New Roman" w:hAnsi="Times New Roman" w:cs="Times New Roman"/>
          <w:sz w:val="24"/>
          <w:szCs w:val="24"/>
        </w:rPr>
      </w:pPr>
      <w:r>
        <w:rPr>
          <w:rFonts w:ascii="Times New Roman" w:hAnsi="Times New Roman" w:cs="Times New Roman"/>
          <w:b/>
          <w:sz w:val="24"/>
          <w:szCs w:val="24"/>
        </w:rPr>
        <w:t>Knowledge on the</w:t>
      </w:r>
      <w:r w:rsidRPr="00A437D6">
        <w:rPr>
          <w:rFonts w:ascii="Times New Roman" w:hAnsi="Times New Roman" w:cs="Times New Roman"/>
          <w:b/>
          <w:sz w:val="24"/>
          <w:szCs w:val="24"/>
        </w:rPr>
        <w:t xml:space="preserve"> risk factors of stroke </w:t>
      </w:r>
      <w:r>
        <w:rPr>
          <w:rFonts w:ascii="Times New Roman" w:hAnsi="Times New Roman" w:cs="Times New Roman"/>
          <w:sz w:val="24"/>
          <w:szCs w:val="24"/>
        </w:rPr>
        <w:t xml:space="preserve">- </w:t>
      </w:r>
      <w:r w:rsidR="00BC785A" w:rsidRPr="00A437D6">
        <w:rPr>
          <w:rFonts w:ascii="Times New Roman" w:hAnsi="Times New Roman" w:cs="Times New Roman"/>
          <w:sz w:val="24"/>
          <w:szCs w:val="24"/>
        </w:rPr>
        <w:t xml:space="preserve">multiple answers were required, 130(72.9%) </w:t>
      </w:r>
      <w:r w:rsidR="00AF65A5" w:rsidRPr="00A437D6">
        <w:rPr>
          <w:rFonts w:ascii="Times New Roman" w:hAnsi="Times New Roman" w:cs="Times New Roman"/>
          <w:sz w:val="24"/>
          <w:szCs w:val="24"/>
        </w:rPr>
        <w:t>mentioned</w:t>
      </w:r>
      <w:r w:rsidR="00BC785A" w:rsidRPr="00A437D6">
        <w:rPr>
          <w:rFonts w:ascii="Times New Roman" w:hAnsi="Times New Roman" w:cs="Times New Roman"/>
          <w:sz w:val="24"/>
          <w:szCs w:val="24"/>
        </w:rPr>
        <w:t xml:space="preserve"> hypertension </w:t>
      </w:r>
      <w:r w:rsidR="00AF65A5" w:rsidRPr="00A437D6">
        <w:rPr>
          <w:rFonts w:ascii="Times New Roman" w:hAnsi="Times New Roman" w:cs="Times New Roman"/>
          <w:sz w:val="24"/>
          <w:szCs w:val="24"/>
        </w:rPr>
        <w:t>as</w:t>
      </w:r>
      <w:r w:rsidR="00BC785A" w:rsidRPr="00A437D6">
        <w:rPr>
          <w:rFonts w:ascii="Times New Roman" w:hAnsi="Times New Roman" w:cs="Times New Roman"/>
          <w:sz w:val="24"/>
          <w:szCs w:val="24"/>
        </w:rPr>
        <w:t xml:space="preserve"> a cause of stroke, </w:t>
      </w:r>
      <w:r w:rsidR="00AF65A5" w:rsidRPr="00A437D6">
        <w:rPr>
          <w:rFonts w:ascii="Times New Roman" w:hAnsi="Times New Roman" w:cs="Times New Roman"/>
          <w:sz w:val="24"/>
          <w:szCs w:val="24"/>
        </w:rPr>
        <w:t xml:space="preserve">while </w:t>
      </w:r>
      <w:r w:rsidR="00BC785A" w:rsidRPr="00A437D6">
        <w:rPr>
          <w:rFonts w:ascii="Times New Roman" w:hAnsi="Times New Roman" w:cs="Times New Roman"/>
          <w:sz w:val="24"/>
          <w:szCs w:val="24"/>
        </w:rPr>
        <w:t>only 56(32.4%) respondents believe</w:t>
      </w:r>
      <w:r w:rsidR="00AF65A5" w:rsidRPr="00A437D6">
        <w:rPr>
          <w:rFonts w:ascii="Times New Roman" w:hAnsi="Times New Roman" w:cs="Times New Roman"/>
          <w:sz w:val="24"/>
          <w:szCs w:val="24"/>
        </w:rPr>
        <w:t>d</w:t>
      </w:r>
      <w:r w:rsidR="00BC785A" w:rsidRPr="00A437D6">
        <w:rPr>
          <w:rFonts w:ascii="Times New Roman" w:hAnsi="Times New Roman" w:cs="Times New Roman"/>
          <w:sz w:val="24"/>
          <w:szCs w:val="24"/>
        </w:rPr>
        <w:t xml:space="preserve"> diabetes </w:t>
      </w:r>
      <w:r w:rsidR="00AF65A5" w:rsidRPr="00A437D6">
        <w:rPr>
          <w:rFonts w:ascii="Times New Roman" w:hAnsi="Times New Roman" w:cs="Times New Roman"/>
          <w:sz w:val="24"/>
          <w:szCs w:val="24"/>
        </w:rPr>
        <w:t xml:space="preserve">to be a cause of stroke. 59(33.7%) </w:t>
      </w:r>
      <w:r w:rsidR="00BC785A" w:rsidRPr="00A437D6">
        <w:rPr>
          <w:rFonts w:ascii="Times New Roman" w:hAnsi="Times New Roman" w:cs="Times New Roman"/>
          <w:sz w:val="24"/>
          <w:szCs w:val="24"/>
        </w:rPr>
        <w:t>respondents th</w:t>
      </w:r>
      <w:r w:rsidR="00AF65A5" w:rsidRPr="00A437D6">
        <w:rPr>
          <w:rFonts w:ascii="Times New Roman" w:hAnsi="Times New Roman" w:cs="Times New Roman"/>
          <w:sz w:val="24"/>
          <w:szCs w:val="24"/>
        </w:rPr>
        <w:t xml:space="preserve">ought </w:t>
      </w:r>
      <w:r w:rsidR="00BC785A" w:rsidRPr="00A437D6">
        <w:rPr>
          <w:rFonts w:ascii="Times New Roman" w:hAnsi="Times New Roman" w:cs="Times New Roman"/>
          <w:sz w:val="24"/>
          <w:szCs w:val="24"/>
        </w:rPr>
        <w:t xml:space="preserve">smoking can cause stroke, </w:t>
      </w:r>
      <w:r w:rsidR="00AF65A5" w:rsidRPr="00A437D6">
        <w:rPr>
          <w:rFonts w:ascii="Times New Roman" w:hAnsi="Times New Roman" w:cs="Times New Roman"/>
          <w:sz w:val="24"/>
          <w:szCs w:val="24"/>
        </w:rPr>
        <w:t xml:space="preserve">while </w:t>
      </w:r>
      <w:r w:rsidR="00BC785A" w:rsidRPr="00A437D6">
        <w:rPr>
          <w:rFonts w:ascii="Times New Roman" w:hAnsi="Times New Roman" w:cs="Times New Roman"/>
          <w:sz w:val="24"/>
          <w:szCs w:val="24"/>
        </w:rPr>
        <w:t xml:space="preserve">43(24.8%) respondents </w:t>
      </w:r>
      <w:r w:rsidR="00AF65A5" w:rsidRPr="00A437D6">
        <w:rPr>
          <w:rFonts w:ascii="Times New Roman" w:hAnsi="Times New Roman" w:cs="Times New Roman"/>
          <w:sz w:val="24"/>
          <w:szCs w:val="24"/>
        </w:rPr>
        <w:t xml:space="preserve">identified </w:t>
      </w:r>
      <w:r w:rsidR="00BC785A" w:rsidRPr="00A437D6">
        <w:rPr>
          <w:rFonts w:ascii="Times New Roman" w:hAnsi="Times New Roman" w:cs="Times New Roman"/>
          <w:sz w:val="24"/>
          <w:szCs w:val="24"/>
        </w:rPr>
        <w:t xml:space="preserve"> obesity </w:t>
      </w:r>
      <w:r w:rsidR="00AF65A5" w:rsidRPr="00A437D6">
        <w:rPr>
          <w:rFonts w:ascii="Times New Roman" w:hAnsi="Times New Roman" w:cs="Times New Roman"/>
          <w:sz w:val="24"/>
          <w:szCs w:val="24"/>
        </w:rPr>
        <w:t xml:space="preserve">as </w:t>
      </w:r>
      <w:r w:rsidR="00BC785A" w:rsidRPr="00A437D6">
        <w:rPr>
          <w:rFonts w:ascii="Times New Roman" w:hAnsi="Times New Roman" w:cs="Times New Roman"/>
          <w:sz w:val="24"/>
          <w:szCs w:val="24"/>
        </w:rPr>
        <w:t xml:space="preserve"> a cause of stroke. 63(36.2%) respondents </w:t>
      </w:r>
      <w:r w:rsidR="00AF65A5" w:rsidRPr="00A437D6">
        <w:rPr>
          <w:rFonts w:ascii="Times New Roman" w:hAnsi="Times New Roman" w:cs="Times New Roman"/>
          <w:sz w:val="24"/>
          <w:szCs w:val="24"/>
        </w:rPr>
        <w:t>mentioned</w:t>
      </w:r>
      <w:r w:rsidR="00BC785A" w:rsidRPr="00A437D6">
        <w:rPr>
          <w:rFonts w:ascii="Times New Roman" w:hAnsi="Times New Roman" w:cs="Times New Roman"/>
          <w:sz w:val="24"/>
          <w:szCs w:val="24"/>
        </w:rPr>
        <w:t xml:space="preserve"> alcohol </w:t>
      </w:r>
      <w:r w:rsidR="00AF65A5" w:rsidRPr="00A437D6">
        <w:rPr>
          <w:rFonts w:ascii="Times New Roman" w:hAnsi="Times New Roman" w:cs="Times New Roman"/>
          <w:sz w:val="24"/>
          <w:szCs w:val="24"/>
        </w:rPr>
        <w:t>as</w:t>
      </w:r>
      <w:r w:rsidR="00BC785A" w:rsidRPr="00A437D6">
        <w:rPr>
          <w:rFonts w:ascii="Times New Roman" w:hAnsi="Times New Roman" w:cs="Times New Roman"/>
          <w:sz w:val="24"/>
          <w:szCs w:val="24"/>
        </w:rPr>
        <w:t xml:space="preserve"> a cause of stroke while 44(25.3%), actually believe</w:t>
      </w:r>
      <w:r w:rsidR="00AF65A5" w:rsidRPr="00A437D6">
        <w:rPr>
          <w:rFonts w:ascii="Times New Roman" w:hAnsi="Times New Roman" w:cs="Times New Roman"/>
          <w:sz w:val="24"/>
          <w:szCs w:val="24"/>
        </w:rPr>
        <w:t>d</w:t>
      </w:r>
      <w:r w:rsidR="00BC785A" w:rsidRPr="00A437D6">
        <w:rPr>
          <w:rFonts w:ascii="Times New Roman" w:hAnsi="Times New Roman" w:cs="Times New Roman"/>
          <w:sz w:val="24"/>
          <w:szCs w:val="24"/>
        </w:rPr>
        <w:t xml:space="preserve"> a positive family history of stroke can lead to stroke. 30(17.7%) respondents </w:t>
      </w:r>
      <w:r w:rsidR="00AF65A5" w:rsidRPr="00A437D6">
        <w:rPr>
          <w:rFonts w:ascii="Times New Roman" w:hAnsi="Times New Roman" w:cs="Times New Roman"/>
          <w:sz w:val="24"/>
          <w:szCs w:val="24"/>
        </w:rPr>
        <w:t>attributed stroke causation to</w:t>
      </w:r>
      <w:r w:rsidR="00BC785A" w:rsidRPr="00A437D6">
        <w:rPr>
          <w:rFonts w:ascii="Times New Roman" w:hAnsi="Times New Roman" w:cs="Times New Roman"/>
          <w:sz w:val="24"/>
          <w:szCs w:val="24"/>
        </w:rPr>
        <w:t xml:space="preserve"> high fat diet intake, 18(10.9%) </w:t>
      </w:r>
      <w:r w:rsidR="00AF65A5" w:rsidRPr="00A437D6">
        <w:rPr>
          <w:rFonts w:ascii="Times New Roman" w:hAnsi="Times New Roman" w:cs="Times New Roman"/>
          <w:sz w:val="24"/>
          <w:szCs w:val="24"/>
        </w:rPr>
        <w:t>to</w:t>
      </w:r>
      <w:r w:rsidR="00BC785A" w:rsidRPr="00A437D6">
        <w:rPr>
          <w:rFonts w:ascii="Times New Roman" w:hAnsi="Times New Roman" w:cs="Times New Roman"/>
          <w:sz w:val="24"/>
          <w:szCs w:val="24"/>
        </w:rPr>
        <w:t xml:space="preserve"> God’s will, </w:t>
      </w:r>
      <w:r w:rsidR="00AF65A5" w:rsidRPr="00A437D6">
        <w:rPr>
          <w:rFonts w:ascii="Times New Roman" w:hAnsi="Times New Roman" w:cs="Times New Roman"/>
          <w:sz w:val="24"/>
          <w:szCs w:val="24"/>
        </w:rPr>
        <w:t xml:space="preserve">and </w:t>
      </w:r>
      <w:r w:rsidR="00BC785A" w:rsidRPr="00A437D6">
        <w:rPr>
          <w:rFonts w:ascii="Times New Roman" w:hAnsi="Times New Roman" w:cs="Times New Roman"/>
          <w:sz w:val="24"/>
          <w:szCs w:val="24"/>
        </w:rPr>
        <w:t xml:space="preserve">32(18.5%) </w:t>
      </w:r>
      <w:r w:rsidR="00AF65A5" w:rsidRPr="00A437D6">
        <w:rPr>
          <w:rFonts w:ascii="Times New Roman" w:hAnsi="Times New Roman" w:cs="Times New Roman"/>
          <w:sz w:val="24"/>
          <w:szCs w:val="24"/>
        </w:rPr>
        <w:t>to</w:t>
      </w:r>
      <w:r w:rsidR="00BC785A" w:rsidRPr="00A437D6">
        <w:rPr>
          <w:rFonts w:ascii="Times New Roman" w:hAnsi="Times New Roman" w:cs="Times New Roman"/>
          <w:sz w:val="24"/>
          <w:szCs w:val="24"/>
        </w:rPr>
        <w:t xml:space="preserve"> witchcraft. 79(45.5%) respondents </w:t>
      </w:r>
      <w:r w:rsidR="00AF65A5" w:rsidRPr="00A437D6">
        <w:rPr>
          <w:rFonts w:ascii="Times New Roman" w:hAnsi="Times New Roman" w:cs="Times New Roman"/>
          <w:sz w:val="24"/>
          <w:szCs w:val="24"/>
        </w:rPr>
        <w:t>presumed that stroke</w:t>
      </w:r>
      <w:r w:rsidR="00BC785A" w:rsidRPr="00A437D6">
        <w:rPr>
          <w:rFonts w:ascii="Times New Roman" w:hAnsi="Times New Roman" w:cs="Times New Roman"/>
          <w:sz w:val="24"/>
          <w:szCs w:val="24"/>
        </w:rPr>
        <w:t xml:space="preserve"> occurs </w:t>
      </w:r>
      <w:r w:rsidR="00AF65A5" w:rsidRPr="00A437D6">
        <w:rPr>
          <w:rFonts w:ascii="Times New Roman" w:hAnsi="Times New Roman" w:cs="Times New Roman"/>
          <w:sz w:val="24"/>
          <w:szCs w:val="24"/>
        </w:rPr>
        <w:t>only in the elderly.</w:t>
      </w:r>
    </w:p>
    <w:p w:rsidR="00BC785A" w:rsidRPr="00A437D6" w:rsidRDefault="00AF65A5" w:rsidP="00BC785A">
      <w:pPr>
        <w:spacing w:line="360" w:lineRule="auto"/>
        <w:jc w:val="both"/>
        <w:rPr>
          <w:rFonts w:ascii="Times New Roman" w:hAnsi="Times New Roman" w:cs="Times New Roman"/>
          <w:b/>
          <w:sz w:val="24"/>
          <w:szCs w:val="24"/>
        </w:rPr>
      </w:pPr>
      <w:r w:rsidRPr="00F32A5C">
        <w:rPr>
          <w:rFonts w:ascii="Times New Roman" w:hAnsi="Times New Roman" w:cs="Times New Roman"/>
          <w:b/>
          <w:sz w:val="24"/>
          <w:szCs w:val="24"/>
          <w:u w:val="single"/>
        </w:rPr>
        <w:t>Knowledge of respondents on the symptoms of stroke</w:t>
      </w:r>
      <w:r w:rsidR="00AB0A70" w:rsidRPr="00A437D6">
        <w:rPr>
          <w:rFonts w:ascii="Times New Roman" w:hAnsi="Times New Roman" w:cs="Times New Roman"/>
          <w:b/>
          <w:sz w:val="24"/>
          <w:szCs w:val="24"/>
        </w:rPr>
        <w:t xml:space="preserve">. </w:t>
      </w:r>
    </w:p>
    <w:p w:rsidR="0060129E" w:rsidRPr="00A437D6" w:rsidRDefault="00BC785A" w:rsidP="0060129E">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The subsequent assessments were conducted on the 174 who were aware of the occurrence of stroke. On the knowledge of the symptoms of stroke, 148(85.2%) respondents </w:t>
      </w:r>
      <w:r w:rsidR="0060129E" w:rsidRPr="00A437D6">
        <w:rPr>
          <w:rFonts w:ascii="Times New Roman" w:hAnsi="Times New Roman" w:cs="Times New Roman"/>
          <w:sz w:val="24"/>
          <w:szCs w:val="24"/>
        </w:rPr>
        <w:t xml:space="preserve">identified </w:t>
      </w:r>
      <w:r w:rsidRPr="00A437D6">
        <w:rPr>
          <w:rFonts w:ascii="Times New Roman" w:hAnsi="Times New Roman" w:cs="Times New Roman"/>
          <w:sz w:val="24"/>
          <w:szCs w:val="24"/>
        </w:rPr>
        <w:t xml:space="preserve"> </w:t>
      </w:r>
      <w:r w:rsidR="0060129E" w:rsidRPr="00A437D6">
        <w:rPr>
          <w:rFonts w:ascii="Times New Roman" w:hAnsi="Times New Roman" w:cs="Times New Roman"/>
          <w:sz w:val="24"/>
          <w:szCs w:val="24"/>
        </w:rPr>
        <w:t>one-</w:t>
      </w:r>
      <w:r w:rsidRPr="00A437D6">
        <w:rPr>
          <w:rFonts w:ascii="Times New Roman" w:hAnsi="Times New Roman" w:cs="Times New Roman"/>
          <w:sz w:val="24"/>
          <w:szCs w:val="24"/>
        </w:rPr>
        <w:t>sided weakness of the body,</w:t>
      </w:r>
      <w:r w:rsidR="0060129E" w:rsidRPr="00A437D6">
        <w:rPr>
          <w:rFonts w:ascii="Times New Roman" w:hAnsi="Times New Roman" w:cs="Times New Roman"/>
          <w:sz w:val="24"/>
          <w:szCs w:val="24"/>
        </w:rPr>
        <w:t xml:space="preserve"> while other symptoms identified were as follows:</w:t>
      </w:r>
      <w:r w:rsidRPr="00A437D6">
        <w:rPr>
          <w:rFonts w:ascii="Times New Roman" w:hAnsi="Times New Roman" w:cs="Times New Roman"/>
          <w:sz w:val="24"/>
          <w:szCs w:val="24"/>
        </w:rPr>
        <w:t xml:space="preserve"> 147(84.7%) paralysis</w:t>
      </w:r>
      <w:r w:rsidR="0060129E" w:rsidRPr="00A437D6">
        <w:rPr>
          <w:rFonts w:ascii="Times New Roman" w:hAnsi="Times New Roman" w:cs="Times New Roman"/>
          <w:sz w:val="24"/>
          <w:szCs w:val="24"/>
        </w:rPr>
        <w:t xml:space="preserve">, 127(72.8%) </w:t>
      </w:r>
      <w:r w:rsidRPr="00A437D6">
        <w:rPr>
          <w:rFonts w:ascii="Times New Roman" w:hAnsi="Times New Roman" w:cs="Times New Roman"/>
          <w:sz w:val="24"/>
          <w:szCs w:val="24"/>
        </w:rPr>
        <w:t>difficulty in swallowing/talking is a symptom, and 113(65.2%) fever.</w:t>
      </w:r>
    </w:p>
    <w:p w:rsidR="00BC785A" w:rsidRPr="00F32A5C" w:rsidRDefault="0060129E" w:rsidP="0060129E">
      <w:pPr>
        <w:spacing w:after="0" w:line="360" w:lineRule="auto"/>
        <w:jc w:val="both"/>
        <w:rPr>
          <w:rFonts w:ascii="Times New Roman" w:hAnsi="Times New Roman" w:cs="Times New Roman"/>
          <w:b/>
          <w:sz w:val="24"/>
          <w:szCs w:val="24"/>
          <w:u w:val="single"/>
        </w:rPr>
      </w:pPr>
      <w:r w:rsidRPr="00F32A5C">
        <w:rPr>
          <w:rFonts w:ascii="Times New Roman" w:hAnsi="Times New Roman" w:cs="Times New Roman"/>
          <w:b/>
          <w:sz w:val="24"/>
          <w:szCs w:val="24"/>
          <w:u w:val="single"/>
        </w:rPr>
        <w:t xml:space="preserve">Knowledge of respondents on the management of stroke </w:t>
      </w:r>
    </w:p>
    <w:p w:rsidR="00BC785A" w:rsidRPr="00A437D6" w:rsidRDefault="0060129E"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On the knowledge of the m</w:t>
      </w:r>
      <w:r w:rsidR="00BC785A" w:rsidRPr="00A437D6">
        <w:rPr>
          <w:rFonts w:ascii="Times New Roman" w:hAnsi="Times New Roman" w:cs="Times New Roman"/>
          <w:sz w:val="24"/>
          <w:szCs w:val="24"/>
        </w:rPr>
        <w:t>anagement of stroke</w:t>
      </w:r>
      <w:r w:rsidR="00AB0A70" w:rsidRPr="00A437D6">
        <w:rPr>
          <w:rFonts w:ascii="Times New Roman" w:hAnsi="Times New Roman" w:cs="Times New Roman"/>
          <w:sz w:val="24"/>
          <w:szCs w:val="24"/>
        </w:rPr>
        <w:t>, 116</w:t>
      </w:r>
      <w:r w:rsidRPr="00A437D6">
        <w:rPr>
          <w:rFonts w:ascii="Times New Roman" w:hAnsi="Times New Roman" w:cs="Times New Roman"/>
          <w:sz w:val="24"/>
          <w:szCs w:val="24"/>
        </w:rPr>
        <w:t xml:space="preserve"> (</w:t>
      </w:r>
      <w:r w:rsidR="00AB0A70" w:rsidRPr="00A437D6">
        <w:rPr>
          <w:rFonts w:ascii="Times New Roman" w:hAnsi="Times New Roman" w:cs="Times New Roman"/>
          <w:sz w:val="24"/>
          <w:szCs w:val="24"/>
        </w:rPr>
        <w:t>66.7</w:t>
      </w:r>
      <w:r w:rsidR="00BC785A" w:rsidRPr="00A437D6">
        <w:rPr>
          <w:rFonts w:ascii="Times New Roman" w:hAnsi="Times New Roman" w:cs="Times New Roman"/>
          <w:sz w:val="24"/>
          <w:szCs w:val="24"/>
        </w:rPr>
        <w:t>%) respon</w:t>
      </w:r>
      <w:r w:rsidR="00AB0A70" w:rsidRPr="00A437D6">
        <w:rPr>
          <w:rFonts w:ascii="Times New Roman" w:hAnsi="Times New Roman" w:cs="Times New Roman"/>
          <w:sz w:val="24"/>
          <w:szCs w:val="24"/>
        </w:rPr>
        <w:t xml:space="preserve">dents </w:t>
      </w:r>
      <w:r w:rsidRPr="00A437D6">
        <w:rPr>
          <w:rFonts w:ascii="Times New Roman" w:hAnsi="Times New Roman" w:cs="Times New Roman"/>
          <w:sz w:val="24"/>
          <w:szCs w:val="24"/>
        </w:rPr>
        <w:t>said it is treatable, 77 (</w:t>
      </w:r>
      <w:r w:rsidR="00AB0A70" w:rsidRPr="00A437D6">
        <w:rPr>
          <w:rFonts w:ascii="Times New Roman" w:hAnsi="Times New Roman" w:cs="Times New Roman"/>
          <w:sz w:val="24"/>
          <w:szCs w:val="24"/>
        </w:rPr>
        <w:t>44.1</w:t>
      </w:r>
      <w:r w:rsidR="00BC785A" w:rsidRPr="00A437D6">
        <w:rPr>
          <w:rFonts w:ascii="Times New Roman" w:hAnsi="Times New Roman" w:cs="Times New Roman"/>
          <w:sz w:val="24"/>
          <w:szCs w:val="24"/>
        </w:rPr>
        <w:t xml:space="preserve">%) respondents </w:t>
      </w:r>
      <w:r w:rsidRPr="00A437D6">
        <w:rPr>
          <w:rFonts w:ascii="Times New Roman" w:hAnsi="Times New Roman" w:cs="Times New Roman"/>
          <w:sz w:val="24"/>
          <w:szCs w:val="24"/>
        </w:rPr>
        <w:t>assumed</w:t>
      </w:r>
      <w:r w:rsidR="00BC785A" w:rsidRPr="00A437D6">
        <w:rPr>
          <w:rFonts w:ascii="Times New Roman" w:hAnsi="Times New Roman" w:cs="Times New Roman"/>
          <w:sz w:val="24"/>
          <w:szCs w:val="24"/>
        </w:rPr>
        <w:t xml:space="preserve"> stroke requir</w:t>
      </w:r>
      <w:r w:rsidRPr="00A437D6">
        <w:rPr>
          <w:rFonts w:ascii="Times New Roman" w:hAnsi="Times New Roman" w:cs="Times New Roman"/>
          <w:sz w:val="24"/>
          <w:szCs w:val="24"/>
        </w:rPr>
        <w:t>es brain surgery, while 118 (</w:t>
      </w:r>
      <w:r w:rsidR="00AB0A70" w:rsidRPr="00A437D6">
        <w:rPr>
          <w:rFonts w:ascii="Times New Roman" w:hAnsi="Times New Roman" w:cs="Times New Roman"/>
          <w:sz w:val="24"/>
          <w:szCs w:val="24"/>
        </w:rPr>
        <w:t>67.9</w:t>
      </w:r>
      <w:r w:rsidR="00BC785A" w:rsidRPr="00A437D6">
        <w:rPr>
          <w:rFonts w:ascii="Times New Roman" w:hAnsi="Times New Roman" w:cs="Times New Roman"/>
          <w:sz w:val="24"/>
          <w:szCs w:val="24"/>
        </w:rPr>
        <w:t xml:space="preserve">%) respondents </w:t>
      </w:r>
      <w:r w:rsidRPr="00A437D6">
        <w:rPr>
          <w:rFonts w:ascii="Times New Roman" w:hAnsi="Times New Roman" w:cs="Times New Roman"/>
          <w:sz w:val="24"/>
          <w:szCs w:val="24"/>
        </w:rPr>
        <w:t>were</w:t>
      </w:r>
      <w:r w:rsidR="00BC785A" w:rsidRPr="00A437D6">
        <w:rPr>
          <w:rFonts w:ascii="Times New Roman" w:hAnsi="Times New Roman" w:cs="Times New Roman"/>
          <w:sz w:val="24"/>
          <w:szCs w:val="24"/>
        </w:rPr>
        <w:t xml:space="preserve"> of the opinion </w:t>
      </w:r>
      <w:r w:rsidRPr="00A437D6">
        <w:rPr>
          <w:rFonts w:ascii="Times New Roman" w:hAnsi="Times New Roman" w:cs="Times New Roman"/>
          <w:sz w:val="24"/>
          <w:szCs w:val="24"/>
        </w:rPr>
        <w:t>that stroke</w:t>
      </w:r>
      <w:r w:rsidR="00BC785A" w:rsidRPr="00A437D6">
        <w:rPr>
          <w:rFonts w:ascii="Times New Roman" w:hAnsi="Times New Roman" w:cs="Times New Roman"/>
          <w:sz w:val="24"/>
          <w:szCs w:val="24"/>
        </w:rPr>
        <w:t xml:space="preserve"> is preventable</w:t>
      </w:r>
      <w:r w:rsidRPr="00A437D6">
        <w:rPr>
          <w:rFonts w:ascii="Times New Roman" w:hAnsi="Times New Roman" w:cs="Times New Roman"/>
          <w:sz w:val="24"/>
          <w:szCs w:val="24"/>
        </w:rPr>
        <w:t xml:space="preserve">. </w:t>
      </w:r>
      <w:r w:rsidR="00BC785A" w:rsidRPr="00A437D6">
        <w:rPr>
          <w:rFonts w:ascii="Times New Roman" w:hAnsi="Times New Roman" w:cs="Times New Roman"/>
          <w:sz w:val="24"/>
          <w:szCs w:val="24"/>
        </w:rPr>
        <w:t>On t</w:t>
      </w:r>
      <w:r w:rsidRPr="00A437D6">
        <w:rPr>
          <w:rFonts w:ascii="Times New Roman" w:hAnsi="Times New Roman" w:cs="Times New Roman"/>
          <w:sz w:val="24"/>
          <w:szCs w:val="24"/>
        </w:rPr>
        <w:t>he overall knowledge of stroke,</w:t>
      </w:r>
      <w:r w:rsidR="00F32A5C">
        <w:rPr>
          <w:rFonts w:ascii="Times New Roman" w:hAnsi="Times New Roman" w:cs="Times New Roman"/>
          <w:sz w:val="24"/>
          <w:szCs w:val="24"/>
        </w:rPr>
        <w:t xml:space="preserve"> using a scale 5-10 as the scoring system, where &lt;5 was poor and &gt;5 was good,</w:t>
      </w:r>
      <w:r w:rsidRPr="00A437D6">
        <w:rPr>
          <w:rFonts w:ascii="Times New Roman" w:hAnsi="Times New Roman" w:cs="Times New Roman"/>
          <w:sz w:val="24"/>
          <w:szCs w:val="24"/>
        </w:rPr>
        <w:t xml:space="preserve"> 111 (</w:t>
      </w:r>
      <w:r w:rsidR="00AB0A70" w:rsidRPr="00A437D6">
        <w:rPr>
          <w:rFonts w:ascii="Times New Roman" w:hAnsi="Times New Roman" w:cs="Times New Roman"/>
          <w:sz w:val="24"/>
          <w:szCs w:val="24"/>
        </w:rPr>
        <w:t>64.1</w:t>
      </w:r>
      <w:r w:rsidR="00BC785A" w:rsidRPr="00A437D6">
        <w:rPr>
          <w:rFonts w:ascii="Times New Roman" w:hAnsi="Times New Roman" w:cs="Times New Roman"/>
          <w:sz w:val="24"/>
          <w:szCs w:val="24"/>
        </w:rPr>
        <w:t>%) responde</w:t>
      </w:r>
      <w:r w:rsidR="00AB0A70" w:rsidRPr="00A437D6">
        <w:rPr>
          <w:rFonts w:ascii="Times New Roman" w:hAnsi="Times New Roman" w:cs="Times New Roman"/>
          <w:sz w:val="24"/>
          <w:szCs w:val="24"/>
        </w:rPr>
        <w:t>nts</w:t>
      </w:r>
      <w:r w:rsidR="00F32A5C">
        <w:rPr>
          <w:rFonts w:ascii="Times New Roman" w:hAnsi="Times New Roman" w:cs="Times New Roman"/>
          <w:sz w:val="24"/>
          <w:szCs w:val="24"/>
        </w:rPr>
        <w:t xml:space="preserve"> scored &gt;(5) hence</w:t>
      </w:r>
      <w:r w:rsidR="00AB0A70" w:rsidRPr="00A437D6">
        <w:rPr>
          <w:rFonts w:ascii="Times New Roman" w:hAnsi="Times New Roman" w:cs="Times New Roman"/>
          <w:sz w:val="24"/>
          <w:szCs w:val="24"/>
        </w:rPr>
        <w:t xml:space="preserve"> ha</w:t>
      </w:r>
      <w:r w:rsidR="00065DB7" w:rsidRPr="00A437D6">
        <w:rPr>
          <w:rFonts w:ascii="Times New Roman" w:hAnsi="Times New Roman" w:cs="Times New Roman"/>
          <w:sz w:val="24"/>
          <w:szCs w:val="24"/>
        </w:rPr>
        <w:t xml:space="preserve">d </w:t>
      </w:r>
      <w:r w:rsidR="00AB0A70" w:rsidRPr="00A437D6">
        <w:rPr>
          <w:rFonts w:ascii="Times New Roman" w:hAnsi="Times New Roman" w:cs="Times New Roman"/>
          <w:sz w:val="24"/>
          <w:szCs w:val="24"/>
        </w:rPr>
        <w:t>good knowledge</w:t>
      </w:r>
      <w:r w:rsidR="00F32A5C">
        <w:rPr>
          <w:rFonts w:ascii="Times New Roman" w:hAnsi="Times New Roman" w:cs="Times New Roman"/>
          <w:sz w:val="24"/>
          <w:szCs w:val="24"/>
        </w:rPr>
        <w:t xml:space="preserve">, </w:t>
      </w:r>
      <w:r w:rsidR="00065DB7" w:rsidRPr="00A437D6">
        <w:rPr>
          <w:rFonts w:ascii="Times New Roman" w:hAnsi="Times New Roman" w:cs="Times New Roman"/>
          <w:sz w:val="24"/>
          <w:szCs w:val="24"/>
        </w:rPr>
        <w:t>while 62 (</w:t>
      </w:r>
      <w:r w:rsidR="00AB0A70" w:rsidRPr="00A437D6">
        <w:rPr>
          <w:rFonts w:ascii="Times New Roman" w:hAnsi="Times New Roman" w:cs="Times New Roman"/>
          <w:sz w:val="24"/>
          <w:szCs w:val="24"/>
        </w:rPr>
        <w:t>35.9</w:t>
      </w:r>
      <w:r w:rsidR="00BC785A" w:rsidRPr="00A437D6">
        <w:rPr>
          <w:rFonts w:ascii="Times New Roman" w:hAnsi="Times New Roman" w:cs="Times New Roman"/>
          <w:sz w:val="24"/>
          <w:szCs w:val="24"/>
        </w:rPr>
        <w:t>%)</w:t>
      </w:r>
      <w:r w:rsidR="00F32A5C">
        <w:rPr>
          <w:rFonts w:ascii="Times New Roman" w:hAnsi="Times New Roman" w:cs="Times New Roman"/>
          <w:sz w:val="24"/>
          <w:szCs w:val="24"/>
        </w:rPr>
        <w:t xml:space="preserve"> respondents scored &lt;(5) hence</w:t>
      </w:r>
      <w:r w:rsidR="00BC785A" w:rsidRPr="00A437D6">
        <w:rPr>
          <w:rFonts w:ascii="Times New Roman" w:hAnsi="Times New Roman" w:cs="Times New Roman"/>
          <w:sz w:val="24"/>
          <w:szCs w:val="24"/>
        </w:rPr>
        <w:t xml:space="preserve"> ha</w:t>
      </w:r>
      <w:r w:rsidR="00065DB7" w:rsidRPr="00A437D6">
        <w:rPr>
          <w:rFonts w:ascii="Times New Roman" w:hAnsi="Times New Roman" w:cs="Times New Roman"/>
          <w:sz w:val="24"/>
          <w:szCs w:val="24"/>
        </w:rPr>
        <w:t>d</w:t>
      </w:r>
      <w:r w:rsidR="00BC785A" w:rsidRPr="00A437D6">
        <w:rPr>
          <w:rFonts w:ascii="Times New Roman" w:hAnsi="Times New Roman" w:cs="Times New Roman"/>
          <w:sz w:val="24"/>
          <w:szCs w:val="24"/>
        </w:rPr>
        <w:t xml:space="preserve"> </w:t>
      </w:r>
      <w:r w:rsidR="00065DB7" w:rsidRPr="00A437D6">
        <w:rPr>
          <w:rFonts w:ascii="Times New Roman" w:hAnsi="Times New Roman" w:cs="Times New Roman"/>
          <w:sz w:val="24"/>
          <w:szCs w:val="24"/>
        </w:rPr>
        <w:t>poor</w:t>
      </w:r>
      <w:r w:rsidR="00BC785A" w:rsidRPr="00A437D6">
        <w:rPr>
          <w:rFonts w:ascii="Times New Roman" w:hAnsi="Times New Roman" w:cs="Times New Roman"/>
          <w:sz w:val="24"/>
          <w:szCs w:val="24"/>
        </w:rPr>
        <w:t xml:space="preserve"> knowledge o</w:t>
      </w:r>
      <w:r w:rsidR="00065DB7" w:rsidRPr="00A437D6">
        <w:rPr>
          <w:rFonts w:ascii="Times New Roman" w:hAnsi="Times New Roman" w:cs="Times New Roman"/>
          <w:sz w:val="24"/>
          <w:szCs w:val="24"/>
        </w:rPr>
        <w:t xml:space="preserve">f </w:t>
      </w:r>
      <w:r w:rsidR="00BC785A" w:rsidRPr="00A437D6">
        <w:rPr>
          <w:rFonts w:ascii="Times New Roman" w:hAnsi="Times New Roman" w:cs="Times New Roman"/>
          <w:sz w:val="24"/>
          <w:szCs w:val="24"/>
        </w:rPr>
        <w:t xml:space="preserve">stroke.    </w:t>
      </w:r>
    </w:p>
    <w:p w:rsidR="00F32A5C" w:rsidRDefault="00F32A5C" w:rsidP="00BC785A">
      <w:pPr>
        <w:spacing w:line="360" w:lineRule="auto"/>
        <w:jc w:val="both"/>
        <w:rPr>
          <w:rFonts w:ascii="Times New Roman" w:hAnsi="Times New Roman" w:cs="Times New Roman"/>
          <w:b/>
          <w:sz w:val="24"/>
          <w:szCs w:val="24"/>
        </w:rPr>
      </w:pPr>
    </w:p>
    <w:p w:rsidR="00F32A5C" w:rsidRDefault="00F32A5C" w:rsidP="00BC785A">
      <w:pPr>
        <w:spacing w:line="360" w:lineRule="auto"/>
        <w:jc w:val="both"/>
        <w:rPr>
          <w:rFonts w:ascii="Times New Roman" w:hAnsi="Times New Roman" w:cs="Times New Roman"/>
          <w:b/>
          <w:sz w:val="24"/>
          <w:szCs w:val="24"/>
        </w:rPr>
      </w:pPr>
    </w:p>
    <w:p w:rsidR="00BC785A" w:rsidRPr="00A437D6" w:rsidRDefault="00065DB7" w:rsidP="00BC785A">
      <w:pPr>
        <w:spacing w:line="360" w:lineRule="auto"/>
        <w:jc w:val="both"/>
        <w:rPr>
          <w:rFonts w:ascii="Times New Roman" w:hAnsi="Times New Roman" w:cs="Times New Roman"/>
          <w:b/>
          <w:sz w:val="24"/>
          <w:szCs w:val="24"/>
        </w:rPr>
      </w:pPr>
      <w:r w:rsidRPr="00A437D6">
        <w:rPr>
          <w:rFonts w:ascii="Times New Roman" w:hAnsi="Times New Roman" w:cs="Times New Roman"/>
          <w:b/>
          <w:sz w:val="24"/>
          <w:szCs w:val="24"/>
        </w:rPr>
        <w:t>Attitude towards stroke</w:t>
      </w:r>
    </w:p>
    <w:p w:rsidR="00BC785A" w:rsidRPr="00A437D6" w:rsidRDefault="00065DB7"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 </w:t>
      </w:r>
      <w:r w:rsidR="00F32A5C">
        <w:rPr>
          <w:rFonts w:ascii="Times New Roman" w:hAnsi="Times New Roman" w:cs="Times New Roman"/>
          <w:sz w:val="24"/>
          <w:szCs w:val="24"/>
        </w:rPr>
        <w:t>The result also showed that f</w:t>
      </w:r>
      <w:r w:rsidRPr="00A437D6">
        <w:rPr>
          <w:rFonts w:ascii="Times New Roman" w:hAnsi="Times New Roman" w:cs="Times New Roman"/>
          <w:sz w:val="24"/>
          <w:szCs w:val="24"/>
        </w:rPr>
        <w:t>ifty seven (</w:t>
      </w:r>
      <w:r w:rsidR="00BC785A" w:rsidRPr="00A437D6">
        <w:rPr>
          <w:rFonts w:ascii="Times New Roman" w:hAnsi="Times New Roman" w:cs="Times New Roman"/>
          <w:sz w:val="24"/>
          <w:szCs w:val="24"/>
        </w:rPr>
        <w:t xml:space="preserve">32.4%) agreed that stroke patients </w:t>
      </w:r>
      <w:r w:rsidRPr="00A437D6">
        <w:rPr>
          <w:rFonts w:ascii="Times New Roman" w:hAnsi="Times New Roman" w:cs="Times New Roman"/>
          <w:sz w:val="24"/>
          <w:szCs w:val="24"/>
        </w:rPr>
        <w:t xml:space="preserve">should </w:t>
      </w:r>
      <w:r w:rsidR="00BC785A" w:rsidRPr="00A437D6">
        <w:rPr>
          <w:rFonts w:ascii="Times New Roman" w:hAnsi="Times New Roman" w:cs="Times New Roman"/>
          <w:sz w:val="24"/>
          <w:szCs w:val="24"/>
        </w:rPr>
        <w:t xml:space="preserve">be treated by a brain doctor, </w:t>
      </w:r>
      <w:r w:rsidRPr="00A437D6">
        <w:rPr>
          <w:rFonts w:ascii="Times New Roman" w:hAnsi="Times New Roman" w:cs="Times New Roman"/>
          <w:sz w:val="24"/>
          <w:szCs w:val="24"/>
        </w:rPr>
        <w:t>79(45.1%) also agreed that these</w:t>
      </w:r>
      <w:r w:rsidR="00BC785A" w:rsidRPr="00A437D6">
        <w:rPr>
          <w:rFonts w:ascii="Times New Roman" w:hAnsi="Times New Roman" w:cs="Times New Roman"/>
          <w:sz w:val="24"/>
          <w:szCs w:val="24"/>
        </w:rPr>
        <w:t xml:space="preserve"> brain doctors are available,</w:t>
      </w:r>
      <w:r w:rsidRPr="00A437D6">
        <w:rPr>
          <w:rFonts w:ascii="Times New Roman" w:hAnsi="Times New Roman" w:cs="Times New Roman"/>
          <w:sz w:val="24"/>
          <w:szCs w:val="24"/>
        </w:rPr>
        <w:t xml:space="preserve"> and</w:t>
      </w:r>
      <w:r w:rsidR="00BC785A" w:rsidRPr="00A437D6">
        <w:rPr>
          <w:rFonts w:ascii="Times New Roman" w:hAnsi="Times New Roman" w:cs="Times New Roman"/>
          <w:sz w:val="24"/>
          <w:szCs w:val="24"/>
        </w:rPr>
        <w:t xml:space="preserve"> 65(37.5%) agreed that stroke is</w:t>
      </w:r>
      <w:r w:rsidRPr="00A437D6">
        <w:rPr>
          <w:rFonts w:ascii="Times New Roman" w:hAnsi="Times New Roman" w:cs="Times New Roman"/>
          <w:sz w:val="24"/>
          <w:szCs w:val="24"/>
        </w:rPr>
        <w:t xml:space="preserve"> a major public health problem. </w:t>
      </w:r>
      <w:r w:rsidR="00BC785A" w:rsidRPr="00A437D6">
        <w:rPr>
          <w:rFonts w:ascii="Times New Roman" w:hAnsi="Times New Roman" w:cs="Times New Roman"/>
          <w:sz w:val="24"/>
          <w:szCs w:val="24"/>
        </w:rPr>
        <w:t>65</w:t>
      </w:r>
      <w:r w:rsidRPr="00A437D6">
        <w:rPr>
          <w:rFonts w:ascii="Times New Roman" w:hAnsi="Times New Roman" w:cs="Times New Roman"/>
          <w:sz w:val="24"/>
          <w:szCs w:val="24"/>
        </w:rPr>
        <w:t xml:space="preserve"> respondents </w:t>
      </w:r>
      <w:r w:rsidR="00BC785A" w:rsidRPr="00A437D6">
        <w:rPr>
          <w:rFonts w:ascii="Times New Roman" w:hAnsi="Times New Roman" w:cs="Times New Roman"/>
          <w:sz w:val="24"/>
          <w:szCs w:val="24"/>
        </w:rPr>
        <w:t xml:space="preserve">(37.9%) agreed that stroke patients </w:t>
      </w:r>
      <w:r w:rsidRPr="00A437D6">
        <w:rPr>
          <w:rFonts w:ascii="Times New Roman" w:hAnsi="Times New Roman" w:cs="Times New Roman"/>
          <w:sz w:val="24"/>
          <w:szCs w:val="24"/>
        </w:rPr>
        <w:t xml:space="preserve">should </w:t>
      </w:r>
      <w:r w:rsidR="00BC785A" w:rsidRPr="00A437D6">
        <w:rPr>
          <w:rFonts w:ascii="Times New Roman" w:hAnsi="Times New Roman" w:cs="Times New Roman"/>
          <w:sz w:val="24"/>
          <w:szCs w:val="24"/>
        </w:rPr>
        <w:t xml:space="preserve">be visited regularly by </w:t>
      </w:r>
      <w:r w:rsidRPr="00A437D6">
        <w:rPr>
          <w:rFonts w:ascii="Times New Roman" w:hAnsi="Times New Roman" w:cs="Times New Roman"/>
          <w:sz w:val="24"/>
          <w:szCs w:val="24"/>
        </w:rPr>
        <w:t xml:space="preserve">a </w:t>
      </w:r>
      <w:r w:rsidR="00BC785A" w:rsidRPr="00A437D6">
        <w:rPr>
          <w:rFonts w:ascii="Times New Roman" w:hAnsi="Times New Roman" w:cs="Times New Roman"/>
          <w:sz w:val="24"/>
          <w:szCs w:val="24"/>
        </w:rPr>
        <w:t>psychiatrist or psychologist. 72</w:t>
      </w:r>
      <w:r w:rsidRPr="00A437D6">
        <w:rPr>
          <w:rFonts w:ascii="Times New Roman" w:hAnsi="Times New Roman" w:cs="Times New Roman"/>
          <w:sz w:val="24"/>
          <w:szCs w:val="24"/>
        </w:rPr>
        <w:t xml:space="preserve"> </w:t>
      </w:r>
      <w:r w:rsidR="00BC785A" w:rsidRPr="00A437D6">
        <w:rPr>
          <w:rFonts w:ascii="Times New Roman" w:hAnsi="Times New Roman" w:cs="Times New Roman"/>
          <w:sz w:val="24"/>
          <w:szCs w:val="24"/>
        </w:rPr>
        <w:t xml:space="preserve">(41.3%) agreed </w:t>
      </w:r>
      <w:r w:rsidRPr="00A437D6">
        <w:rPr>
          <w:rFonts w:ascii="Times New Roman" w:hAnsi="Times New Roman" w:cs="Times New Roman"/>
          <w:sz w:val="24"/>
          <w:szCs w:val="24"/>
        </w:rPr>
        <w:t xml:space="preserve">with a statement that </w:t>
      </w:r>
      <w:r w:rsidR="00BC785A" w:rsidRPr="00A437D6">
        <w:rPr>
          <w:rFonts w:ascii="Times New Roman" w:hAnsi="Times New Roman" w:cs="Times New Roman"/>
          <w:sz w:val="24"/>
          <w:szCs w:val="24"/>
        </w:rPr>
        <w:t>stroke patients will bec</w:t>
      </w:r>
      <w:r w:rsidRPr="00A437D6">
        <w:rPr>
          <w:rFonts w:ascii="Times New Roman" w:hAnsi="Times New Roman" w:cs="Times New Roman"/>
          <w:sz w:val="24"/>
          <w:szCs w:val="24"/>
        </w:rPr>
        <w:t xml:space="preserve">ome handicapped in the long run. </w:t>
      </w:r>
      <w:r w:rsidR="00BC785A" w:rsidRPr="00A437D6">
        <w:rPr>
          <w:rFonts w:ascii="Times New Roman" w:hAnsi="Times New Roman" w:cs="Times New Roman"/>
          <w:sz w:val="24"/>
          <w:szCs w:val="24"/>
        </w:rPr>
        <w:t>81(46.4%) agreed that physiotherapy for stroke patient</w:t>
      </w:r>
      <w:r w:rsidRPr="00A437D6">
        <w:rPr>
          <w:rFonts w:ascii="Times New Roman" w:hAnsi="Times New Roman" w:cs="Times New Roman"/>
          <w:sz w:val="24"/>
          <w:szCs w:val="24"/>
        </w:rPr>
        <w:t>s</w:t>
      </w:r>
      <w:r w:rsidR="00BC785A" w:rsidRPr="00A437D6">
        <w:rPr>
          <w:rFonts w:ascii="Times New Roman" w:hAnsi="Times New Roman" w:cs="Times New Roman"/>
          <w:sz w:val="24"/>
          <w:szCs w:val="24"/>
        </w:rPr>
        <w:t xml:space="preserve"> is expensive.</w:t>
      </w:r>
      <w:r w:rsidRPr="00A437D6">
        <w:rPr>
          <w:rFonts w:ascii="Times New Roman" w:hAnsi="Times New Roman" w:cs="Times New Roman"/>
          <w:sz w:val="24"/>
          <w:szCs w:val="24"/>
        </w:rPr>
        <w:t xml:space="preserve"> </w:t>
      </w:r>
      <w:r w:rsidR="00BC785A" w:rsidRPr="00A437D6">
        <w:rPr>
          <w:rFonts w:ascii="Times New Roman" w:hAnsi="Times New Roman" w:cs="Times New Roman"/>
          <w:sz w:val="24"/>
          <w:szCs w:val="24"/>
        </w:rPr>
        <w:t xml:space="preserve">40(21.9%) </w:t>
      </w:r>
      <w:r w:rsidRPr="00A437D6">
        <w:rPr>
          <w:rFonts w:ascii="Times New Roman" w:hAnsi="Times New Roman" w:cs="Times New Roman"/>
          <w:sz w:val="24"/>
          <w:szCs w:val="24"/>
        </w:rPr>
        <w:t xml:space="preserve">stated an </w:t>
      </w:r>
      <w:r w:rsidR="00BC785A" w:rsidRPr="00A437D6">
        <w:rPr>
          <w:rFonts w:ascii="Times New Roman" w:hAnsi="Times New Roman" w:cs="Times New Roman"/>
          <w:sz w:val="24"/>
          <w:szCs w:val="24"/>
        </w:rPr>
        <w:t>indifferen</w:t>
      </w:r>
      <w:r w:rsidRPr="00A437D6">
        <w:rPr>
          <w:rFonts w:ascii="Times New Roman" w:hAnsi="Times New Roman" w:cs="Times New Roman"/>
          <w:sz w:val="24"/>
          <w:szCs w:val="24"/>
        </w:rPr>
        <w:t>ce</w:t>
      </w:r>
      <w:r w:rsidR="00BC785A" w:rsidRPr="00A437D6">
        <w:rPr>
          <w:rFonts w:ascii="Times New Roman" w:hAnsi="Times New Roman" w:cs="Times New Roman"/>
          <w:sz w:val="24"/>
          <w:szCs w:val="24"/>
        </w:rPr>
        <w:t xml:space="preserve"> about a stroke patient be</w:t>
      </w:r>
      <w:r w:rsidRPr="00A437D6">
        <w:rPr>
          <w:rFonts w:ascii="Times New Roman" w:hAnsi="Times New Roman" w:cs="Times New Roman"/>
          <w:sz w:val="24"/>
          <w:szCs w:val="24"/>
        </w:rPr>
        <w:t>ing</w:t>
      </w:r>
      <w:r w:rsidR="00BC785A" w:rsidRPr="00A437D6">
        <w:rPr>
          <w:rFonts w:ascii="Times New Roman" w:hAnsi="Times New Roman" w:cs="Times New Roman"/>
          <w:sz w:val="24"/>
          <w:szCs w:val="24"/>
        </w:rPr>
        <w:t xml:space="preserve"> taken to the herbalist / traditional doctor. Most respondents 75(53.5%) agreed that stroke patients if left untreated can die, </w:t>
      </w:r>
      <w:r w:rsidRPr="00A437D6">
        <w:rPr>
          <w:rFonts w:ascii="Times New Roman" w:hAnsi="Times New Roman" w:cs="Times New Roman"/>
          <w:sz w:val="24"/>
          <w:szCs w:val="24"/>
        </w:rPr>
        <w:t xml:space="preserve">while </w:t>
      </w:r>
      <w:r w:rsidR="00BC785A" w:rsidRPr="00A437D6">
        <w:rPr>
          <w:rFonts w:ascii="Times New Roman" w:hAnsi="Times New Roman" w:cs="Times New Roman"/>
          <w:sz w:val="24"/>
          <w:szCs w:val="24"/>
        </w:rPr>
        <w:t>63(36.2%) disagreed that stroke patients rec</w:t>
      </w:r>
      <w:r w:rsidRPr="00A437D6">
        <w:rPr>
          <w:rFonts w:ascii="Times New Roman" w:hAnsi="Times New Roman" w:cs="Times New Roman"/>
          <w:sz w:val="24"/>
          <w:szCs w:val="24"/>
        </w:rPr>
        <w:t xml:space="preserve">eive adequate financial support from the government. </w:t>
      </w:r>
      <w:r w:rsidR="00BC785A" w:rsidRPr="00A437D6">
        <w:rPr>
          <w:rFonts w:ascii="Times New Roman" w:hAnsi="Times New Roman" w:cs="Times New Roman"/>
          <w:sz w:val="24"/>
          <w:szCs w:val="24"/>
        </w:rPr>
        <w:t>53(29.9%) disagreed</w:t>
      </w:r>
      <w:r w:rsidRPr="00A437D6">
        <w:rPr>
          <w:rFonts w:ascii="Times New Roman" w:hAnsi="Times New Roman" w:cs="Times New Roman"/>
          <w:sz w:val="24"/>
          <w:szCs w:val="24"/>
        </w:rPr>
        <w:t xml:space="preserve"> that</w:t>
      </w:r>
      <w:r w:rsidR="00BC785A" w:rsidRPr="00A437D6">
        <w:rPr>
          <w:rFonts w:ascii="Times New Roman" w:hAnsi="Times New Roman" w:cs="Times New Roman"/>
          <w:sz w:val="24"/>
          <w:szCs w:val="24"/>
        </w:rPr>
        <w:t xml:space="preserve"> stroke pat</w:t>
      </w:r>
      <w:r w:rsidRPr="00A437D6">
        <w:rPr>
          <w:rFonts w:ascii="Times New Roman" w:hAnsi="Times New Roman" w:cs="Times New Roman"/>
          <w:sz w:val="24"/>
          <w:szCs w:val="24"/>
        </w:rPr>
        <w:t xml:space="preserve">ients receive adequate support </w:t>
      </w:r>
      <w:r w:rsidR="00BC785A" w:rsidRPr="00A437D6">
        <w:rPr>
          <w:rFonts w:ascii="Times New Roman" w:hAnsi="Times New Roman" w:cs="Times New Roman"/>
          <w:sz w:val="24"/>
          <w:szCs w:val="24"/>
        </w:rPr>
        <w:t>from non-governmental organization</w:t>
      </w:r>
      <w:r w:rsidRPr="00A437D6">
        <w:rPr>
          <w:rFonts w:ascii="Times New Roman" w:hAnsi="Times New Roman" w:cs="Times New Roman"/>
          <w:sz w:val="24"/>
          <w:szCs w:val="24"/>
        </w:rPr>
        <w:t>s</w:t>
      </w:r>
      <w:r w:rsidR="00BC785A" w:rsidRPr="00A437D6">
        <w:rPr>
          <w:rFonts w:ascii="Times New Roman" w:hAnsi="Times New Roman" w:cs="Times New Roman"/>
          <w:sz w:val="24"/>
          <w:szCs w:val="24"/>
        </w:rPr>
        <w:t>.</w:t>
      </w:r>
      <w:r w:rsidRPr="00A437D6">
        <w:rPr>
          <w:rFonts w:ascii="Times New Roman" w:hAnsi="Times New Roman" w:cs="Times New Roman"/>
          <w:sz w:val="24"/>
          <w:szCs w:val="24"/>
        </w:rPr>
        <w:t xml:space="preserve"> </w:t>
      </w:r>
      <w:r w:rsidR="00BC785A" w:rsidRPr="00A437D6">
        <w:rPr>
          <w:rFonts w:ascii="Times New Roman" w:hAnsi="Times New Roman" w:cs="Times New Roman"/>
          <w:sz w:val="24"/>
          <w:szCs w:val="24"/>
        </w:rPr>
        <w:t>Overall</w:t>
      </w:r>
      <w:r w:rsidRPr="00A437D6">
        <w:rPr>
          <w:rFonts w:ascii="Times New Roman" w:hAnsi="Times New Roman" w:cs="Times New Roman"/>
          <w:sz w:val="24"/>
          <w:szCs w:val="24"/>
        </w:rPr>
        <w:t>, the</w:t>
      </w:r>
      <w:r w:rsidR="00BC785A" w:rsidRPr="00A437D6">
        <w:rPr>
          <w:rFonts w:ascii="Times New Roman" w:hAnsi="Times New Roman" w:cs="Times New Roman"/>
          <w:sz w:val="24"/>
          <w:szCs w:val="24"/>
        </w:rPr>
        <w:t xml:space="preserve"> attitude of respondent</w:t>
      </w:r>
      <w:r w:rsidRPr="00A437D6">
        <w:rPr>
          <w:rFonts w:ascii="Times New Roman" w:hAnsi="Times New Roman" w:cs="Times New Roman"/>
          <w:sz w:val="24"/>
          <w:szCs w:val="24"/>
        </w:rPr>
        <w:t>s</w:t>
      </w:r>
      <w:r w:rsidR="00BC785A" w:rsidRPr="00A437D6">
        <w:rPr>
          <w:rFonts w:ascii="Times New Roman" w:hAnsi="Times New Roman" w:cs="Times New Roman"/>
          <w:sz w:val="24"/>
          <w:szCs w:val="24"/>
        </w:rPr>
        <w:t xml:space="preserve"> was positive, in that 97(55.6%) had positive attitude while 77(44.3%) had negative attitude</w:t>
      </w:r>
      <w:r w:rsidRPr="00A437D6">
        <w:rPr>
          <w:rFonts w:ascii="Times New Roman" w:hAnsi="Times New Roman" w:cs="Times New Roman"/>
          <w:sz w:val="24"/>
          <w:szCs w:val="24"/>
        </w:rPr>
        <w:t xml:space="preserve"> towards stroke</w:t>
      </w:r>
      <w:r w:rsidR="00BC785A" w:rsidRPr="00A437D6">
        <w:rPr>
          <w:rFonts w:ascii="Times New Roman" w:hAnsi="Times New Roman" w:cs="Times New Roman"/>
          <w:sz w:val="24"/>
          <w:szCs w:val="24"/>
        </w:rPr>
        <w:t>.</w:t>
      </w:r>
    </w:p>
    <w:p w:rsidR="00065DB7" w:rsidRPr="00A437D6" w:rsidRDefault="00065DB7" w:rsidP="00BC785A">
      <w:pPr>
        <w:spacing w:line="360" w:lineRule="auto"/>
        <w:jc w:val="both"/>
        <w:rPr>
          <w:rFonts w:ascii="Times New Roman" w:hAnsi="Times New Roman" w:cs="Times New Roman"/>
          <w:b/>
          <w:sz w:val="24"/>
          <w:szCs w:val="24"/>
        </w:rPr>
      </w:pPr>
    </w:p>
    <w:p w:rsidR="00BC785A" w:rsidRPr="00A437D6" w:rsidRDefault="00065DB7" w:rsidP="00BC785A">
      <w:pPr>
        <w:spacing w:line="360" w:lineRule="auto"/>
        <w:jc w:val="both"/>
        <w:rPr>
          <w:rFonts w:ascii="Times New Roman" w:hAnsi="Times New Roman" w:cs="Times New Roman"/>
          <w:sz w:val="24"/>
          <w:szCs w:val="24"/>
        </w:rPr>
      </w:pPr>
      <w:r w:rsidRPr="00A437D6">
        <w:rPr>
          <w:rFonts w:ascii="Times New Roman" w:hAnsi="Times New Roman" w:cs="Times New Roman"/>
          <w:b/>
          <w:sz w:val="24"/>
          <w:szCs w:val="24"/>
        </w:rPr>
        <w:t>Preventive practices towards stroke</w:t>
      </w:r>
    </w:p>
    <w:p w:rsidR="000A174E" w:rsidRPr="00A437D6" w:rsidRDefault="00BC785A" w:rsidP="004D322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Of the 174 respondents, 118(67.9%) drink</w:t>
      </w:r>
      <w:r w:rsidR="00065DB7" w:rsidRPr="00A437D6">
        <w:rPr>
          <w:rFonts w:ascii="Times New Roman" w:hAnsi="Times New Roman" w:cs="Times New Roman"/>
          <w:sz w:val="24"/>
          <w:szCs w:val="24"/>
        </w:rPr>
        <w:t xml:space="preserve"> alcohol</w:t>
      </w:r>
      <w:r w:rsidRPr="00A437D6">
        <w:rPr>
          <w:rFonts w:ascii="Times New Roman" w:hAnsi="Times New Roman" w:cs="Times New Roman"/>
          <w:sz w:val="24"/>
          <w:szCs w:val="24"/>
        </w:rPr>
        <w:t>, while 70(29.6%) smoke</w:t>
      </w:r>
      <w:r w:rsidR="00065DB7" w:rsidRPr="00A437D6">
        <w:rPr>
          <w:rFonts w:ascii="Times New Roman" w:hAnsi="Times New Roman" w:cs="Times New Roman"/>
          <w:sz w:val="24"/>
          <w:szCs w:val="24"/>
        </w:rPr>
        <w:t xml:space="preserve"> cigarettes</w:t>
      </w:r>
      <w:r w:rsidRPr="00A437D6">
        <w:rPr>
          <w:rFonts w:ascii="Times New Roman" w:hAnsi="Times New Roman" w:cs="Times New Roman"/>
          <w:sz w:val="24"/>
          <w:szCs w:val="24"/>
        </w:rPr>
        <w:t>. I60 (67.5%) respondent</w:t>
      </w:r>
      <w:r w:rsidR="00065DB7" w:rsidRPr="00A437D6">
        <w:rPr>
          <w:rFonts w:ascii="Times New Roman" w:hAnsi="Times New Roman" w:cs="Times New Roman"/>
          <w:sz w:val="24"/>
          <w:szCs w:val="24"/>
        </w:rPr>
        <w:t xml:space="preserve">s </w:t>
      </w:r>
      <w:r w:rsidRPr="00A437D6">
        <w:rPr>
          <w:rFonts w:ascii="Times New Roman" w:hAnsi="Times New Roman" w:cs="Times New Roman"/>
          <w:sz w:val="24"/>
          <w:szCs w:val="24"/>
        </w:rPr>
        <w:t xml:space="preserve">eat </w:t>
      </w:r>
      <w:r w:rsidR="00065DB7" w:rsidRPr="00A437D6">
        <w:rPr>
          <w:rFonts w:ascii="Times New Roman" w:hAnsi="Times New Roman" w:cs="Times New Roman"/>
          <w:sz w:val="24"/>
          <w:szCs w:val="24"/>
        </w:rPr>
        <w:t xml:space="preserve">a </w:t>
      </w:r>
      <w:r w:rsidRPr="00A437D6">
        <w:rPr>
          <w:rFonts w:ascii="Times New Roman" w:hAnsi="Times New Roman" w:cs="Times New Roman"/>
          <w:sz w:val="24"/>
          <w:szCs w:val="24"/>
        </w:rPr>
        <w:t xml:space="preserve">balanced diet, </w:t>
      </w:r>
      <w:r w:rsidR="00065DB7" w:rsidRPr="00A437D6">
        <w:rPr>
          <w:rFonts w:ascii="Times New Roman" w:hAnsi="Times New Roman" w:cs="Times New Roman"/>
          <w:sz w:val="24"/>
          <w:szCs w:val="24"/>
        </w:rPr>
        <w:t xml:space="preserve">while </w:t>
      </w:r>
      <w:r w:rsidR="00131E06">
        <w:rPr>
          <w:rFonts w:ascii="Times New Roman" w:hAnsi="Times New Roman" w:cs="Times New Roman"/>
          <w:sz w:val="24"/>
          <w:szCs w:val="24"/>
        </w:rPr>
        <w:t>only 77</w:t>
      </w:r>
      <w:r w:rsidRPr="00A437D6">
        <w:rPr>
          <w:rFonts w:ascii="Times New Roman" w:hAnsi="Times New Roman" w:cs="Times New Roman"/>
          <w:sz w:val="24"/>
          <w:szCs w:val="24"/>
        </w:rPr>
        <w:t xml:space="preserve">(44.7%) respondents </w:t>
      </w:r>
      <w:r w:rsidR="00695B76" w:rsidRPr="00A437D6">
        <w:rPr>
          <w:rFonts w:ascii="Times New Roman" w:hAnsi="Times New Roman" w:cs="Times New Roman"/>
          <w:sz w:val="24"/>
          <w:szCs w:val="24"/>
        </w:rPr>
        <w:t xml:space="preserve">admitted to exercising regularly. </w:t>
      </w:r>
      <w:r w:rsidR="00131E06">
        <w:rPr>
          <w:rFonts w:ascii="Times New Roman" w:hAnsi="Times New Roman" w:cs="Times New Roman"/>
          <w:sz w:val="24"/>
          <w:szCs w:val="24"/>
        </w:rPr>
        <w:t>63</w:t>
      </w:r>
      <w:r w:rsidRPr="00A437D6">
        <w:rPr>
          <w:rFonts w:ascii="Times New Roman" w:hAnsi="Times New Roman" w:cs="Times New Roman"/>
          <w:sz w:val="24"/>
          <w:szCs w:val="24"/>
        </w:rPr>
        <w:t xml:space="preserve">(36.2%) respondents </w:t>
      </w:r>
      <w:r w:rsidR="00695B76" w:rsidRPr="00A437D6">
        <w:rPr>
          <w:rFonts w:ascii="Times New Roman" w:hAnsi="Times New Roman" w:cs="Times New Roman"/>
          <w:sz w:val="24"/>
          <w:szCs w:val="24"/>
        </w:rPr>
        <w:t xml:space="preserve">said they </w:t>
      </w:r>
      <w:r w:rsidRPr="00A437D6">
        <w:rPr>
          <w:rFonts w:ascii="Times New Roman" w:hAnsi="Times New Roman" w:cs="Times New Roman"/>
          <w:sz w:val="24"/>
          <w:szCs w:val="24"/>
        </w:rPr>
        <w:t>check their blood pressure regularly.</w:t>
      </w:r>
      <w:r w:rsidR="00065DB7" w:rsidRPr="00A437D6">
        <w:rPr>
          <w:rFonts w:ascii="Times New Roman" w:hAnsi="Times New Roman" w:cs="Times New Roman"/>
          <w:sz w:val="24"/>
          <w:szCs w:val="24"/>
        </w:rPr>
        <w:t xml:space="preserve"> Overall,</w:t>
      </w:r>
      <w:r w:rsidRPr="00A437D6">
        <w:rPr>
          <w:rFonts w:ascii="Times New Roman" w:hAnsi="Times New Roman" w:cs="Times New Roman"/>
          <w:sz w:val="24"/>
          <w:szCs w:val="24"/>
        </w:rPr>
        <w:t xml:space="preserve"> preventive practices</w:t>
      </w:r>
      <w:r w:rsidR="00842AC7" w:rsidRPr="00A437D6">
        <w:rPr>
          <w:rFonts w:ascii="Times New Roman" w:hAnsi="Times New Roman" w:cs="Times New Roman"/>
          <w:sz w:val="24"/>
          <w:szCs w:val="24"/>
        </w:rPr>
        <w:t xml:space="preserve"> w</w:t>
      </w:r>
      <w:r w:rsidR="000A174E" w:rsidRPr="00A437D6">
        <w:rPr>
          <w:rFonts w:ascii="Times New Roman" w:hAnsi="Times New Roman" w:cs="Times New Roman"/>
          <w:sz w:val="24"/>
          <w:szCs w:val="24"/>
        </w:rPr>
        <w:t>ere good</w:t>
      </w:r>
      <w:r w:rsidR="00131E06">
        <w:rPr>
          <w:rFonts w:ascii="Times New Roman" w:hAnsi="Times New Roman" w:cs="Times New Roman"/>
          <w:sz w:val="24"/>
          <w:szCs w:val="24"/>
        </w:rPr>
        <w:t xml:space="preserve"> (using a scale 5-10 as the scoring system, where &lt;5 was poor and &gt;5 was good),</w:t>
      </w:r>
      <w:r w:rsidR="000A174E" w:rsidRPr="00A437D6">
        <w:rPr>
          <w:rFonts w:ascii="Times New Roman" w:hAnsi="Times New Roman" w:cs="Times New Roman"/>
          <w:sz w:val="24"/>
          <w:szCs w:val="24"/>
        </w:rPr>
        <w:t xml:space="preserve"> in that </w:t>
      </w:r>
      <w:r w:rsidRPr="00A437D6">
        <w:rPr>
          <w:rFonts w:ascii="Times New Roman" w:hAnsi="Times New Roman" w:cs="Times New Roman"/>
          <w:sz w:val="24"/>
          <w:szCs w:val="24"/>
        </w:rPr>
        <w:t>118(68.1%) had good preventive practic</w:t>
      </w:r>
      <w:r w:rsidR="00842AC7" w:rsidRPr="00A437D6">
        <w:rPr>
          <w:rFonts w:ascii="Times New Roman" w:hAnsi="Times New Roman" w:cs="Times New Roman"/>
          <w:sz w:val="24"/>
          <w:szCs w:val="24"/>
        </w:rPr>
        <w:t>es while 56(31.9%) had</w:t>
      </w:r>
      <w:r w:rsidRPr="00A437D6">
        <w:rPr>
          <w:rFonts w:ascii="Times New Roman" w:hAnsi="Times New Roman" w:cs="Times New Roman"/>
          <w:sz w:val="24"/>
          <w:szCs w:val="24"/>
        </w:rPr>
        <w:t xml:space="preserve"> poor preventive practices</w:t>
      </w:r>
      <w:r w:rsidR="004D322A" w:rsidRPr="00A437D6">
        <w:rPr>
          <w:rFonts w:ascii="Times New Roman" w:hAnsi="Times New Roman" w:cs="Times New Roman"/>
          <w:sz w:val="24"/>
          <w:szCs w:val="24"/>
        </w:rPr>
        <w:t>.</w:t>
      </w:r>
      <w:r w:rsidR="00842AC7" w:rsidRPr="00A437D6">
        <w:rPr>
          <w:rFonts w:ascii="Times New Roman" w:hAnsi="Times New Roman" w:cs="Times New Roman"/>
          <w:sz w:val="24"/>
          <w:szCs w:val="24"/>
        </w:rPr>
        <w:t xml:space="preserve"> There were however identifiable gaps </w:t>
      </w:r>
      <w:r w:rsidR="00131E06">
        <w:rPr>
          <w:rFonts w:ascii="Times New Roman" w:hAnsi="Times New Roman" w:cs="Times New Roman"/>
          <w:sz w:val="24"/>
          <w:szCs w:val="24"/>
        </w:rPr>
        <w:t>with regards to their lifestyle as minority of the respondents {63</w:t>
      </w:r>
      <w:r w:rsidR="00131E06" w:rsidRPr="00A437D6">
        <w:rPr>
          <w:rFonts w:ascii="Times New Roman" w:hAnsi="Times New Roman" w:cs="Times New Roman"/>
          <w:sz w:val="24"/>
          <w:szCs w:val="24"/>
        </w:rPr>
        <w:t>(36.2%)</w:t>
      </w:r>
      <w:r w:rsidR="00131E06">
        <w:rPr>
          <w:rFonts w:ascii="Times New Roman" w:hAnsi="Times New Roman" w:cs="Times New Roman"/>
          <w:sz w:val="24"/>
          <w:szCs w:val="24"/>
        </w:rPr>
        <w:t>, 77</w:t>
      </w:r>
      <w:r w:rsidR="00131E06" w:rsidRPr="00A437D6">
        <w:rPr>
          <w:rFonts w:ascii="Times New Roman" w:hAnsi="Times New Roman" w:cs="Times New Roman"/>
          <w:sz w:val="24"/>
          <w:szCs w:val="24"/>
        </w:rPr>
        <w:t>(44.7%)</w:t>
      </w:r>
      <w:r w:rsidR="00131E06">
        <w:rPr>
          <w:rFonts w:ascii="Times New Roman" w:hAnsi="Times New Roman" w:cs="Times New Roman"/>
          <w:sz w:val="24"/>
          <w:szCs w:val="24"/>
        </w:rPr>
        <w:t xml:space="preserve">}, were said to check their blood pressure regularly and exercise regularly respectively. </w:t>
      </w:r>
    </w:p>
    <w:p w:rsidR="004D322A" w:rsidRPr="00A437D6" w:rsidRDefault="000A174E" w:rsidP="000A174E">
      <w:pPr>
        <w:rPr>
          <w:rFonts w:ascii="Times New Roman" w:hAnsi="Times New Roman" w:cs="Times New Roman"/>
          <w:sz w:val="24"/>
          <w:szCs w:val="24"/>
        </w:rPr>
      </w:pPr>
      <w:r w:rsidRPr="00A437D6">
        <w:rPr>
          <w:rFonts w:ascii="Times New Roman" w:hAnsi="Times New Roman" w:cs="Times New Roman"/>
          <w:sz w:val="24"/>
          <w:szCs w:val="24"/>
        </w:rPr>
        <w:br w:type="page"/>
      </w:r>
    </w:p>
    <w:p w:rsidR="00BC785A" w:rsidRPr="00A437D6" w:rsidRDefault="00BC785A" w:rsidP="004D322A">
      <w:pPr>
        <w:spacing w:line="360" w:lineRule="auto"/>
        <w:jc w:val="center"/>
        <w:rPr>
          <w:rFonts w:ascii="Times New Roman" w:hAnsi="Times New Roman" w:cs="Times New Roman"/>
          <w:b/>
          <w:sz w:val="24"/>
          <w:szCs w:val="24"/>
        </w:rPr>
      </w:pPr>
      <w:r w:rsidRPr="00A437D6">
        <w:rPr>
          <w:rFonts w:ascii="Times New Roman" w:hAnsi="Times New Roman" w:cs="Times New Roman"/>
          <w:b/>
          <w:sz w:val="24"/>
          <w:szCs w:val="24"/>
        </w:rPr>
        <w:t>DISCUSSION</w:t>
      </w:r>
    </w:p>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Non communicable diseases </w:t>
      </w:r>
      <w:r w:rsidR="00F12F29" w:rsidRPr="00A437D6">
        <w:rPr>
          <w:rFonts w:ascii="Times New Roman" w:hAnsi="Times New Roman" w:cs="Times New Roman"/>
          <w:sz w:val="24"/>
          <w:szCs w:val="24"/>
        </w:rPr>
        <w:t>have become</w:t>
      </w:r>
      <w:r w:rsidRPr="00A437D6">
        <w:rPr>
          <w:rFonts w:ascii="Times New Roman" w:hAnsi="Times New Roman" w:cs="Times New Roman"/>
          <w:sz w:val="24"/>
          <w:szCs w:val="24"/>
        </w:rPr>
        <w:t xml:space="preserve"> a serious public health concern in developing countries such as Nigeria.</w:t>
      </w:r>
      <w:r w:rsidR="000049AA" w:rsidRPr="00A437D6">
        <w:rPr>
          <w:rFonts w:ascii="Times New Roman" w:hAnsi="Times New Roman" w:cs="Times New Roman"/>
          <w:sz w:val="24"/>
          <w:szCs w:val="24"/>
          <w:vertAlign w:val="superscript"/>
        </w:rPr>
        <w:t>(4-7)</w:t>
      </w:r>
      <w:r w:rsidR="00F12F29" w:rsidRPr="00A437D6">
        <w:rPr>
          <w:rFonts w:ascii="Times New Roman" w:hAnsi="Times New Roman" w:cs="Times New Roman"/>
          <w:sz w:val="24"/>
          <w:szCs w:val="24"/>
        </w:rPr>
        <w:t xml:space="preserve"> </w:t>
      </w:r>
      <w:r w:rsidRPr="00A437D6">
        <w:rPr>
          <w:rFonts w:ascii="Times New Roman" w:hAnsi="Times New Roman" w:cs="Times New Roman"/>
          <w:sz w:val="24"/>
          <w:szCs w:val="24"/>
        </w:rPr>
        <w:t xml:space="preserve"> Lack of knowledge of stroke risk factors contributes to the rising incidence of stroke amongst Africans and it is imperative that educational campaigns target both general and high risk members of the population with accurate and appropriate information.</w:t>
      </w:r>
      <w:r w:rsidR="000B5799" w:rsidRPr="00A437D6">
        <w:rPr>
          <w:rFonts w:ascii="Times New Roman" w:hAnsi="Times New Roman" w:cs="Times New Roman"/>
          <w:sz w:val="24"/>
          <w:szCs w:val="24"/>
          <w:vertAlign w:val="superscript"/>
        </w:rPr>
        <w:t xml:space="preserve"> </w:t>
      </w:r>
      <w:r w:rsidR="000049AA" w:rsidRPr="00A437D6">
        <w:rPr>
          <w:rFonts w:ascii="Times New Roman" w:hAnsi="Times New Roman" w:cs="Times New Roman"/>
          <w:sz w:val="24"/>
          <w:szCs w:val="24"/>
          <w:vertAlign w:val="superscript"/>
        </w:rPr>
        <w:t>(8-10)</w:t>
      </w:r>
      <w:r w:rsidR="000B5799" w:rsidRPr="00A437D6">
        <w:rPr>
          <w:rFonts w:ascii="Times New Roman" w:hAnsi="Times New Roman" w:cs="Times New Roman"/>
          <w:sz w:val="24"/>
          <w:szCs w:val="24"/>
          <w:vertAlign w:val="superscript"/>
        </w:rPr>
        <w:t xml:space="preserve"> </w:t>
      </w:r>
      <w:r w:rsidRPr="00A437D6">
        <w:rPr>
          <w:rFonts w:ascii="Times New Roman" w:hAnsi="Times New Roman" w:cs="Times New Roman"/>
          <w:sz w:val="24"/>
          <w:szCs w:val="24"/>
        </w:rPr>
        <w:t xml:space="preserve"> </w:t>
      </w:r>
      <w:r w:rsidR="000B5799" w:rsidRPr="00A437D6">
        <w:rPr>
          <w:rFonts w:ascii="Times New Roman" w:hAnsi="Times New Roman" w:cs="Times New Roman"/>
          <w:sz w:val="24"/>
          <w:szCs w:val="24"/>
        </w:rPr>
        <w:t>The m</w:t>
      </w:r>
      <w:r w:rsidRPr="00A437D6">
        <w:rPr>
          <w:rFonts w:ascii="Times New Roman" w:hAnsi="Times New Roman" w:cs="Times New Roman"/>
          <w:sz w:val="24"/>
          <w:szCs w:val="24"/>
        </w:rPr>
        <w:t>ain findings</w:t>
      </w:r>
      <w:r w:rsidR="000B5799" w:rsidRPr="00A437D6">
        <w:rPr>
          <w:rFonts w:ascii="Times New Roman" w:hAnsi="Times New Roman" w:cs="Times New Roman"/>
          <w:sz w:val="24"/>
          <w:szCs w:val="24"/>
        </w:rPr>
        <w:t xml:space="preserve"> of researchers</w:t>
      </w:r>
      <w:r w:rsidRPr="00A437D6">
        <w:rPr>
          <w:rFonts w:ascii="Times New Roman" w:hAnsi="Times New Roman" w:cs="Times New Roman"/>
          <w:sz w:val="24"/>
          <w:szCs w:val="24"/>
        </w:rPr>
        <w:t xml:space="preserve"> </w:t>
      </w:r>
      <w:r w:rsidR="000B5799" w:rsidRPr="00A437D6">
        <w:rPr>
          <w:rFonts w:ascii="Times New Roman" w:hAnsi="Times New Roman" w:cs="Times New Roman"/>
          <w:sz w:val="24"/>
          <w:szCs w:val="24"/>
        </w:rPr>
        <w:t xml:space="preserve">with respect to </w:t>
      </w:r>
      <w:r w:rsidRPr="00A437D6">
        <w:rPr>
          <w:rFonts w:ascii="Times New Roman" w:hAnsi="Times New Roman" w:cs="Times New Roman"/>
          <w:sz w:val="24"/>
          <w:szCs w:val="24"/>
        </w:rPr>
        <w:t>stroke in Africa are that stroke knowledge is poor with some groups being particularly uninformed, individuals do not personally believe stroke is something that can actually happen to them, and few individuals see primary health care workers as a resource for stroke prevention or care.</w:t>
      </w:r>
      <w:r w:rsidRPr="00A437D6">
        <w:rPr>
          <w:rFonts w:ascii="Times New Roman" w:hAnsi="Times New Roman" w:cs="Times New Roman"/>
          <w:sz w:val="24"/>
          <w:szCs w:val="24"/>
          <w:vertAlign w:val="superscript"/>
        </w:rPr>
        <w:t>(</w:t>
      </w:r>
      <w:r w:rsidR="000049AA" w:rsidRPr="00A437D6">
        <w:rPr>
          <w:rFonts w:ascii="Times New Roman" w:hAnsi="Times New Roman" w:cs="Times New Roman"/>
          <w:sz w:val="24"/>
          <w:szCs w:val="24"/>
          <w:vertAlign w:val="superscript"/>
        </w:rPr>
        <w:t>8-10)</w:t>
      </w:r>
      <w:r w:rsidRPr="00A437D6">
        <w:rPr>
          <w:rFonts w:ascii="Times New Roman" w:hAnsi="Times New Roman" w:cs="Times New Roman"/>
          <w:sz w:val="24"/>
          <w:szCs w:val="24"/>
        </w:rPr>
        <w:t>Such information can set the stage for future strategies and campaigns to promote stroke knowledge and facilitate st</w:t>
      </w:r>
      <w:r w:rsidR="000B5799" w:rsidRPr="00A437D6">
        <w:rPr>
          <w:rFonts w:ascii="Times New Roman" w:hAnsi="Times New Roman" w:cs="Times New Roman"/>
          <w:sz w:val="24"/>
          <w:szCs w:val="24"/>
        </w:rPr>
        <w:t xml:space="preserve">roke prevention initiative, </w:t>
      </w:r>
      <w:r w:rsidR="0096138B">
        <w:rPr>
          <w:rFonts w:ascii="Times New Roman" w:hAnsi="Times New Roman" w:cs="Times New Roman"/>
          <w:sz w:val="24"/>
          <w:szCs w:val="24"/>
        </w:rPr>
        <w:t>this is because</w:t>
      </w:r>
      <w:r w:rsidR="000B5799" w:rsidRPr="00A437D6">
        <w:rPr>
          <w:rFonts w:ascii="Times New Roman" w:hAnsi="Times New Roman" w:cs="Times New Roman"/>
          <w:sz w:val="24"/>
          <w:szCs w:val="24"/>
        </w:rPr>
        <w:t xml:space="preserve"> i</w:t>
      </w:r>
      <w:r w:rsidRPr="00A437D6">
        <w:rPr>
          <w:rFonts w:ascii="Times New Roman" w:hAnsi="Times New Roman" w:cs="Times New Roman"/>
          <w:sz w:val="24"/>
          <w:szCs w:val="24"/>
        </w:rPr>
        <w:t xml:space="preserve">dentification of the major risk factors of stroke and its clinical presentation has a direct implication for the prevention and rapid intervention for a stroke patient </w:t>
      </w:r>
      <w:r w:rsidR="000B5799" w:rsidRPr="00A437D6">
        <w:rPr>
          <w:rFonts w:ascii="Times New Roman" w:hAnsi="Times New Roman" w:cs="Times New Roman"/>
          <w:sz w:val="24"/>
          <w:szCs w:val="24"/>
        </w:rPr>
        <w:t>using available</w:t>
      </w:r>
      <w:r w:rsidRPr="00A437D6">
        <w:rPr>
          <w:rFonts w:ascii="Times New Roman" w:hAnsi="Times New Roman" w:cs="Times New Roman"/>
          <w:sz w:val="24"/>
          <w:szCs w:val="24"/>
        </w:rPr>
        <w:t xml:space="preserve"> therapeutic measures.</w:t>
      </w:r>
      <w:r w:rsidRPr="00A437D6">
        <w:rPr>
          <w:rFonts w:ascii="Times New Roman" w:hAnsi="Times New Roman" w:cs="Times New Roman"/>
          <w:sz w:val="24"/>
          <w:szCs w:val="24"/>
          <w:vertAlign w:val="superscript"/>
        </w:rPr>
        <w:t>(</w:t>
      </w:r>
      <w:r w:rsidR="000049AA" w:rsidRPr="00A437D6">
        <w:rPr>
          <w:rFonts w:ascii="Times New Roman" w:hAnsi="Times New Roman" w:cs="Times New Roman"/>
          <w:sz w:val="24"/>
          <w:szCs w:val="24"/>
          <w:vertAlign w:val="superscript"/>
        </w:rPr>
        <w:t>8-10)</w:t>
      </w:r>
    </w:p>
    <w:p w:rsidR="00BC785A" w:rsidRPr="00A437D6" w:rsidRDefault="000C5838"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This study showed</w:t>
      </w:r>
      <w:r w:rsidR="00BC785A" w:rsidRPr="00A437D6">
        <w:rPr>
          <w:rFonts w:ascii="Times New Roman" w:hAnsi="Times New Roman" w:cs="Times New Roman"/>
          <w:sz w:val="24"/>
          <w:szCs w:val="24"/>
        </w:rPr>
        <w:t xml:space="preserve"> that the knowledge of stroke risk factors in the </w:t>
      </w:r>
      <w:r w:rsidRPr="00A437D6">
        <w:rPr>
          <w:rFonts w:ascii="Times New Roman" w:hAnsi="Times New Roman" w:cs="Times New Roman"/>
          <w:sz w:val="24"/>
          <w:szCs w:val="24"/>
        </w:rPr>
        <w:t>adult</w:t>
      </w:r>
      <w:r w:rsidR="00BC785A" w:rsidRPr="00A437D6">
        <w:rPr>
          <w:rFonts w:ascii="Times New Roman" w:hAnsi="Times New Roman" w:cs="Times New Roman"/>
          <w:sz w:val="24"/>
          <w:szCs w:val="24"/>
        </w:rPr>
        <w:t xml:space="preserve"> population of </w:t>
      </w:r>
      <w:r w:rsidR="000B5799" w:rsidRPr="00A437D6">
        <w:rPr>
          <w:rFonts w:ascii="Times New Roman" w:hAnsi="Times New Roman" w:cs="Times New Roman"/>
          <w:sz w:val="24"/>
          <w:szCs w:val="24"/>
        </w:rPr>
        <w:t xml:space="preserve">Yaba Lagos is somewhat </w:t>
      </w:r>
      <w:r w:rsidR="00BC785A" w:rsidRPr="00A437D6">
        <w:rPr>
          <w:rFonts w:ascii="Times New Roman" w:hAnsi="Times New Roman" w:cs="Times New Roman"/>
          <w:sz w:val="24"/>
          <w:szCs w:val="24"/>
        </w:rPr>
        <w:t>adequate</w:t>
      </w:r>
      <w:r w:rsidR="000B5799" w:rsidRPr="00A437D6">
        <w:rPr>
          <w:rFonts w:ascii="Times New Roman" w:hAnsi="Times New Roman" w:cs="Times New Roman"/>
          <w:sz w:val="24"/>
          <w:szCs w:val="24"/>
        </w:rPr>
        <w:t xml:space="preserve"> with respect to the major risk factor for stroke i.e. hypertension, but less so for other risk factors</w:t>
      </w:r>
      <w:r w:rsidR="00BC785A" w:rsidRPr="00A437D6">
        <w:rPr>
          <w:rFonts w:ascii="Times New Roman" w:hAnsi="Times New Roman" w:cs="Times New Roman"/>
          <w:sz w:val="24"/>
          <w:szCs w:val="24"/>
        </w:rPr>
        <w:t>. Hypertension (72.9%) was listed as the most common risk factor of stroke followed by increasing age (45.5%). This is consistent with a previous population-based telephone survey in Greater Cincinnati, Ohio, USA</w:t>
      </w:r>
      <w:r w:rsidR="000B5799" w:rsidRPr="00A437D6">
        <w:rPr>
          <w:rFonts w:ascii="Times New Roman" w:hAnsi="Times New Roman" w:cs="Times New Roman"/>
          <w:sz w:val="24"/>
          <w:szCs w:val="24"/>
        </w:rPr>
        <w:t xml:space="preserve"> </w:t>
      </w:r>
      <w:r w:rsidRPr="00A437D6">
        <w:rPr>
          <w:rFonts w:ascii="Times New Roman" w:hAnsi="Times New Roman" w:cs="Times New Roman"/>
          <w:sz w:val="24"/>
          <w:szCs w:val="24"/>
        </w:rPr>
        <w:t>in which</w:t>
      </w:r>
      <w:r w:rsidR="00BC785A" w:rsidRPr="00A437D6">
        <w:rPr>
          <w:rFonts w:ascii="Times New Roman" w:hAnsi="Times New Roman" w:cs="Times New Roman"/>
          <w:sz w:val="24"/>
          <w:szCs w:val="24"/>
        </w:rPr>
        <w:t xml:space="preserve"> high blood pressure </w:t>
      </w:r>
      <w:r w:rsidRPr="00A437D6">
        <w:rPr>
          <w:rFonts w:ascii="Times New Roman" w:hAnsi="Times New Roman" w:cs="Times New Roman"/>
          <w:sz w:val="24"/>
          <w:szCs w:val="24"/>
        </w:rPr>
        <w:t>and smoking were</w:t>
      </w:r>
      <w:r w:rsidR="00BC785A" w:rsidRPr="00A437D6">
        <w:rPr>
          <w:rFonts w:ascii="Times New Roman" w:hAnsi="Times New Roman" w:cs="Times New Roman"/>
          <w:sz w:val="24"/>
          <w:szCs w:val="24"/>
        </w:rPr>
        <w:t xml:space="preserve"> the risk fa</w:t>
      </w:r>
      <w:r w:rsidRPr="00A437D6">
        <w:rPr>
          <w:rFonts w:ascii="Times New Roman" w:hAnsi="Times New Roman" w:cs="Times New Roman"/>
          <w:sz w:val="24"/>
          <w:szCs w:val="24"/>
        </w:rPr>
        <w:t xml:space="preserve">ctor most frequently </w:t>
      </w:r>
      <w:r w:rsidR="000049AA" w:rsidRPr="00A437D6">
        <w:rPr>
          <w:rFonts w:ascii="Times New Roman" w:hAnsi="Times New Roman" w:cs="Times New Roman"/>
          <w:sz w:val="24"/>
          <w:szCs w:val="24"/>
        </w:rPr>
        <w:t>identified.</w:t>
      </w:r>
      <w:r w:rsidR="000049AA" w:rsidRPr="00A437D6">
        <w:rPr>
          <w:rFonts w:ascii="Times New Roman" w:hAnsi="Times New Roman" w:cs="Times New Roman"/>
          <w:sz w:val="24"/>
          <w:szCs w:val="24"/>
          <w:vertAlign w:val="superscript"/>
        </w:rPr>
        <w:t xml:space="preserve">14 </w:t>
      </w:r>
      <w:r w:rsidR="000049AA" w:rsidRPr="00A437D6">
        <w:rPr>
          <w:rFonts w:ascii="Times New Roman" w:hAnsi="Times New Roman" w:cs="Times New Roman"/>
          <w:sz w:val="24"/>
          <w:szCs w:val="24"/>
        </w:rPr>
        <w:t>Population</w:t>
      </w:r>
      <w:r w:rsidR="00BC785A" w:rsidRPr="00A437D6">
        <w:rPr>
          <w:rFonts w:ascii="Times New Roman" w:hAnsi="Times New Roman" w:cs="Times New Roman"/>
          <w:sz w:val="24"/>
          <w:szCs w:val="24"/>
        </w:rPr>
        <w:t>-based studies in South Korea</w:t>
      </w:r>
      <w:r w:rsidR="000B5799" w:rsidRPr="00A437D6">
        <w:rPr>
          <w:rFonts w:ascii="Times New Roman" w:hAnsi="Times New Roman" w:cs="Times New Roman"/>
          <w:sz w:val="24"/>
          <w:szCs w:val="24"/>
          <w:vertAlign w:val="superscript"/>
        </w:rPr>
        <w:t xml:space="preserve"> </w:t>
      </w:r>
      <w:r w:rsidR="00BC785A" w:rsidRPr="00A437D6">
        <w:rPr>
          <w:rFonts w:ascii="Times New Roman" w:hAnsi="Times New Roman" w:cs="Times New Roman"/>
          <w:sz w:val="24"/>
          <w:szCs w:val="24"/>
        </w:rPr>
        <w:t>and Hong Kong also rep</w:t>
      </w:r>
      <w:r w:rsidR="000B5799" w:rsidRPr="00A437D6">
        <w:rPr>
          <w:rFonts w:ascii="Times New Roman" w:hAnsi="Times New Roman" w:cs="Times New Roman"/>
          <w:sz w:val="24"/>
          <w:szCs w:val="24"/>
        </w:rPr>
        <w:t xml:space="preserve">orted </w:t>
      </w:r>
      <w:r w:rsidRPr="00A437D6">
        <w:rPr>
          <w:rFonts w:ascii="Times New Roman" w:hAnsi="Times New Roman" w:cs="Times New Roman"/>
          <w:sz w:val="24"/>
          <w:szCs w:val="24"/>
        </w:rPr>
        <w:t xml:space="preserve">high blood pressure </w:t>
      </w:r>
      <w:r w:rsidR="00BC785A" w:rsidRPr="00A437D6">
        <w:rPr>
          <w:rFonts w:ascii="Times New Roman" w:hAnsi="Times New Roman" w:cs="Times New Roman"/>
          <w:sz w:val="24"/>
          <w:szCs w:val="24"/>
        </w:rPr>
        <w:t>as the most frequently identified risk factor of stroke</w:t>
      </w:r>
      <w:r w:rsidR="000049AA" w:rsidRPr="00A437D6">
        <w:rPr>
          <w:rFonts w:ascii="Times New Roman" w:hAnsi="Times New Roman" w:cs="Times New Roman"/>
          <w:sz w:val="24"/>
          <w:szCs w:val="24"/>
        </w:rPr>
        <w:t>.</w:t>
      </w:r>
      <w:r w:rsidR="000049AA" w:rsidRPr="00A437D6">
        <w:rPr>
          <w:rFonts w:ascii="Times New Roman" w:hAnsi="Times New Roman" w:cs="Times New Roman"/>
          <w:sz w:val="24"/>
          <w:szCs w:val="24"/>
          <w:vertAlign w:val="superscript"/>
        </w:rPr>
        <w:t xml:space="preserve"> (15-16)</w:t>
      </w:r>
      <w:r w:rsidR="00BC785A" w:rsidRPr="00A437D6">
        <w:rPr>
          <w:rFonts w:ascii="Times New Roman" w:hAnsi="Times New Roman" w:cs="Times New Roman"/>
          <w:sz w:val="24"/>
          <w:szCs w:val="24"/>
          <w:vertAlign w:val="superscript"/>
        </w:rPr>
        <w:t xml:space="preserve"> </w:t>
      </w:r>
      <w:r w:rsidR="00BC785A" w:rsidRPr="00A437D6">
        <w:rPr>
          <w:rFonts w:ascii="Times New Roman" w:hAnsi="Times New Roman" w:cs="Times New Roman"/>
          <w:sz w:val="24"/>
          <w:szCs w:val="24"/>
        </w:rPr>
        <w:t>In an intensive Australian risk awareness campaign</w:t>
      </w:r>
      <w:r w:rsidR="000049AA" w:rsidRPr="00A437D6">
        <w:rPr>
          <w:rFonts w:ascii="Times New Roman" w:hAnsi="Times New Roman" w:cs="Times New Roman"/>
          <w:sz w:val="24"/>
          <w:szCs w:val="24"/>
        </w:rPr>
        <w:t xml:space="preserve">, </w:t>
      </w:r>
      <w:r w:rsidR="00BC785A" w:rsidRPr="00A437D6">
        <w:rPr>
          <w:rFonts w:ascii="Times New Roman" w:hAnsi="Times New Roman" w:cs="Times New Roman"/>
          <w:sz w:val="24"/>
          <w:szCs w:val="24"/>
        </w:rPr>
        <w:t>smoking was the most frequently identified risk factor of stroke.</w:t>
      </w:r>
      <w:r w:rsidR="000049AA" w:rsidRPr="00A437D6">
        <w:rPr>
          <w:rFonts w:ascii="Times New Roman" w:hAnsi="Times New Roman" w:cs="Times New Roman"/>
          <w:sz w:val="24"/>
          <w:szCs w:val="24"/>
          <w:vertAlign w:val="superscript"/>
        </w:rPr>
        <w:t>17</w:t>
      </w:r>
      <w:r w:rsidR="00BC785A" w:rsidRPr="00A437D6">
        <w:rPr>
          <w:rFonts w:ascii="Times New Roman" w:hAnsi="Times New Roman" w:cs="Times New Roman"/>
          <w:sz w:val="24"/>
          <w:szCs w:val="24"/>
        </w:rPr>
        <w:t xml:space="preserve"> Hence, hypertension and smoking remain the most commonly iden</w:t>
      </w:r>
      <w:r w:rsidRPr="00A437D6">
        <w:rPr>
          <w:rFonts w:ascii="Times New Roman" w:hAnsi="Times New Roman" w:cs="Times New Roman"/>
          <w:sz w:val="24"/>
          <w:szCs w:val="24"/>
        </w:rPr>
        <w:t>tified risk factors of stroke. S</w:t>
      </w:r>
      <w:r w:rsidR="00BC785A" w:rsidRPr="00A437D6">
        <w:rPr>
          <w:rFonts w:ascii="Times New Roman" w:hAnsi="Times New Roman" w:cs="Times New Roman"/>
          <w:sz w:val="24"/>
          <w:szCs w:val="24"/>
        </w:rPr>
        <w:t>maller proportion of respondents (32.5%, 33.7%) identified diabetes mellitus and smo</w:t>
      </w:r>
      <w:r w:rsidRPr="00A437D6">
        <w:rPr>
          <w:rFonts w:ascii="Times New Roman" w:hAnsi="Times New Roman" w:cs="Times New Roman"/>
          <w:sz w:val="24"/>
          <w:szCs w:val="24"/>
        </w:rPr>
        <w:t>king</w:t>
      </w:r>
      <w:r w:rsidR="0096138B">
        <w:rPr>
          <w:rFonts w:ascii="Times New Roman" w:hAnsi="Times New Roman" w:cs="Times New Roman"/>
          <w:sz w:val="24"/>
          <w:szCs w:val="24"/>
        </w:rPr>
        <w:t xml:space="preserve"> respectively</w:t>
      </w:r>
      <w:r w:rsidRPr="00A437D6">
        <w:rPr>
          <w:rFonts w:ascii="Times New Roman" w:hAnsi="Times New Roman" w:cs="Times New Roman"/>
          <w:sz w:val="24"/>
          <w:szCs w:val="24"/>
        </w:rPr>
        <w:t xml:space="preserve"> as risk factors of stroke</w:t>
      </w:r>
      <w:r w:rsidR="000B5799" w:rsidRPr="00A437D6">
        <w:rPr>
          <w:rFonts w:ascii="Times New Roman" w:hAnsi="Times New Roman" w:cs="Times New Roman"/>
          <w:sz w:val="24"/>
          <w:szCs w:val="24"/>
        </w:rPr>
        <w:t xml:space="preserve"> in this study</w:t>
      </w:r>
      <w:r w:rsidR="00BC785A" w:rsidRPr="00A437D6">
        <w:rPr>
          <w:rFonts w:ascii="Times New Roman" w:hAnsi="Times New Roman" w:cs="Times New Roman"/>
          <w:sz w:val="24"/>
          <w:szCs w:val="24"/>
        </w:rPr>
        <w:t>. These results suggest that community-based stroke prevention strategies should focus on the established stroke risk factors.</w:t>
      </w:r>
      <w:r w:rsidR="00A63147" w:rsidRPr="00A437D6">
        <w:rPr>
          <w:rFonts w:ascii="Times New Roman" w:hAnsi="Times New Roman" w:cs="Times New Roman"/>
          <w:sz w:val="24"/>
          <w:szCs w:val="24"/>
        </w:rPr>
        <w:t xml:space="preserve"> </w:t>
      </w:r>
      <w:r w:rsidR="00BC785A" w:rsidRPr="00A437D6">
        <w:rPr>
          <w:rFonts w:ascii="Times New Roman" w:hAnsi="Times New Roman" w:cs="Times New Roman"/>
          <w:sz w:val="24"/>
          <w:szCs w:val="24"/>
        </w:rPr>
        <w:t>The spirituality amongst African</w:t>
      </w:r>
      <w:r w:rsidRPr="00A437D6">
        <w:rPr>
          <w:rFonts w:ascii="Times New Roman" w:hAnsi="Times New Roman" w:cs="Times New Roman"/>
          <w:sz w:val="24"/>
          <w:szCs w:val="24"/>
        </w:rPr>
        <w:t>s</w:t>
      </w:r>
      <w:r w:rsidR="00BC785A" w:rsidRPr="00A437D6">
        <w:rPr>
          <w:rFonts w:ascii="Times New Roman" w:hAnsi="Times New Roman" w:cs="Times New Roman"/>
          <w:sz w:val="24"/>
          <w:szCs w:val="24"/>
        </w:rPr>
        <w:t xml:space="preserve"> was brought to bear as </w:t>
      </w:r>
      <w:r w:rsidR="005A315C">
        <w:rPr>
          <w:rFonts w:ascii="Times New Roman" w:hAnsi="Times New Roman" w:cs="Times New Roman"/>
          <w:sz w:val="24"/>
          <w:szCs w:val="24"/>
        </w:rPr>
        <w:t>19</w:t>
      </w:r>
      <w:r w:rsidR="00695B76" w:rsidRPr="00A437D6">
        <w:rPr>
          <w:rFonts w:ascii="Times New Roman" w:hAnsi="Times New Roman" w:cs="Times New Roman"/>
          <w:sz w:val="24"/>
          <w:szCs w:val="24"/>
        </w:rPr>
        <w:t>(</w:t>
      </w:r>
      <w:r w:rsidR="00BC785A" w:rsidRPr="00A437D6">
        <w:rPr>
          <w:rFonts w:ascii="Times New Roman" w:hAnsi="Times New Roman" w:cs="Times New Roman"/>
          <w:sz w:val="24"/>
          <w:szCs w:val="24"/>
        </w:rPr>
        <w:t>10.9%</w:t>
      </w:r>
      <w:r w:rsidR="00695B76" w:rsidRPr="00A437D6">
        <w:rPr>
          <w:rFonts w:ascii="Times New Roman" w:hAnsi="Times New Roman" w:cs="Times New Roman"/>
          <w:sz w:val="24"/>
          <w:szCs w:val="24"/>
        </w:rPr>
        <w:t>)</w:t>
      </w:r>
      <w:r w:rsidR="00A63147" w:rsidRPr="00A437D6">
        <w:rPr>
          <w:rFonts w:ascii="Times New Roman" w:hAnsi="Times New Roman" w:cs="Times New Roman"/>
          <w:sz w:val="24"/>
          <w:szCs w:val="24"/>
        </w:rPr>
        <w:t xml:space="preserve"> of respondents thought it is caused</w:t>
      </w:r>
      <w:r w:rsidR="00695B76" w:rsidRPr="00A437D6">
        <w:rPr>
          <w:rFonts w:ascii="Times New Roman" w:hAnsi="Times New Roman" w:cs="Times New Roman"/>
          <w:sz w:val="24"/>
          <w:szCs w:val="24"/>
        </w:rPr>
        <w:t xml:space="preserve"> by God’s will, </w:t>
      </w:r>
      <w:r w:rsidR="00BC785A" w:rsidRPr="00A437D6">
        <w:rPr>
          <w:rFonts w:ascii="Times New Roman" w:hAnsi="Times New Roman" w:cs="Times New Roman"/>
          <w:sz w:val="24"/>
          <w:szCs w:val="24"/>
        </w:rPr>
        <w:t xml:space="preserve">while </w:t>
      </w:r>
      <w:r w:rsidR="005A315C">
        <w:rPr>
          <w:rFonts w:ascii="Times New Roman" w:hAnsi="Times New Roman" w:cs="Times New Roman"/>
          <w:sz w:val="24"/>
          <w:szCs w:val="24"/>
        </w:rPr>
        <w:t>32</w:t>
      </w:r>
      <w:r w:rsidR="00695B76" w:rsidRPr="00A437D6">
        <w:rPr>
          <w:rFonts w:ascii="Times New Roman" w:hAnsi="Times New Roman" w:cs="Times New Roman"/>
          <w:sz w:val="24"/>
          <w:szCs w:val="24"/>
        </w:rPr>
        <w:t>(</w:t>
      </w:r>
      <w:r w:rsidR="00BC785A" w:rsidRPr="00A437D6">
        <w:rPr>
          <w:rFonts w:ascii="Times New Roman" w:hAnsi="Times New Roman" w:cs="Times New Roman"/>
          <w:sz w:val="24"/>
          <w:szCs w:val="24"/>
        </w:rPr>
        <w:t>18.5%</w:t>
      </w:r>
      <w:r w:rsidR="00695B76" w:rsidRPr="00A437D6">
        <w:rPr>
          <w:rFonts w:ascii="Times New Roman" w:hAnsi="Times New Roman" w:cs="Times New Roman"/>
          <w:sz w:val="24"/>
          <w:szCs w:val="24"/>
        </w:rPr>
        <w:t>)</w:t>
      </w:r>
      <w:r w:rsidR="00A63147" w:rsidRPr="00A437D6">
        <w:rPr>
          <w:rFonts w:ascii="Times New Roman" w:hAnsi="Times New Roman" w:cs="Times New Roman"/>
          <w:sz w:val="24"/>
          <w:szCs w:val="24"/>
        </w:rPr>
        <w:t xml:space="preserve"> thought</w:t>
      </w:r>
      <w:r w:rsidR="00BC785A" w:rsidRPr="00A437D6">
        <w:rPr>
          <w:rFonts w:ascii="Times New Roman" w:hAnsi="Times New Roman" w:cs="Times New Roman"/>
          <w:sz w:val="24"/>
          <w:szCs w:val="24"/>
        </w:rPr>
        <w:t xml:space="preserve"> it can be caused by witchcraft. In a similar study in Uganda</w:t>
      </w:r>
      <w:r w:rsidR="000B5799" w:rsidRPr="00A437D6">
        <w:rPr>
          <w:rFonts w:ascii="Times New Roman" w:hAnsi="Times New Roman" w:cs="Times New Roman"/>
          <w:sz w:val="24"/>
          <w:szCs w:val="24"/>
        </w:rPr>
        <w:t>, l</w:t>
      </w:r>
      <w:r w:rsidR="00BC785A" w:rsidRPr="00A437D6">
        <w:rPr>
          <w:rFonts w:ascii="Times New Roman" w:hAnsi="Times New Roman" w:cs="Times New Roman"/>
          <w:sz w:val="24"/>
          <w:szCs w:val="24"/>
        </w:rPr>
        <w:t xml:space="preserve">ess than </w:t>
      </w:r>
      <w:r w:rsidR="00695B76" w:rsidRPr="00A437D6">
        <w:rPr>
          <w:rFonts w:ascii="Times New Roman" w:hAnsi="Times New Roman" w:cs="Times New Roman"/>
          <w:sz w:val="24"/>
          <w:szCs w:val="24"/>
        </w:rPr>
        <w:t>(</w:t>
      </w:r>
      <w:r w:rsidR="00BC785A" w:rsidRPr="00A437D6">
        <w:rPr>
          <w:rFonts w:ascii="Times New Roman" w:hAnsi="Times New Roman" w:cs="Times New Roman"/>
          <w:sz w:val="24"/>
          <w:szCs w:val="24"/>
        </w:rPr>
        <w:t>1</w:t>
      </w:r>
      <w:r w:rsidR="00695B76" w:rsidRPr="00A437D6">
        <w:rPr>
          <w:rFonts w:ascii="Times New Roman" w:hAnsi="Times New Roman" w:cs="Times New Roman"/>
          <w:sz w:val="24"/>
          <w:szCs w:val="24"/>
        </w:rPr>
        <w:t xml:space="preserve">%) </w:t>
      </w:r>
      <w:r w:rsidR="00BC785A" w:rsidRPr="00A437D6">
        <w:rPr>
          <w:rFonts w:ascii="Times New Roman" w:hAnsi="Times New Roman" w:cs="Times New Roman"/>
          <w:sz w:val="24"/>
          <w:szCs w:val="24"/>
        </w:rPr>
        <w:t>of participants</w:t>
      </w:r>
      <w:r w:rsidR="00A63147" w:rsidRPr="00A437D6">
        <w:rPr>
          <w:rFonts w:ascii="Times New Roman" w:hAnsi="Times New Roman" w:cs="Times New Roman"/>
          <w:sz w:val="24"/>
          <w:szCs w:val="24"/>
        </w:rPr>
        <w:t xml:space="preserve"> attributed</w:t>
      </w:r>
      <w:r w:rsidR="00BC785A" w:rsidRPr="00A437D6">
        <w:rPr>
          <w:rFonts w:ascii="Times New Roman" w:hAnsi="Times New Roman" w:cs="Times New Roman"/>
          <w:sz w:val="24"/>
          <w:szCs w:val="24"/>
        </w:rPr>
        <w:t xml:space="preserve"> demons, witchcraft, or angry ancestral spirits </w:t>
      </w:r>
      <w:r w:rsidR="00A63147" w:rsidRPr="00A437D6">
        <w:rPr>
          <w:rFonts w:ascii="Times New Roman" w:hAnsi="Times New Roman" w:cs="Times New Roman"/>
          <w:sz w:val="24"/>
          <w:szCs w:val="24"/>
        </w:rPr>
        <w:t>as causes of</w:t>
      </w:r>
      <w:r w:rsidR="00BC785A" w:rsidRPr="00A437D6">
        <w:rPr>
          <w:rFonts w:ascii="Times New Roman" w:hAnsi="Times New Roman" w:cs="Times New Roman"/>
          <w:sz w:val="24"/>
          <w:szCs w:val="24"/>
        </w:rPr>
        <w:t xml:space="preserve"> stroke.</w:t>
      </w:r>
      <w:r w:rsidR="000049AA" w:rsidRPr="00A437D6">
        <w:rPr>
          <w:rFonts w:ascii="Times New Roman" w:hAnsi="Times New Roman" w:cs="Times New Roman"/>
          <w:sz w:val="24"/>
          <w:szCs w:val="24"/>
          <w:vertAlign w:val="superscript"/>
        </w:rPr>
        <w:t>11</w:t>
      </w:r>
    </w:p>
    <w:p w:rsidR="00BC785A" w:rsidRPr="00A437D6" w:rsidRDefault="00BC785A"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The </w:t>
      </w:r>
      <w:r w:rsidR="000B5799" w:rsidRPr="00A437D6">
        <w:rPr>
          <w:rFonts w:ascii="Times New Roman" w:hAnsi="Times New Roman" w:cs="Times New Roman"/>
          <w:sz w:val="24"/>
          <w:szCs w:val="24"/>
        </w:rPr>
        <w:t xml:space="preserve">most frequently </w:t>
      </w:r>
      <w:r w:rsidRPr="00A437D6">
        <w:rPr>
          <w:rFonts w:ascii="Times New Roman" w:hAnsi="Times New Roman" w:cs="Times New Roman"/>
          <w:sz w:val="24"/>
          <w:szCs w:val="24"/>
        </w:rPr>
        <w:t>recognized symptom of stroke was</w:t>
      </w:r>
      <w:r w:rsidR="00A63147" w:rsidRPr="00A437D6">
        <w:rPr>
          <w:rFonts w:ascii="Times New Roman" w:hAnsi="Times New Roman" w:cs="Times New Roman"/>
          <w:sz w:val="24"/>
          <w:szCs w:val="24"/>
        </w:rPr>
        <w:t xml:space="preserve"> one</w:t>
      </w:r>
      <w:r w:rsidRPr="00A437D6">
        <w:rPr>
          <w:rFonts w:ascii="Times New Roman" w:hAnsi="Times New Roman" w:cs="Times New Roman"/>
          <w:sz w:val="24"/>
          <w:szCs w:val="24"/>
        </w:rPr>
        <w:t xml:space="preserve"> sided wea</w:t>
      </w:r>
      <w:r w:rsidR="000B5799" w:rsidRPr="00A437D6">
        <w:rPr>
          <w:rFonts w:ascii="Times New Roman" w:hAnsi="Times New Roman" w:cs="Times New Roman"/>
          <w:sz w:val="24"/>
          <w:szCs w:val="24"/>
        </w:rPr>
        <w:t xml:space="preserve">kness of the body and paralysis. </w:t>
      </w:r>
      <w:r w:rsidR="004B080B" w:rsidRPr="00A437D6">
        <w:rPr>
          <w:rFonts w:ascii="Times New Roman" w:hAnsi="Times New Roman" w:cs="Times New Roman"/>
          <w:sz w:val="24"/>
          <w:szCs w:val="24"/>
        </w:rPr>
        <w:t>Erroneously</w:t>
      </w:r>
      <w:r w:rsidR="004B080B">
        <w:rPr>
          <w:rFonts w:ascii="Times New Roman" w:hAnsi="Times New Roman" w:cs="Times New Roman"/>
          <w:sz w:val="24"/>
          <w:szCs w:val="24"/>
        </w:rPr>
        <w:t>,</w:t>
      </w:r>
      <w:r w:rsidR="00302328">
        <w:rPr>
          <w:rFonts w:ascii="Times New Roman" w:hAnsi="Times New Roman" w:cs="Times New Roman"/>
          <w:sz w:val="24"/>
          <w:szCs w:val="24"/>
        </w:rPr>
        <w:t xml:space="preserve"> 112</w:t>
      </w:r>
      <w:r w:rsidR="005A315C">
        <w:rPr>
          <w:rFonts w:ascii="Times New Roman" w:hAnsi="Times New Roman" w:cs="Times New Roman"/>
          <w:sz w:val="24"/>
          <w:szCs w:val="24"/>
        </w:rPr>
        <w:t>(</w:t>
      </w:r>
      <w:r w:rsidRPr="00A437D6">
        <w:rPr>
          <w:rFonts w:ascii="Times New Roman" w:hAnsi="Times New Roman" w:cs="Times New Roman"/>
          <w:sz w:val="24"/>
          <w:szCs w:val="24"/>
        </w:rPr>
        <w:t>64.9%</w:t>
      </w:r>
      <w:r w:rsidR="005A315C">
        <w:rPr>
          <w:rFonts w:ascii="Times New Roman" w:hAnsi="Times New Roman" w:cs="Times New Roman"/>
          <w:sz w:val="24"/>
          <w:szCs w:val="24"/>
        </w:rPr>
        <w:t>)</w:t>
      </w:r>
      <w:r w:rsidR="00A63147" w:rsidRPr="00A437D6">
        <w:rPr>
          <w:rFonts w:ascii="Times New Roman" w:hAnsi="Times New Roman" w:cs="Times New Roman"/>
          <w:sz w:val="24"/>
          <w:szCs w:val="24"/>
        </w:rPr>
        <w:t xml:space="preserve"> of respondents thought fever </w:t>
      </w:r>
      <w:r w:rsidR="000B5799" w:rsidRPr="00A437D6">
        <w:rPr>
          <w:rFonts w:ascii="Times New Roman" w:hAnsi="Times New Roman" w:cs="Times New Roman"/>
          <w:sz w:val="24"/>
          <w:szCs w:val="24"/>
        </w:rPr>
        <w:t>to be</w:t>
      </w:r>
      <w:r w:rsidR="00A63147" w:rsidRPr="00A437D6">
        <w:rPr>
          <w:rFonts w:ascii="Times New Roman" w:hAnsi="Times New Roman" w:cs="Times New Roman"/>
          <w:sz w:val="24"/>
          <w:szCs w:val="24"/>
        </w:rPr>
        <w:t xml:space="preserve"> a </w:t>
      </w:r>
      <w:r w:rsidR="000B5799" w:rsidRPr="00A437D6">
        <w:rPr>
          <w:rFonts w:ascii="Times New Roman" w:hAnsi="Times New Roman" w:cs="Times New Roman"/>
          <w:sz w:val="24"/>
          <w:szCs w:val="24"/>
        </w:rPr>
        <w:t>symptom</w:t>
      </w:r>
      <w:r w:rsidR="00A63147" w:rsidRPr="00A437D6">
        <w:rPr>
          <w:rFonts w:ascii="Times New Roman" w:hAnsi="Times New Roman" w:cs="Times New Roman"/>
          <w:sz w:val="24"/>
          <w:szCs w:val="24"/>
        </w:rPr>
        <w:t xml:space="preserve"> of stroke</w:t>
      </w:r>
      <w:r w:rsidRPr="00A437D6">
        <w:rPr>
          <w:rFonts w:ascii="Times New Roman" w:hAnsi="Times New Roman" w:cs="Times New Roman"/>
          <w:sz w:val="24"/>
          <w:szCs w:val="24"/>
        </w:rPr>
        <w:t xml:space="preserve">, </w:t>
      </w:r>
      <w:r w:rsidR="000B5799" w:rsidRPr="00A437D6">
        <w:rPr>
          <w:rFonts w:ascii="Times New Roman" w:hAnsi="Times New Roman" w:cs="Times New Roman"/>
          <w:sz w:val="24"/>
          <w:szCs w:val="24"/>
        </w:rPr>
        <w:t xml:space="preserve">probably </w:t>
      </w:r>
      <w:r w:rsidRPr="00A437D6">
        <w:rPr>
          <w:rFonts w:ascii="Times New Roman" w:hAnsi="Times New Roman" w:cs="Times New Roman"/>
          <w:sz w:val="24"/>
          <w:szCs w:val="24"/>
        </w:rPr>
        <w:t>indicating</w:t>
      </w:r>
      <w:r w:rsidR="00A63147" w:rsidRPr="00A437D6">
        <w:rPr>
          <w:rFonts w:ascii="Times New Roman" w:hAnsi="Times New Roman" w:cs="Times New Roman"/>
          <w:sz w:val="24"/>
          <w:szCs w:val="24"/>
        </w:rPr>
        <w:t xml:space="preserve"> </w:t>
      </w:r>
      <w:r w:rsidR="000B5799" w:rsidRPr="00A437D6">
        <w:rPr>
          <w:rFonts w:ascii="Times New Roman" w:hAnsi="Times New Roman" w:cs="Times New Roman"/>
          <w:sz w:val="24"/>
          <w:szCs w:val="24"/>
        </w:rPr>
        <w:t>a presumption that it</w:t>
      </w:r>
      <w:r w:rsidRPr="00A437D6">
        <w:rPr>
          <w:rFonts w:ascii="Times New Roman" w:hAnsi="Times New Roman" w:cs="Times New Roman"/>
          <w:sz w:val="24"/>
          <w:szCs w:val="24"/>
        </w:rPr>
        <w:t xml:space="preserve"> arises from an infective </w:t>
      </w:r>
      <w:r w:rsidR="00A63147" w:rsidRPr="00A437D6">
        <w:rPr>
          <w:rFonts w:ascii="Times New Roman" w:hAnsi="Times New Roman" w:cs="Times New Roman"/>
          <w:sz w:val="24"/>
          <w:szCs w:val="24"/>
        </w:rPr>
        <w:t xml:space="preserve">process.  In this study, </w:t>
      </w:r>
      <w:r w:rsidRPr="00A437D6">
        <w:rPr>
          <w:rFonts w:ascii="Times New Roman" w:hAnsi="Times New Roman" w:cs="Times New Roman"/>
          <w:sz w:val="24"/>
          <w:szCs w:val="24"/>
        </w:rPr>
        <w:t xml:space="preserve">a gap </w:t>
      </w:r>
      <w:r w:rsidR="00A63147" w:rsidRPr="00A437D6">
        <w:rPr>
          <w:rFonts w:ascii="Times New Roman" w:hAnsi="Times New Roman" w:cs="Times New Roman"/>
          <w:sz w:val="24"/>
          <w:szCs w:val="24"/>
        </w:rPr>
        <w:t xml:space="preserve">was found </w:t>
      </w:r>
      <w:r w:rsidRPr="00A437D6">
        <w:rPr>
          <w:rFonts w:ascii="Times New Roman" w:hAnsi="Times New Roman" w:cs="Times New Roman"/>
          <w:sz w:val="24"/>
          <w:szCs w:val="24"/>
        </w:rPr>
        <w:t>between the</w:t>
      </w:r>
      <w:r w:rsidR="00A63147" w:rsidRPr="00A437D6">
        <w:rPr>
          <w:rFonts w:ascii="Times New Roman" w:hAnsi="Times New Roman" w:cs="Times New Roman"/>
          <w:sz w:val="24"/>
          <w:szCs w:val="24"/>
        </w:rPr>
        <w:t xml:space="preserve"> </w:t>
      </w:r>
      <w:r w:rsidR="00787AD2" w:rsidRPr="00A437D6">
        <w:rPr>
          <w:rFonts w:ascii="Times New Roman" w:hAnsi="Times New Roman" w:cs="Times New Roman"/>
          <w:sz w:val="24"/>
          <w:szCs w:val="24"/>
        </w:rPr>
        <w:t>respondent’s</w:t>
      </w:r>
      <w:r w:rsidRPr="00A437D6">
        <w:rPr>
          <w:rFonts w:ascii="Times New Roman" w:hAnsi="Times New Roman" w:cs="Times New Roman"/>
          <w:sz w:val="24"/>
          <w:szCs w:val="24"/>
        </w:rPr>
        <w:t xml:space="preserve"> lifestyle a</w:t>
      </w:r>
      <w:r w:rsidR="000B5799" w:rsidRPr="00A437D6">
        <w:rPr>
          <w:rFonts w:ascii="Times New Roman" w:hAnsi="Times New Roman" w:cs="Times New Roman"/>
          <w:sz w:val="24"/>
          <w:szCs w:val="24"/>
        </w:rPr>
        <w:t>nd knowledge about risk factors because</w:t>
      </w:r>
      <w:r w:rsidRPr="00A437D6">
        <w:rPr>
          <w:rFonts w:ascii="Times New Roman" w:hAnsi="Times New Roman" w:cs="Times New Roman"/>
          <w:sz w:val="24"/>
          <w:szCs w:val="24"/>
        </w:rPr>
        <w:t xml:space="preserve"> while most </w:t>
      </w:r>
      <w:r w:rsidR="004D322A" w:rsidRPr="00A437D6">
        <w:rPr>
          <w:rFonts w:ascii="Times New Roman" w:hAnsi="Times New Roman" w:cs="Times New Roman"/>
          <w:sz w:val="24"/>
          <w:szCs w:val="24"/>
        </w:rPr>
        <w:t>participants</w:t>
      </w:r>
      <w:r w:rsidR="004B080B">
        <w:rPr>
          <w:rFonts w:ascii="Times New Roman" w:hAnsi="Times New Roman" w:cs="Times New Roman"/>
          <w:sz w:val="24"/>
          <w:szCs w:val="24"/>
        </w:rPr>
        <w:t xml:space="preserve"> 130</w:t>
      </w:r>
      <w:r w:rsidR="004D322A" w:rsidRPr="00A437D6">
        <w:rPr>
          <w:rFonts w:ascii="Times New Roman" w:hAnsi="Times New Roman" w:cs="Times New Roman"/>
          <w:sz w:val="24"/>
          <w:szCs w:val="24"/>
        </w:rPr>
        <w:t>(</w:t>
      </w:r>
      <w:r w:rsidR="00A63147" w:rsidRPr="00A437D6">
        <w:rPr>
          <w:rFonts w:ascii="Times New Roman" w:hAnsi="Times New Roman" w:cs="Times New Roman"/>
          <w:sz w:val="24"/>
          <w:szCs w:val="24"/>
        </w:rPr>
        <w:t xml:space="preserve">74.6%) believed </w:t>
      </w:r>
      <w:r w:rsidRPr="00A437D6">
        <w:rPr>
          <w:rFonts w:ascii="Times New Roman" w:hAnsi="Times New Roman" w:cs="Times New Roman"/>
          <w:sz w:val="24"/>
          <w:szCs w:val="24"/>
        </w:rPr>
        <w:t xml:space="preserve">that hypertension is a risk factor for stroke, only </w:t>
      </w:r>
      <w:r w:rsidR="004B080B">
        <w:rPr>
          <w:rFonts w:ascii="Times New Roman" w:hAnsi="Times New Roman" w:cs="Times New Roman"/>
          <w:sz w:val="24"/>
          <w:szCs w:val="24"/>
        </w:rPr>
        <w:t>63(</w:t>
      </w:r>
      <w:r w:rsidR="000B5799" w:rsidRPr="00A437D6">
        <w:rPr>
          <w:rFonts w:ascii="Times New Roman" w:hAnsi="Times New Roman" w:cs="Times New Roman"/>
          <w:sz w:val="24"/>
          <w:szCs w:val="24"/>
        </w:rPr>
        <w:t>36.3%</w:t>
      </w:r>
      <w:r w:rsidR="004B080B">
        <w:rPr>
          <w:rFonts w:ascii="Times New Roman" w:hAnsi="Times New Roman" w:cs="Times New Roman"/>
          <w:sz w:val="24"/>
          <w:szCs w:val="24"/>
        </w:rPr>
        <w:t>)</w:t>
      </w:r>
      <w:r w:rsidR="000B5799" w:rsidRPr="00A437D6">
        <w:rPr>
          <w:rFonts w:ascii="Times New Roman" w:hAnsi="Times New Roman" w:cs="Times New Roman"/>
          <w:sz w:val="24"/>
          <w:szCs w:val="24"/>
        </w:rPr>
        <w:t>,</w:t>
      </w:r>
      <w:r w:rsidR="004B080B">
        <w:rPr>
          <w:rFonts w:ascii="Times New Roman" w:hAnsi="Times New Roman" w:cs="Times New Roman"/>
          <w:sz w:val="24"/>
          <w:szCs w:val="24"/>
        </w:rPr>
        <w:t>77(</w:t>
      </w:r>
      <w:r w:rsidR="000B5799" w:rsidRPr="00A437D6">
        <w:rPr>
          <w:rFonts w:ascii="Times New Roman" w:hAnsi="Times New Roman" w:cs="Times New Roman"/>
          <w:sz w:val="24"/>
          <w:szCs w:val="24"/>
        </w:rPr>
        <w:t>44.7%</w:t>
      </w:r>
      <w:r w:rsidR="004B080B">
        <w:rPr>
          <w:rFonts w:ascii="Times New Roman" w:hAnsi="Times New Roman" w:cs="Times New Roman"/>
          <w:sz w:val="24"/>
          <w:szCs w:val="24"/>
        </w:rPr>
        <w:t>)</w:t>
      </w:r>
      <w:r w:rsidR="000B5799" w:rsidRPr="00A437D6">
        <w:rPr>
          <w:rFonts w:ascii="Times New Roman" w:hAnsi="Times New Roman" w:cs="Times New Roman"/>
          <w:sz w:val="24"/>
          <w:szCs w:val="24"/>
        </w:rPr>
        <w:t xml:space="preserve"> and had a practice of checking</w:t>
      </w:r>
      <w:r w:rsidRPr="00A437D6">
        <w:rPr>
          <w:rFonts w:ascii="Times New Roman" w:hAnsi="Times New Roman" w:cs="Times New Roman"/>
          <w:sz w:val="24"/>
          <w:szCs w:val="24"/>
        </w:rPr>
        <w:t xml:space="preserve"> their blood pressure and </w:t>
      </w:r>
      <w:r w:rsidR="000B5799" w:rsidRPr="00A437D6">
        <w:rPr>
          <w:rFonts w:ascii="Times New Roman" w:hAnsi="Times New Roman" w:cs="Times New Roman"/>
          <w:sz w:val="24"/>
          <w:szCs w:val="24"/>
        </w:rPr>
        <w:t xml:space="preserve">exercising </w:t>
      </w:r>
      <w:r w:rsidR="00A63147" w:rsidRPr="00A437D6">
        <w:rPr>
          <w:rFonts w:ascii="Times New Roman" w:hAnsi="Times New Roman" w:cs="Times New Roman"/>
          <w:sz w:val="24"/>
          <w:szCs w:val="24"/>
        </w:rPr>
        <w:t>regularly</w:t>
      </w:r>
      <w:r w:rsidRPr="00A437D6">
        <w:rPr>
          <w:rFonts w:ascii="Times New Roman" w:hAnsi="Times New Roman" w:cs="Times New Roman"/>
          <w:sz w:val="24"/>
          <w:szCs w:val="24"/>
        </w:rPr>
        <w:t xml:space="preserve"> respectively.</w:t>
      </w:r>
      <w:r w:rsidR="000B5799" w:rsidRPr="00A437D6">
        <w:rPr>
          <w:rFonts w:ascii="Times New Roman" w:hAnsi="Times New Roman" w:cs="Times New Roman"/>
          <w:sz w:val="24"/>
          <w:szCs w:val="24"/>
        </w:rPr>
        <w:t xml:space="preserve"> This discordance between knowledge and lifestyle practice </w:t>
      </w:r>
      <w:r w:rsidR="001C1AF9" w:rsidRPr="00A437D6">
        <w:rPr>
          <w:rFonts w:ascii="Times New Roman" w:hAnsi="Times New Roman" w:cs="Times New Roman"/>
          <w:sz w:val="24"/>
          <w:szCs w:val="24"/>
        </w:rPr>
        <w:t xml:space="preserve">has </w:t>
      </w:r>
      <w:r w:rsidR="000B5799" w:rsidRPr="00A437D6">
        <w:rPr>
          <w:rFonts w:ascii="Times New Roman" w:hAnsi="Times New Roman" w:cs="Times New Roman"/>
          <w:sz w:val="24"/>
          <w:szCs w:val="24"/>
        </w:rPr>
        <w:t xml:space="preserve">consequences </w:t>
      </w:r>
      <w:r w:rsidR="001C1AF9" w:rsidRPr="00A437D6">
        <w:rPr>
          <w:rFonts w:ascii="Times New Roman" w:hAnsi="Times New Roman" w:cs="Times New Roman"/>
          <w:sz w:val="24"/>
          <w:szCs w:val="24"/>
        </w:rPr>
        <w:t xml:space="preserve">which </w:t>
      </w:r>
      <w:r w:rsidR="000B5799" w:rsidRPr="00A437D6">
        <w:rPr>
          <w:rFonts w:ascii="Times New Roman" w:hAnsi="Times New Roman" w:cs="Times New Roman"/>
          <w:sz w:val="24"/>
          <w:szCs w:val="24"/>
        </w:rPr>
        <w:t xml:space="preserve">include the lack of </w:t>
      </w:r>
      <w:r w:rsidR="001C1AF9" w:rsidRPr="00A437D6">
        <w:rPr>
          <w:rFonts w:ascii="Times New Roman" w:hAnsi="Times New Roman" w:cs="Times New Roman"/>
          <w:sz w:val="24"/>
          <w:szCs w:val="24"/>
        </w:rPr>
        <w:t xml:space="preserve">any meaningful </w:t>
      </w:r>
      <w:r w:rsidR="000B5799" w:rsidRPr="00A437D6">
        <w:rPr>
          <w:rFonts w:ascii="Times New Roman" w:hAnsi="Times New Roman" w:cs="Times New Roman"/>
          <w:sz w:val="24"/>
          <w:szCs w:val="24"/>
        </w:rPr>
        <w:t>impact of knowledge on reduction of stroke burden because of lack of translation into practice.</w:t>
      </w:r>
      <w:r w:rsidR="001C1AF9" w:rsidRPr="00A437D6">
        <w:rPr>
          <w:rFonts w:ascii="Times New Roman" w:hAnsi="Times New Roman" w:cs="Times New Roman"/>
          <w:sz w:val="24"/>
          <w:szCs w:val="24"/>
        </w:rPr>
        <w:t xml:space="preserve"> Thus, measures to motivate the populace to practically apply stroke knowledge must be incorporated into any public campaign that will be meaningful</w:t>
      </w:r>
      <w:r w:rsidR="00787AD2" w:rsidRPr="00A437D6">
        <w:rPr>
          <w:rFonts w:ascii="Times New Roman" w:hAnsi="Times New Roman" w:cs="Times New Roman"/>
          <w:sz w:val="24"/>
          <w:szCs w:val="24"/>
        </w:rPr>
        <w:t xml:space="preserve"> in reducing incident strokes</w:t>
      </w:r>
      <w:r w:rsidR="001C1AF9" w:rsidRPr="00A437D6">
        <w:rPr>
          <w:rFonts w:ascii="Times New Roman" w:hAnsi="Times New Roman" w:cs="Times New Roman"/>
          <w:sz w:val="24"/>
          <w:szCs w:val="24"/>
        </w:rPr>
        <w:t>.</w:t>
      </w:r>
      <w:r w:rsidR="000B5799" w:rsidRPr="00A437D6">
        <w:rPr>
          <w:rFonts w:ascii="Times New Roman" w:hAnsi="Times New Roman" w:cs="Times New Roman"/>
          <w:sz w:val="24"/>
          <w:szCs w:val="24"/>
        </w:rPr>
        <w:t xml:space="preserve"> </w:t>
      </w:r>
    </w:p>
    <w:p w:rsidR="007C2201" w:rsidRPr="00A437D6" w:rsidRDefault="00787AD2"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The findings </w:t>
      </w:r>
      <w:r w:rsidR="00126003">
        <w:rPr>
          <w:rFonts w:ascii="Times New Roman" w:hAnsi="Times New Roman" w:cs="Times New Roman"/>
          <w:sz w:val="24"/>
          <w:szCs w:val="24"/>
        </w:rPr>
        <w:t xml:space="preserve">of the </w:t>
      </w:r>
      <w:r w:rsidR="00126003" w:rsidRPr="00A437D6">
        <w:rPr>
          <w:rFonts w:ascii="Times New Roman" w:hAnsi="Times New Roman" w:cs="Times New Roman"/>
          <w:sz w:val="24"/>
          <w:szCs w:val="24"/>
        </w:rPr>
        <w:t xml:space="preserve">study </w:t>
      </w:r>
      <w:r w:rsidRPr="00A437D6">
        <w:rPr>
          <w:rFonts w:ascii="Times New Roman" w:hAnsi="Times New Roman" w:cs="Times New Roman"/>
          <w:sz w:val="24"/>
          <w:szCs w:val="24"/>
        </w:rPr>
        <w:t xml:space="preserve">indicate that several improvements in attitude towards stroke in the population are required. </w:t>
      </w:r>
      <w:r w:rsidR="00EC0BB1" w:rsidRPr="00A437D6">
        <w:rPr>
          <w:rFonts w:ascii="Times New Roman" w:hAnsi="Times New Roman" w:cs="Times New Roman"/>
          <w:sz w:val="24"/>
          <w:szCs w:val="24"/>
        </w:rPr>
        <w:t>The majority did not recognize s</w:t>
      </w:r>
      <w:r w:rsidR="007C2201" w:rsidRPr="00A437D6">
        <w:rPr>
          <w:rFonts w:ascii="Times New Roman" w:hAnsi="Times New Roman" w:cs="Times New Roman"/>
          <w:sz w:val="24"/>
          <w:szCs w:val="24"/>
        </w:rPr>
        <w:t xml:space="preserve">troke as a major public health </w:t>
      </w:r>
      <w:r w:rsidR="00EC0BB1" w:rsidRPr="00A437D6">
        <w:rPr>
          <w:rFonts w:ascii="Times New Roman" w:hAnsi="Times New Roman" w:cs="Times New Roman"/>
          <w:sz w:val="24"/>
          <w:szCs w:val="24"/>
        </w:rPr>
        <w:t>concern. This is despite the fact that stroke is the leading cause of cardiovascular death and disability in developing countries such as Nigeria.</w:t>
      </w:r>
      <w:r w:rsidR="004B080B" w:rsidRPr="004B080B">
        <w:rPr>
          <w:rFonts w:ascii="Times New Roman" w:hAnsi="Times New Roman" w:cs="Times New Roman"/>
          <w:sz w:val="24"/>
          <w:szCs w:val="24"/>
          <w:vertAlign w:val="superscript"/>
        </w:rPr>
        <w:t>8</w:t>
      </w:r>
      <w:r w:rsidR="00EC0BB1" w:rsidRPr="00A437D6">
        <w:rPr>
          <w:rFonts w:ascii="Times New Roman" w:hAnsi="Times New Roman" w:cs="Times New Roman"/>
          <w:sz w:val="24"/>
          <w:szCs w:val="24"/>
        </w:rPr>
        <w:t xml:space="preserve"> This is however not surprising as the perception of the burden of communicable diseases (including HIV, malaria, and occasional epidemic infections such as ebola and lassa fever) can mask the impact of non-communicable diseases.</w:t>
      </w:r>
      <w:r w:rsidR="004B080B" w:rsidRPr="004B080B">
        <w:rPr>
          <w:rFonts w:ascii="Times New Roman" w:hAnsi="Times New Roman" w:cs="Times New Roman"/>
          <w:sz w:val="24"/>
          <w:szCs w:val="24"/>
          <w:vertAlign w:val="superscript"/>
        </w:rPr>
        <w:t>9</w:t>
      </w:r>
      <w:r w:rsidR="00EC0BB1" w:rsidRPr="004B080B">
        <w:rPr>
          <w:rFonts w:ascii="Times New Roman" w:hAnsi="Times New Roman" w:cs="Times New Roman"/>
          <w:sz w:val="24"/>
          <w:szCs w:val="24"/>
          <w:vertAlign w:val="superscript"/>
        </w:rPr>
        <w:t xml:space="preserve"> </w:t>
      </w:r>
      <w:r w:rsidR="00EC0BB1" w:rsidRPr="00A437D6">
        <w:rPr>
          <w:rFonts w:ascii="Times New Roman" w:hAnsi="Times New Roman" w:cs="Times New Roman"/>
          <w:sz w:val="24"/>
          <w:szCs w:val="24"/>
        </w:rPr>
        <w:t xml:space="preserve"> Media engagement is more profound with the communicable diseases, as has been government engagement and the focus of the international community.</w:t>
      </w:r>
      <w:r w:rsidR="004B080B" w:rsidRPr="004B080B">
        <w:rPr>
          <w:rFonts w:ascii="Times New Roman" w:hAnsi="Times New Roman" w:cs="Times New Roman"/>
          <w:sz w:val="24"/>
          <w:szCs w:val="24"/>
          <w:vertAlign w:val="superscript"/>
        </w:rPr>
        <w:t>10</w:t>
      </w:r>
      <w:r w:rsidR="00EC0BB1" w:rsidRPr="00A437D6">
        <w:rPr>
          <w:rFonts w:ascii="Times New Roman" w:hAnsi="Times New Roman" w:cs="Times New Roman"/>
          <w:sz w:val="24"/>
          <w:szCs w:val="24"/>
        </w:rPr>
        <w:t xml:space="preserve"> </w:t>
      </w:r>
      <w:r w:rsidR="0032067A" w:rsidRPr="00A437D6">
        <w:rPr>
          <w:rFonts w:ascii="Times New Roman" w:hAnsi="Times New Roman" w:cs="Times New Roman"/>
          <w:sz w:val="24"/>
          <w:szCs w:val="24"/>
        </w:rPr>
        <w:t>Concerted efforts to expose the public to the real and emerging burden of NCDs are</w:t>
      </w:r>
      <w:r w:rsidR="00EC0BB1" w:rsidRPr="00A437D6">
        <w:rPr>
          <w:rFonts w:ascii="Times New Roman" w:hAnsi="Times New Roman" w:cs="Times New Roman"/>
          <w:sz w:val="24"/>
          <w:szCs w:val="24"/>
        </w:rPr>
        <w:t xml:space="preserve"> imperative.  Secondly, </w:t>
      </w:r>
      <w:r w:rsidR="007C2201" w:rsidRPr="00A437D6">
        <w:rPr>
          <w:rFonts w:ascii="Times New Roman" w:hAnsi="Times New Roman" w:cs="Times New Roman"/>
          <w:sz w:val="24"/>
          <w:szCs w:val="24"/>
        </w:rPr>
        <w:t xml:space="preserve">the gaps in healthcare delivery, inadequate infrastructure and manpower, prior experiences with the formal health sector, </w:t>
      </w:r>
      <w:r w:rsidR="00EC0BB1" w:rsidRPr="00A437D6">
        <w:rPr>
          <w:rFonts w:ascii="Times New Roman" w:hAnsi="Times New Roman" w:cs="Times New Roman"/>
          <w:sz w:val="24"/>
          <w:szCs w:val="24"/>
        </w:rPr>
        <w:t>lack of health insurance for the majority</w:t>
      </w:r>
      <w:r w:rsidR="007C2201" w:rsidRPr="00A437D6">
        <w:rPr>
          <w:rFonts w:ascii="Times New Roman" w:hAnsi="Times New Roman" w:cs="Times New Roman"/>
          <w:sz w:val="24"/>
          <w:szCs w:val="24"/>
        </w:rPr>
        <w:t xml:space="preserve">, and a perception of minimal support for stroke patients from governmental and nongovernmental agencies are factors that may potentially </w:t>
      </w:r>
      <w:r w:rsidR="00EC0BB1" w:rsidRPr="00A437D6">
        <w:rPr>
          <w:rFonts w:ascii="Times New Roman" w:hAnsi="Times New Roman" w:cs="Times New Roman"/>
          <w:sz w:val="24"/>
          <w:szCs w:val="24"/>
        </w:rPr>
        <w:t xml:space="preserve">contribute to </w:t>
      </w:r>
      <w:r w:rsidR="007C2201" w:rsidRPr="00A437D6">
        <w:rPr>
          <w:rFonts w:ascii="Times New Roman" w:hAnsi="Times New Roman" w:cs="Times New Roman"/>
          <w:sz w:val="24"/>
          <w:szCs w:val="24"/>
        </w:rPr>
        <w:t>negative attitudes, and partly explain the perception/attitude regarding the expense involved in stroke care as expressed by the respondents.</w:t>
      </w:r>
      <w:r w:rsidR="004B080B" w:rsidRPr="004B080B">
        <w:rPr>
          <w:rFonts w:ascii="Times New Roman" w:hAnsi="Times New Roman" w:cs="Times New Roman"/>
          <w:sz w:val="24"/>
          <w:szCs w:val="24"/>
          <w:vertAlign w:val="superscript"/>
        </w:rPr>
        <w:t>10</w:t>
      </w:r>
      <w:r w:rsidR="007C2201" w:rsidRPr="00A437D6">
        <w:rPr>
          <w:rFonts w:ascii="Times New Roman" w:hAnsi="Times New Roman" w:cs="Times New Roman"/>
          <w:sz w:val="24"/>
          <w:szCs w:val="24"/>
        </w:rPr>
        <w:t xml:space="preserve"> </w:t>
      </w:r>
      <w:r w:rsidR="00EC0BB1" w:rsidRPr="00A437D6">
        <w:rPr>
          <w:rFonts w:ascii="Times New Roman" w:hAnsi="Times New Roman" w:cs="Times New Roman"/>
          <w:sz w:val="24"/>
          <w:szCs w:val="24"/>
        </w:rPr>
        <w:t xml:space="preserve">By extension, this may dissuade caregivers from taking stroke cases to hospitals, with a preference for traditional healers, herbalists, or no care. </w:t>
      </w:r>
      <w:r w:rsidR="007C2201" w:rsidRPr="00A437D6">
        <w:rPr>
          <w:rFonts w:ascii="Times New Roman" w:hAnsi="Times New Roman" w:cs="Times New Roman"/>
          <w:sz w:val="24"/>
          <w:szCs w:val="24"/>
        </w:rPr>
        <w:t xml:space="preserve">Strategies to address this via improving existing infrastructure and care delivery could ultimately correct this misperception. </w:t>
      </w:r>
      <w:r w:rsidR="00EC0BB1" w:rsidRPr="00A437D6">
        <w:rPr>
          <w:rFonts w:ascii="Times New Roman" w:hAnsi="Times New Roman" w:cs="Times New Roman"/>
          <w:sz w:val="24"/>
          <w:szCs w:val="24"/>
        </w:rPr>
        <w:t xml:space="preserve"> </w:t>
      </w:r>
    </w:p>
    <w:p w:rsidR="001F744F" w:rsidRPr="00A437D6" w:rsidRDefault="007C2201" w:rsidP="00BC785A">
      <w:pPr>
        <w:spacing w:line="360" w:lineRule="auto"/>
        <w:jc w:val="both"/>
        <w:rPr>
          <w:rFonts w:ascii="Times New Roman" w:hAnsi="Times New Roman" w:cs="Times New Roman"/>
          <w:sz w:val="24"/>
          <w:szCs w:val="24"/>
        </w:rPr>
      </w:pPr>
      <w:r w:rsidRPr="00A437D6">
        <w:rPr>
          <w:rFonts w:ascii="Times New Roman" w:hAnsi="Times New Roman" w:cs="Times New Roman"/>
          <w:sz w:val="24"/>
          <w:szCs w:val="24"/>
        </w:rPr>
        <w:t xml:space="preserve">One of the limitations of the present study is that it represents data from an urban community. It is feasible that rural dwellers who may overall have lower formal education may not have the same level of knowledge, attitudes or practices found in this study. In conclusion, it is apparent from the study findings that there is a gap in knowledge, and a discord between knowledge and practice, as well as undesirable attitudes towards stroke in this representative adult population. Well designed multifaceted </w:t>
      </w:r>
      <w:r w:rsidR="00050C5A" w:rsidRPr="00A437D6">
        <w:rPr>
          <w:rFonts w:ascii="Times New Roman" w:hAnsi="Times New Roman" w:cs="Times New Roman"/>
          <w:sz w:val="24"/>
          <w:szCs w:val="24"/>
        </w:rPr>
        <w:t xml:space="preserve">public health campaigns, employing techniques that not only improve knowledge, but its translation into practice and attitudinal change, are recommended. Furthermore, general improvements in health care delivery through manpower development, universal health insurance coverage and infrastructural improvements at the primary, secondary and tertiary levels are important components of the strategy to reduce the burden of stroke.  </w:t>
      </w:r>
    </w:p>
    <w:p w:rsidR="0061123E" w:rsidRPr="00A437D6" w:rsidRDefault="0061123E" w:rsidP="001F744F">
      <w:pPr>
        <w:spacing w:line="360" w:lineRule="auto"/>
        <w:jc w:val="center"/>
        <w:rPr>
          <w:rFonts w:ascii="Times New Roman" w:hAnsi="Times New Roman" w:cs="Times New Roman"/>
          <w:b/>
          <w:sz w:val="24"/>
          <w:szCs w:val="24"/>
        </w:rPr>
      </w:pPr>
    </w:p>
    <w:p w:rsidR="0061123E" w:rsidRPr="00A437D6" w:rsidRDefault="0061123E" w:rsidP="001F744F">
      <w:pPr>
        <w:spacing w:line="360" w:lineRule="auto"/>
        <w:jc w:val="center"/>
        <w:rPr>
          <w:rFonts w:ascii="Times New Roman" w:hAnsi="Times New Roman" w:cs="Times New Roman"/>
          <w:b/>
          <w:sz w:val="24"/>
          <w:szCs w:val="24"/>
        </w:rPr>
      </w:pPr>
    </w:p>
    <w:p w:rsidR="0061123E" w:rsidRPr="00A437D6" w:rsidRDefault="0061123E" w:rsidP="001F744F">
      <w:pPr>
        <w:spacing w:line="360" w:lineRule="auto"/>
        <w:jc w:val="center"/>
        <w:rPr>
          <w:rFonts w:ascii="Times New Roman" w:hAnsi="Times New Roman" w:cs="Times New Roman"/>
          <w:b/>
          <w:sz w:val="24"/>
          <w:szCs w:val="24"/>
        </w:rPr>
      </w:pPr>
    </w:p>
    <w:p w:rsidR="0061123E" w:rsidRPr="00A437D6" w:rsidRDefault="0061123E" w:rsidP="001F744F">
      <w:pPr>
        <w:spacing w:line="360" w:lineRule="auto"/>
        <w:jc w:val="center"/>
        <w:rPr>
          <w:rFonts w:ascii="Times New Roman" w:hAnsi="Times New Roman" w:cs="Times New Roman"/>
          <w:b/>
          <w:sz w:val="24"/>
          <w:szCs w:val="24"/>
        </w:rPr>
      </w:pPr>
    </w:p>
    <w:p w:rsidR="0061123E" w:rsidRPr="00A437D6" w:rsidRDefault="0061123E" w:rsidP="001F744F">
      <w:pPr>
        <w:spacing w:line="360" w:lineRule="auto"/>
        <w:jc w:val="center"/>
        <w:rPr>
          <w:rFonts w:ascii="Times New Roman" w:hAnsi="Times New Roman" w:cs="Times New Roman"/>
          <w:b/>
          <w:sz w:val="24"/>
          <w:szCs w:val="24"/>
        </w:rPr>
      </w:pPr>
    </w:p>
    <w:p w:rsidR="0061123E" w:rsidRPr="00A437D6" w:rsidRDefault="0061123E" w:rsidP="001F744F">
      <w:pPr>
        <w:spacing w:line="360" w:lineRule="auto"/>
        <w:jc w:val="center"/>
        <w:rPr>
          <w:rFonts w:ascii="Times New Roman" w:hAnsi="Times New Roman" w:cs="Times New Roman"/>
          <w:b/>
          <w:sz w:val="24"/>
          <w:szCs w:val="24"/>
        </w:rPr>
      </w:pPr>
    </w:p>
    <w:p w:rsidR="0061123E" w:rsidRPr="00A437D6" w:rsidRDefault="0061123E" w:rsidP="001F744F">
      <w:pPr>
        <w:spacing w:line="360" w:lineRule="auto"/>
        <w:jc w:val="center"/>
        <w:rPr>
          <w:rFonts w:ascii="Times New Roman" w:hAnsi="Times New Roman" w:cs="Times New Roman"/>
          <w:b/>
          <w:sz w:val="24"/>
          <w:szCs w:val="24"/>
        </w:rPr>
      </w:pPr>
    </w:p>
    <w:p w:rsidR="0061123E" w:rsidRPr="00A437D6" w:rsidRDefault="0061123E" w:rsidP="001F744F">
      <w:pPr>
        <w:spacing w:line="360" w:lineRule="auto"/>
        <w:jc w:val="center"/>
        <w:rPr>
          <w:rFonts w:ascii="Times New Roman" w:hAnsi="Times New Roman" w:cs="Times New Roman"/>
          <w:b/>
          <w:sz w:val="24"/>
          <w:szCs w:val="24"/>
        </w:rPr>
      </w:pPr>
    </w:p>
    <w:p w:rsidR="0061123E" w:rsidRPr="00A437D6" w:rsidRDefault="0061123E" w:rsidP="00A0612E">
      <w:pPr>
        <w:spacing w:line="360" w:lineRule="auto"/>
        <w:rPr>
          <w:rFonts w:ascii="Times New Roman" w:hAnsi="Times New Roman" w:cs="Times New Roman"/>
          <w:b/>
          <w:sz w:val="24"/>
          <w:szCs w:val="24"/>
        </w:rPr>
      </w:pPr>
    </w:p>
    <w:p w:rsidR="00A0612E" w:rsidRPr="00A437D6" w:rsidRDefault="00A0612E" w:rsidP="00A0612E">
      <w:pPr>
        <w:spacing w:line="360" w:lineRule="auto"/>
        <w:rPr>
          <w:rFonts w:ascii="Times New Roman" w:hAnsi="Times New Roman" w:cs="Times New Roman"/>
          <w:b/>
          <w:sz w:val="24"/>
          <w:szCs w:val="24"/>
        </w:rPr>
      </w:pPr>
    </w:p>
    <w:p w:rsidR="00C238F9" w:rsidRPr="00A437D6" w:rsidRDefault="00C238F9" w:rsidP="00A0612E">
      <w:pPr>
        <w:spacing w:line="360" w:lineRule="auto"/>
        <w:rPr>
          <w:rFonts w:ascii="Times New Roman" w:hAnsi="Times New Roman" w:cs="Times New Roman"/>
          <w:b/>
          <w:sz w:val="24"/>
          <w:szCs w:val="24"/>
        </w:rPr>
      </w:pPr>
    </w:p>
    <w:p w:rsidR="00C238F9" w:rsidRPr="00A437D6" w:rsidRDefault="00C238F9" w:rsidP="00A0612E">
      <w:pPr>
        <w:spacing w:line="360" w:lineRule="auto"/>
        <w:rPr>
          <w:rFonts w:ascii="Times New Roman" w:hAnsi="Times New Roman" w:cs="Times New Roman"/>
          <w:b/>
          <w:sz w:val="24"/>
          <w:szCs w:val="24"/>
        </w:rPr>
      </w:pPr>
    </w:p>
    <w:p w:rsidR="00C238F9" w:rsidRPr="00A437D6" w:rsidRDefault="00C238F9" w:rsidP="00A0612E">
      <w:pPr>
        <w:spacing w:line="360" w:lineRule="auto"/>
        <w:rPr>
          <w:rFonts w:ascii="Times New Roman" w:hAnsi="Times New Roman" w:cs="Times New Roman"/>
          <w:b/>
          <w:sz w:val="24"/>
          <w:szCs w:val="24"/>
        </w:rPr>
      </w:pPr>
    </w:p>
    <w:p w:rsidR="00C238F9" w:rsidRPr="00A437D6" w:rsidRDefault="00C238F9" w:rsidP="00A0612E">
      <w:pPr>
        <w:spacing w:line="360" w:lineRule="auto"/>
        <w:rPr>
          <w:rFonts w:ascii="Times New Roman" w:hAnsi="Times New Roman" w:cs="Times New Roman"/>
          <w:b/>
          <w:sz w:val="24"/>
          <w:szCs w:val="24"/>
        </w:rPr>
      </w:pPr>
    </w:p>
    <w:p w:rsidR="00C238F9" w:rsidRPr="00A437D6" w:rsidRDefault="00C238F9" w:rsidP="00A0612E">
      <w:pPr>
        <w:spacing w:line="360" w:lineRule="auto"/>
        <w:rPr>
          <w:rFonts w:ascii="Times New Roman" w:hAnsi="Times New Roman" w:cs="Times New Roman"/>
          <w:b/>
          <w:sz w:val="24"/>
          <w:szCs w:val="24"/>
        </w:rPr>
      </w:pPr>
    </w:p>
    <w:p w:rsidR="00C238F9" w:rsidRPr="00A437D6" w:rsidRDefault="00C238F9" w:rsidP="00A0612E">
      <w:pPr>
        <w:spacing w:line="360" w:lineRule="auto"/>
        <w:rPr>
          <w:rFonts w:ascii="Times New Roman" w:hAnsi="Times New Roman" w:cs="Times New Roman"/>
          <w:b/>
          <w:sz w:val="24"/>
          <w:szCs w:val="24"/>
        </w:rPr>
      </w:pPr>
    </w:p>
    <w:p w:rsidR="00C238F9" w:rsidRPr="00A437D6" w:rsidRDefault="00C238F9" w:rsidP="00A0612E">
      <w:pPr>
        <w:spacing w:line="360" w:lineRule="auto"/>
        <w:rPr>
          <w:rFonts w:ascii="Times New Roman" w:hAnsi="Times New Roman" w:cs="Times New Roman"/>
          <w:b/>
          <w:sz w:val="24"/>
          <w:szCs w:val="24"/>
        </w:rPr>
      </w:pPr>
    </w:p>
    <w:p w:rsidR="00C238F9" w:rsidRPr="00A437D6" w:rsidRDefault="00C238F9" w:rsidP="00A0612E">
      <w:pPr>
        <w:spacing w:line="360" w:lineRule="auto"/>
        <w:rPr>
          <w:rFonts w:ascii="Times New Roman" w:hAnsi="Times New Roman" w:cs="Times New Roman"/>
          <w:b/>
          <w:sz w:val="24"/>
          <w:szCs w:val="24"/>
        </w:rPr>
      </w:pPr>
    </w:p>
    <w:p w:rsidR="00C238F9" w:rsidRPr="00A437D6" w:rsidRDefault="00C238F9" w:rsidP="00A0612E">
      <w:pPr>
        <w:spacing w:line="360" w:lineRule="auto"/>
        <w:rPr>
          <w:rFonts w:ascii="Times New Roman" w:hAnsi="Times New Roman" w:cs="Times New Roman"/>
          <w:b/>
          <w:sz w:val="24"/>
          <w:szCs w:val="24"/>
        </w:rPr>
      </w:pPr>
    </w:p>
    <w:p w:rsidR="00BC785A" w:rsidRPr="00A437D6" w:rsidRDefault="00BC785A" w:rsidP="001F744F">
      <w:pPr>
        <w:spacing w:line="360" w:lineRule="auto"/>
        <w:jc w:val="center"/>
        <w:rPr>
          <w:rFonts w:ascii="Times New Roman" w:hAnsi="Times New Roman" w:cs="Times New Roman"/>
          <w:b/>
          <w:sz w:val="24"/>
          <w:szCs w:val="24"/>
        </w:rPr>
      </w:pPr>
      <w:r w:rsidRPr="00A437D6">
        <w:rPr>
          <w:rFonts w:ascii="Times New Roman" w:hAnsi="Times New Roman" w:cs="Times New Roman"/>
          <w:b/>
          <w:sz w:val="24"/>
          <w:szCs w:val="24"/>
        </w:rPr>
        <w:t>REFERENCES</w:t>
      </w:r>
    </w:p>
    <w:p w:rsidR="00E332EA" w:rsidRPr="00A437D6" w:rsidRDefault="00E332EA" w:rsidP="00E332EA">
      <w:pPr>
        <w:pStyle w:val="ListParagraph"/>
        <w:numPr>
          <w:ilvl w:val="0"/>
          <w:numId w:val="2"/>
        </w:numPr>
        <w:spacing w:line="360" w:lineRule="auto"/>
        <w:jc w:val="both"/>
      </w:pPr>
      <w:r w:rsidRPr="00A437D6">
        <w:t>Bennett DA, Krishnamurthi RV, Barker-Collo S, et al.</w:t>
      </w:r>
      <w:r w:rsidR="00B72AE1" w:rsidRPr="00A437D6">
        <w:t>”</w:t>
      </w:r>
      <w:r w:rsidR="00BE3936" w:rsidRPr="00A437D6">
        <w:t xml:space="preserve"> the global burden of hae</w:t>
      </w:r>
      <w:r w:rsidR="00B72AE1" w:rsidRPr="00A437D6">
        <w:t>morrhagic stroke: a summary of findings from the</w:t>
      </w:r>
      <w:r w:rsidRPr="00A437D6">
        <w:t xml:space="preserve"> GBD</w:t>
      </w:r>
      <w:r w:rsidR="00B72AE1" w:rsidRPr="00A437D6">
        <w:t xml:space="preserve"> 2010”</w:t>
      </w:r>
      <w:r w:rsidRPr="00A437D6">
        <w:t>. Global Heart. 2014;9(1):107-112</w:t>
      </w:r>
    </w:p>
    <w:p w:rsidR="00E332EA" w:rsidRPr="00A437D6" w:rsidRDefault="00E332EA" w:rsidP="00E332EA">
      <w:pPr>
        <w:pStyle w:val="ListParagraph"/>
        <w:numPr>
          <w:ilvl w:val="0"/>
          <w:numId w:val="2"/>
        </w:numPr>
        <w:spacing w:line="360" w:lineRule="auto"/>
        <w:jc w:val="both"/>
      </w:pPr>
      <w:r w:rsidRPr="00A437D6">
        <w:t xml:space="preserve"> Danesi MA, Okubadejo NU, Ojini FI.</w:t>
      </w:r>
      <w:r w:rsidR="00BE3936" w:rsidRPr="00A437D6">
        <w:t xml:space="preserve"> ‘Prevalence of stroke in an urban mixed income community in lagos’</w:t>
      </w:r>
      <w:r w:rsidRPr="00A437D6">
        <w:t xml:space="preserve"> Neuroepidemiology 2007</w:t>
      </w:r>
      <w:r w:rsidR="00BE3936" w:rsidRPr="00A437D6">
        <w:t xml:space="preserve">; </w:t>
      </w:r>
      <w:r w:rsidRPr="00A437D6">
        <w:t>28(24);</w:t>
      </w:r>
      <w:r w:rsidR="00BE3936" w:rsidRPr="00A437D6">
        <w:t xml:space="preserve"> </w:t>
      </w:r>
      <w:r w:rsidRPr="00A437D6">
        <w:t>216-223</w:t>
      </w:r>
    </w:p>
    <w:p w:rsidR="00E332EA" w:rsidRPr="00A437D6" w:rsidRDefault="00E332EA" w:rsidP="00E332EA">
      <w:pPr>
        <w:pStyle w:val="ListParagraph"/>
        <w:numPr>
          <w:ilvl w:val="0"/>
          <w:numId w:val="2"/>
        </w:numPr>
        <w:spacing w:line="360" w:lineRule="auto"/>
        <w:jc w:val="both"/>
      </w:pPr>
      <w:r w:rsidRPr="00A437D6">
        <w:t>Danesi MA, Okubadejo NU, Ojini FI, Ojo OO.</w:t>
      </w:r>
      <w:r w:rsidR="00BE3936" w:rsidRPr="00A437D6">
        <w:t xml:space="preserve"> Incidence and 30 day case fatality rate of first ever stroke in urban nigeria</w:t>
      </w:r>
      <w:r w:rsidRPr="00A437D6">
        <w:t xml:space="preserve"> </w:t>
      </w:r>
      <w:r w:rsidR="00BE3936" w:rsidRPr="00A437D6">
        <w:t xml:space="preserve"> </w:t>
      </w:r>
      <w:r w:rsidRPr="00A437D6">
        <w:t>J Neurol SCi 2013</w:t>
      </w:r>
      <w:r w:rsidR="00BE3936" w:rsidRPr="00A437D6">
        <w:t>; 331(</w:t>
      </w:r>
      <w:r w:rsidRPr="00A437D6">
        <w:t>33</w:t>
      </w:r>
      <w:r w:rsidR="00BE3936" w:rsidRPr="00A437D6">
        <w:t>)</w:t>
      </w:r>
      <w:r w:rsidRPr="00A437D6">
        <w:t>;</w:t>
      </w:r>
      <w:r w:rsidR="00BE3936" w:rsidRPr="00A437D6">
        <w:t xml:space="preserve"> </w:t>
      </w:r>
      <w:r w:rsidRPr="00A437D6">
        <w:t>43-47</w:t>
      </w:r>
    </w:p>
    <w:p w:rsidR="00BC785A" w:rsidRPr="00A437D6" w:rsidRDefault="00BC785A" w:rsidP="00BC785A">
      <w:pPr>
        <w:pStyle w:val="ListParagraph"/>
        <w:numPr>
          <w:ilvl w:val="0"/>
          <w:numId w:val="2"/>
        </w:numPr>
        <w:spacing w:line="360" w:lineRule="auto"/>
        <w:jc w:val="both"/>
      </w:pPr>
      <w:r w:rsidRPr="00A437D6">
        <w:t xml:space="preserve"> J a n e </w:t>
      </w:r>
      <w:r w:rsidR="00C238F9" w:rsidRPr="00A437D6">
        <w:t>N ,</w:t>
      </w:r>
      <w:r w:rsidRPr="00A437D6">
        <w:t xml:space="preserve"> Martha </w:t>
      </w:r>
      <w:r w:rsidR="00C238F9" w:rsidRPr="00A437D6">
        <w:t xml:space="preserve">S, </w:t>
      </w:r>
      <w:r w:rsidRPr="00A437D6">
        <w:t>Elly K,</w:t>
      </w:r>
      <w:r w:rsidR="00C238F9" w:rsidRPr="00A437D6">
        <w:t xml:space="preserve"> et al,</w:t>
      </w:r>
      <w:r w:rsidR="004D322A" w:rsidRPr="00A437D6">
        <w:t xml:space="preserve"> Knowledge and Perception of Stroke: A Population-Based Survey in Uganda,</w:t>
      </w:r>
      <w:r w:rsidR="001F744F" w:rsidRPr="00A437D6">
        <w:t xml:space="preserve"> African Journal of Medicine and Medical Sciences,</w:t>
      </w:r>
      <w:r w:rsidR="00C238F9" w:rsidRPr="00A437D6">
        <w:t>2006;35(</w:t>
      </w:r>
      <w:r w:rsidR="001F744F" w:rsidRPr="00A437D6">
        <w:t>5</w:t>
      </w:r>
      <w:r w:rsidR="00C238F9" w:rsidRPr="00A437D6">
        <w:t>)</w:t>
      </w:r>
      <w:r w:rsidR="001A7C6C" w:rsidRPr="00A437D6">
        <w:t>;</w:t>
      </w:r>
      <w:r w:rsidR="001F744F" w:rsidRPr="00A437D6">
        <w:t xml:space="preserve"> 432–</w:t>
      </w:r>
      <w:r w:rsidR="00B72AE1" w:rsidRPr="00A437D6">
        <w:t>440</w:t>
      </w:r>
      <w:r w:rsidR="001F744F" w:rsidRPr="00A437D6">
        <w:t>.</w:t>
      </w:r>
    </w:p>
    <w:p w:rsidR="00050C5A" w:rsidRPr="00A437D6" w:rsidRDefault="00BC785A" w:rsidP="00BC785A">
      <w:pPr>
        <w:pStyle w:val="ListParagraph"/>
        <w:numPr>
          <w:ilvl w:val="0"/>
          <w:numId w:val="2"/>
        </w:numPr>
        <w:spacing w:line="360" w:lineRule="auto"/>
        <w:jc w:val="both"/>
      </w:pPr>
      <w:r w:rsidRPr="00A437D6">
        <w:t xml:space="preserve"> </w:t>
      </w:r>
      <w:r w:rsidR="00050C5A" w:rsidRPr="00A437D6">
        <w:t>Feigen VL, Lawes SMM, Bennett DA, Anderson CS. Stroke epidemiology: a review of population-based studies of incidence, prevalence, and case-fatality in the late 20th century. Lancet Neurology. 2003;2(1):43-53</w:t>
      </w:r>
    </w:p>
    <w:p w:rsidR="00BC785A" w:rsidRPr="00A437D6" w:rsidRDefault="00C238F9" w:rsidP="00BC785A">
      <w:pPr>
        <w:pStyle w:val="ListParagraph"/>
        <w:numPr>
          <w:ilvl w:val="0"/>
          <w:numId w:val="2"/>
        </w:numPr>
        <w:spacing w:line="360" w:lineRule="auto"/>
        <w:jc w:val="both"/>
      </w:pPr>
      <w:r w:rsidRPr="00A437D6">
        <w:t xml:space="preserve"> </w:t>
      </w:r>
      <w:r w:rsidR="00BC785A" w:rsidRPr="00A437D6">
        <w:t>Dalal</w:t>
      </w:r>
      <w:r w:rsidRPr="00A437D6">
        <w:t xml:space="preserve"> P.M</w:t>
      </w:r>
      <w:r w:rsidR="00BC785A" w:rsidRPr="00A437D6">
        <w:t>, Malik</w:t>
      </w:r>
      <w:r w:rsidRPr="00A437D6">
        <w:t xml:space="preserve"> S</w:t>
      </w:r>
      <w:r w:rsidR="00BC785A" w:rsidRPr="00A437D6">
        <w:t xml:space="preserve">, Bhattacharjee </w:t>
      </w:r>
      <w:r w:rsidRPr="00A437D6">
        <w:t>M et al</w:t>
      </w:r>
      <w:r w:rsidR="00BC785A" w:rsidRPr="00A437D6">
        <w:t>, “Population-based stroke survey in Mumbai, India: incidence and 28-day case fatality,” Neuroepidemiology</w:t>
      </w:r>
      <w:r w:rsidR="001A7C6C" w:rsidRPr="00A437D6">
        <w:t>. 2008; 31(</w:t>
      </w:r>
      <w:r w:rsidR="00BC785A" w:rsidRPr="00A437D6">
        <w:t>4</w:t>
      </w:r>
      <w:r w:rsidR="001A7C6C" w:rsidRPr="00A437D6">
        <w:t>); 254–261</w:t>
      </w:r>
      <w:r w:rsidR="00BC785A" w:rsidRPr="00A437D6">
        <w:t>.</w:t>
      </w:r>
    </w:p>
    <w:p w:rsidR="00BC785A" w:rsidRPr="00A437D6" w:rsidRDefault="00BC785A" w:rsidP="00BC785A">
      <w:pPr>
        <w:pStyle w:val="ListParagraph"/>
        <w:numPr>
          <w:ilvl w:val="0"/>
          <w:numId w:val="2"/>
        </w:numPr>
        <w:spacing w:line="360" w:lineRule="auto"/>
        <w:jc w:val="both"/>
      </w:pPr>
      <w:r w:rsidRPr="00A437D6">
        <w:t xml:space="preserve"> Dalal</w:t>
      </w:r>
      <w:r w:rsidR="001A7C6C" w:rsidRPr="00A437D6">
        <w:t xml:space="preserve"> P.M and </w:t>
      </w:r>
      <w:r w:rsidRPr="00A437D6">
        <w:t>Bhattacharjee</w:t>
      </w:r>
      <w:r w:rsidR="001A7C6C" w:rsidRPr="00A437D6">
        <w:t xml:space="preserve"> M</w:t>
      </w:r>
      <w:r w:rsidRPr="00A437D6">
        <w:t>, “Stroke epidemic in India: hypertension-stroke control programme is urgently needed,”Journal of Ass</w:t>
      </w:r>
      <w:r w:rsidR="001A7C6C" w:rsidRPr="00A437D6">
        <w:t>ociation of Physicians of India.2007; 55(2);</w:t>
      </w:r>
      <w:r w:rsidRPr="00A437D6">
        <w:t xml:space="preserve"> 689–691.</w:t>
      </w:r>
    </w:p>
    <w:p w:rsidR="00BC785A" w:rsidRPr="00A437D6" w:rsidRDefault="00BC785A" w:rsidP="00BC785A">
      <w:pPr>
        <w:pStyle w:val="ListParagraph"/>
        <w:numPr>
          <w:ilvl w:val="0"/>
          <w:numId w:val="2"/>
        </w:numPr>
        <w:spacing w:line="360" w:lineRule="auto"/>
        <w:jc w:val="both"/>
      </w:pPr>
      <w:r w:rsidRPr="00A437D6">
        <w:t>Feigin</w:t>
      </w:r>
      <w:r w:rsidR="001A7C6C" w:rsidRPr="00A437D6">
        <w:t xml:space="preserve"> V. L</w:t>
      </w:r>
      <w:r w:rsidRPr="00A437D6">
        <w:t>, Forouzanfar</w:t>
      </w:r>
      <w:r w:rsidR="001A7C6C" w:rsidRPr="00A437D6">
        <w:t xml:space="preserve"> M. H</w:t>
      </w:r>
      <w:r w:rsidRPr="00A437D6">
        <w:t>, Krishnamurthi</w:t>
      </w:r>
      <w:r w:rsidR="001A7C6C" w:rsidRPr="00A437D6">
        <w:t xml:space="preserve"> R. </w:t>
      </w:r>
      <w:r w:rsidRPr="00A437D6">
        <w:t xml:space="preserve"> et al., “Global and regional  of stroke during 1990–2010: fidings from the Global Burden of Disease Study 2010,” Th</w:t>
      </w:r>
      <w:r w:rsidR="001A7C6C" w:rsidRPr="00A437D6">
        <w:t>e</w:t>
      </w:r>
      <w:r w:rsidRPr="00A437D6">
        <w:t xml:space="preserve"> Lancet</w:t>
      </w:r>
      <w:r w:rsidR="001A7C6C" w:rsidRPr="00A437D6">
        <w:t xml:space="preserve"> neurology 2014; 383(345)</w:t>
      </w:r>
      <w:r w:rsidR="00AB71F3" w:rsidRPr="00A437D6">
        <w:t>; 245–255</w:t>
      </w:r>
      <w:r w:rsidRPr="00A437D6">
        <w:t>.</w:t>
      </w:r>
    </w:p>
    <w:p w:rsidR="00BC785A" w:rsidRPr="00A437D6" w:rsidRDefault="00BC785A" w:rsidP="00BC785A">
      <w:pPr>
        <w:pStyle w:val="ListParagraph"/>
        <w:numPr>
          <w:ilvl w:val="0"/>
          <w:numId w:val="2"/>
        </w:numPr>
        <w:spacing w:line="360" w:lineRule="auto"/>
        <w:jc w:val="both"/>
      </w:pPr>
      <w:r w:rsidRPr="00A437D6">
        <w:t xml:space="preserve"> Akinyemi</w:t>
      </w:r>
      <w:r w:rsidR="00AB71F3" w:rsidRPr="00A437D6">
        <w:t xml:space="preserve"> R. O</w:t>
      </w:r>
      <w:r w:rsidRPr="00A437D6">
        <w:t>, Ogah</w:t>
      </w:r>
      <w:r w:rsidR="00AB71F3" w:rsidRPr="00A437D6">
        <w:t xml:space="preserve"> O. S</w:t>
      </w:r>
      <w:r w:rsidRPr="00A437D6">
        <w:t>, Ogundipe</w:t>
      </w:r>
      <w:r w:rsidR="00AB71F3" w:rsidRPr="00A437D6">
        <w:t xml:space="preserve"> R. F et al</w:t>
      </w:r>
      <w:r w:rsidRPr="00A437D6">
        <w:t>, “Knowledge and perception of stroke amongst hospital workers in an African community,” European Jo</w:t>
      </w:r>
      <w:r w:rsidR="00AB71F3" w:rsidRPr="00A437D6">
        <w:t>urnal of Neurology 2009; 16(</w:t>
      </w:r>
      <w:r w:rsidRPr="00A437D6">
        <w:t xml:space="preserve"> 9</w:t>
      </w:r>
      <w:r w:rsidR="00AB71F3" w:rsidRPr="00A437D6">
        <w:t>);998–1003</w:t>
      </w:r>
      <w:r w:rsidRPr="00A437D6">
        <w:t>.</w:t>
      </w:r>
    </w:p>
    <w:p w:rsidR="00BC785A" w:rsidRPr="00A437D6" w:rsidRDefault="00BC785A" w:rsidP="00BC785A">
      <w:pPr>
        <w:pStyle w:val="ListParagraph"/>
        <w:numPr>
          <w:ilvl w:val="0"/>
          <w:numId w:val="2"/>
        </w:numPr>
        <w:spacing w:line="360" w:lineRule="auto"/>
        <w:jc w:val="both"/>
      </w:pPr>
      <w:r w:rsidRPr="00A437D6">
        <w:t>C. H. Njoku and A. B. Aduloju, “Stroke in Sokoto, Nigeria: a fi</w:t>
      </w:r>
      <w:r w:rsidR="00AB71F3" w:rsidRPr="00A437D6">
        <w:t>v</w:t>
      </w:r>
      <w:r w:rsidRPr="00A437D6">
        <w:t xml:space="preserve">e year retrospective study,” </w:t>
      </w:r>
      <w:r w:rsidR="00AB71F3" w:rsidRPr="00A437D6">
        <w:t>Annals of African Medicine, 2004;</w:t>
      </w:r>
      <w:r w:rsidRPr="00A437D6">
        <w:t xml:space="preserve"> 3</w:t>
      </w:r>
      <w:r w:rsidR="00AB71F3" w:rsidRPr="00A437D6">
        <w:t>(2); 73–76</w:t>
      </w:r>
      <w:r w:rsidRPr="00A437D6">
        <w:t>.</w:t>
      </w:r>
    </w:p>
    <w:p w:rsidR="00BC785A" w:rsidRPr="00A437D6" w:rsidRDefault="00BC785A" w:rsidP="00BC785A">
      <w:pPr>
        <w:pStyle w:val="ListParagraph"/>
        <w:numPr>
          <w:ilvl w:val="0"/>
          <w:numId w:val="2"/>
        </w:numPr>
        <w:spacing w:line="360" w:lineRule="auto"/>
        <w:jc w:val="both"/>
      </w:pPr>
      <w:r w:rsidRPr="00A437D6">
        <w:t>Ayanniyi</w:t>
      </w:r>
      <w:r w:rsidR="009F0181" w:rsidRPr="00A437D6">
        <w:t xml:space="preserve"> O, </w:t>
      </w:r>
      <w:r w:rsidRPr="00A437D6">
        <w:t>Akande</w:t>
      </w:r>
      <w:r w:rsidR="009F0181" w:rsidRPr="00A437D6">
        <w:t xml:space="preserve"> O, </w:t>
      </w:r>
      <w:r w:rsidRPr="00A437D6">
        <w:t>Mustapha</w:t>
      </w:r>
      <w:r w:rsidR="009F0181" w:rsidRPr="00A437D6">
        <w:t xml:space="preserve"> A.F</w:t>
      </w:r>
      <w:r w:rsidRPr="00A437D6">
        <w:t>, “Knowledge and perception of stroke among adults in Osogbo, Nigeria,” African Journal of Medicine and Medical Sciences,</w:t>
      </w:r>
      <w:r w:rsidR="009F0181" w:rsidRPr="00A437D6">
        <w:t>2006;</w:t>
      </w:r>
      <w:r w:rsidRPr="00A437D6">
        <w:t xml:space="preserve"> 35</w:t>
      </w:r>
      <w:r w:rsidR="009F0181" w:rsidRPr="00A437D6">
        <w:t>(4); 447–452.</w:t>
      </w:r>
    </w:p>
    <w:p w:rsidR="00BC785A" w:rsidRPr="00A437D6" w:rsidRDefault="00BC785A" w:rsidP="00BC785A">
      <w:pPr>
        <w:pStyle w:val="ListParagraph"/>
        <w:numPr>
          <w:ilvl w:val="0"/>
          <w:numId w:val="2"/>
        </w:numPr>
        <w:spacing w:line="360" w:lineRule="auto"/>
        <w:jc w:val="both"/>
      </w:pPr>
      <w:r w:rsidRPr="00A437D6">
        <w:t xml:space="preserve"> Borhani </w:t>
      </w:r>
      <w:r w:rsidR="009F0181" w:rsidRPr="00A437D6">
        <w:t xml:space="preserve">A </w:t>
      </w:r>
      <w:r w:rsidRPr="00A437D6">
        <w:t>H, Karimi</w:t>
      </w:r>
      <w:r w:rsidR="009F0181" w:rsidRPr="00A437D6">
        <w:t xml:space="preserve"> A A, </w:t>
      </w:r>
      <w:r w:rsidRPr="00A437D6">
        <w:t xml:space="preserve"> Amiri</w:t>
      </w:r>
      <w:r w:rsidR="009F0181" w:rsidRPr="00A437D6">
        <w:t xml:space="preserve"> A </w:t>
      </w:r>
      <w:r w:rsidRPr="00A437D6">
        <w:t>,</w:t>
      </w:r>
      <w:r w:rsidR="009F0181" w:rsidRPr="00A437D6">
        <w:t>et al</w:t>
      </w:r>
      <w:r w:rsidRPr="00A437D6">
        <w:t>, “Knowledge and attitude towards stroke risk factors, warning symptoms and treatment in an Iranian population,” Medical Principles and Practice,</w:t>
      </w:r>
      <w:r w:rsidR="009F0181" w:rsidRPr="00A437D6">
        <w:t>2010;</w:t>
      </w:r>
      <w:r w:rsidRPr="00A437D6">
        <w:t>19</w:t>
      </w:r>
      <w:r w:rsidR="009F0181" w:rsidRPr="00A437D6">
        <w:t>(6);468–472</w:t>
      </w:r>
      <w:r w:rsidRPr="00A437D6">
        <w:t>.</w:t>
      </w:r>
    </w:p>
    <w:p w:rsidR="00E332EA" w:rsidRPr="00A437D6" w:rsidRDefault="00E332EA" w:rsidP="00BC785A">
      <w:pPr>
        <w:pStyle w:val="ListParagraph"/>
        <w:numPr>
          <w:ilvl w:val="0"/>
          <w:numId w:val="2"/>
        </w:numPr>
        <w:spacing w:line="360" w:lineRule="auto"/>
        <w:jc w:val="both"/>
      </w:pPr>
      <w:r w:rsidRPr="00A437D6">
        <w:t xml:space="preserve"> </w:t>
      </w:r>
      <w:r w:rsidR="00BC785A" w:rsidRPr="00A437D6">
        <w:t>Sug Yoon</w:t>
      </w:r>
      <w:r w:rsidRPr="00A437D6">
        <w:t xml:space="preserve"> S</w:t>
      </w:r>
      <w:r w:rsidR="00BC785A" w:rsidRPr="00A437D6">
        <w:t>, Heller</w:t>
      </w:r>
      <w:r w:rsidRPr="00A437D6">
        <w:t xml:space="preserve"> R. F, </w:t>
      </w:r>
      <w:r w:rsidR="00BC785A" w:rsidRPr="00A437D6">
        <w:t>Levi</w:t>
      </w:r>
      <w:r w:rsidRPr="00A437D6">
        <w:t xml:space="preserve"> C et al</w:t>
      </w:r>
      <w:r w:rsidR="00BC785A" w:rsidRPr="00A437D6">
        <w:t>, “Knowledge and perception about stroke among an Australian urban population,” BMC Public Health,</w:t>
      </w:r>
      <w:r w:rsidRPr="00A437D6">
        <w:t>2001;1(1);14-15</w:t>
      </w:r>
      <w:r w:rsidR="00BC785A" w:rsidRPr="00A437D6">
        <w:t xml:space="preserve"> </w:t>
      </w:r>
    </w:p>
    <w:p w:rsidR="00BC785A" w:rsidRPr="00A437D6" w:rsidRDefault="00BC785A" w:rsidP="00BC785A">
      <w:pPr>
        <w:pStyle w:val="ListParagraph"/>
        <w:numPr>
          <w:ilvl w:val="0"/>
          <w:numId w:val="2"/>
        </w:numPr>
        <w:spacing w:line="360" w:lineRule="auto"/>
        <w:jc w:val="both"/>
      </w:pPr>
      <w:r w:rsidRPr="00A437D6">
        <w:t>Pancioli AM, Broderick J, Kothari R</w:t>
      </w:r>
      <w:r w:rsidR="00E332EA" w:rsidRPr="00A437D6">
        <w:t xml:space="preserve"> et al </w:t>
      </w:r>
      <w:r w:rsidRPr="00A437D6">
        <w:t>:</w:t>
      </w:r>
      <w:r w:rsidR="00E332EA" w:rsidRPr="00A437D6">
        <w:t xml:space="preserve"> </w:t>
      </w:r>
      <w:r w:rsidRPr="00A437D6">
        <w:t>Public perception of stroke warning signs</w:t>
      </w:r>
      <w:r w:rsidR="00E332EA" w:rsidRPr="00A437D6">
        <w:t xml:space="preserve"> </w:t>
      </w:r>
      <w:r w:rsidRPr="00A437D6">
        <w:t>and knowledge of potent</w:t>
      </w:r>
      <w:r w:rsidR="00E332EA" w:rsidRPr="00A437D6">
        <w:t>ial risk factors. JAMA 1998; 1(279)</w:t>
      </w:r>
      <w:r w:rsidRPr="00A437D6">
        <w:t>: 1288–1292.</w:t>
      </w:r>
    </w:p>
    <w:p w:rsidR="00BC785A" w:rsidRPr="00A437D6" w:rsidRDefault="00BC785A" w:rsidP="00BC785A">
      <w:pPr>
        <w:pStyle w:val="ListParagraph"/>
        <w:numPr>
          <w:ilvl w:val="0"/>
          <w:numId w:val="2"/>
        </w:numPr>
        <w:spacing w:line="360" w:lineRule="auto"/>
        <w:jc w:val="both"/>
      </w:pPr>
      <w:r w:rsidRPr="00A437D6">
        <w:t xml:space="preserve"> Kim JS, Yoon SS: Perspectives of stroke in persons living in Seoul, South Korea: a survey of 1,000 subjects. Stroke 1997; 28</w:t>
      </w:r>
      <w:r w:rsidR="00E332EA" w:rsidRPr="00A437D6">
        <w:t>(1) ;</w:t>
      </w:r>
      <w:r w:rsidRPr="00A437D6">
        <w:t>1165–1169.</w:t>
      </w:r>
    </w:p>
    <w:p w:rsidR="00BC785A" w:rsidRPr="00A437D6" w:rsidRDefault="00BC785A" w:rsidP="00BC785A">
      <w:pPr>
        <w:pStyle w:val="ListParagraph"/>
        <w:numPr>
          <w:ilvl w:val="0"/>
          <w:numId w:val="2"/>
        </w:numPr>
        <w:spacing w:line="360" w:lineRule="auto"/>
        <w:jc w:val="both"/>
      </w:pPr>
      <w:r w:rsidRPr="00A437D6">
        <w:t>Cheung RTF, Li LSW, Tsang KL,</w:t>
      </w:r>
      <w:r w:rsidR="00E332EA" w:rsidRPr="00A437D6">
        <w:t>et al</w:t>
      </w:r>
      <w:r w:rsidRPr="00A437D6">
        <w:t>: Knowledge of stroke in</w:t>
      </w:r>
      <w:r w:rsidR="00B72AE1" w:rsidRPr="00A437D6">
        <w:t xml:space="preserve"> Hong Kong Chinese. Cerebrovascular </w:t>
      </w:r>
      <w:r w:rsidRPr="00A437D6">
        <w:t>Dis</w:t>
      </w:r>
      <w:r w:rsidR="00E332EA" w:rsidRPr="00A437D6">
        <w:t>ease</w:t>
      </w:r>
      <w:r w:rsidRPr="00A437D6">
        <w:t xml:space="preserve"> 1999; 9</w:t>
      </w:r>
      <w:r w:rsidR="00E332EA" w:rsidRPr="00A437D6">
        <w:t>(1)</w:t>
      </w:r>
      <w:r w:rsidRPr="00A437D6">
        <w:t>: 119–123</w:t>
      </w:r>
    </w:p>
    <w:p w:rsidR="00BC785A" w:rsidRPr="00A437D6" w:rsidRDefault="00BC785A" w:rsidP="00BC785A">
      <w:pPr>
        <w:pStyle w:val="ListParagraph"/>
        <w:numPr>
          <w:ilvl w:val="0"/>
          <w:numId w:val="2"/>
        </w:numPr>
        <w:spacing w:line="360" w:lineRule="auto"/>
        <w:jc w:val="both"/>
      </w:pPr>
      <w:r w:rsidRPr="00A437D6">
        <w:t>Commonwealth of Australia: The National Tobacco Campaign. www.quitnow.info.com (accessed December 16, 1999)</w:t>
      </w:r>
    </w:p>
    <w:p w:rsidR="00BC785A" w:rsidRPr="00A437D6" w:rsidRDefault="00BC785A" w:rsidP="00BC785A">
      <w:pPr>
        <w:spacing w:line="360" w:lineRule="auto"/>
        <w:jc w:val="both"/>
        <w:rPr>
          <w:rFonts w:ascii="Times New Roman" w:hAnsi="Times New Roman" w:cs="Times New Roman"/>
          <w:sz w:val="24"/>
          <w:szCs w:val="24"/>
        </w:rPr>
      </w:pPr>
    </w:p>
    <w:p w:rsidR="00BC785A" w:rsidRPr="00A437D6" w:rsidRDefault="00BC785A" w:rsidP="00BC785A">
      <w:pPr>
        <w:spacing w:line="360" w:lineRule="auto"/>
        <w:jc w:val="both"/>
        <w:rPr>
          <w:rFonts w:ascii="Times New Roman" w:hAnsi="Times New Roman" w:cs="Times New Roman"/>
          <w:sz w:val="24"/>
          <w:szCs w:val="24"/>
        </w:rPr>
      </w:pPr>
    </w:p>
    <w:p w:rsidR="000E0AE5" w:rsidRPr="00A437D6" w:rsidRDefault="000E0AE5" w:rsidP="00BC785A">
      <w:pPr>
        <w:spacing w:line="360" w:lineRule="auto"/>
        <w:jc w:val="both"/>
        <w:rPr>
          <w:rFonts w:ascii="Times New Roman" w:hAnsi="Times New Roman" w:cs="Times New Roman"/>
          <w:sz w:val="24"/>
          <w:szCs w:val="24"/>
        </w:rPr>
      </w:pPr>
    </w:p>
    <w:sectPr w:rsidR="000E0AE5" w:rsidRPr="00A437D6" w:rsidSect="00065DB7">
      <w:footerReference w:type="default" r:id="rId8"/>
      <w:pgSz w:w="11906" w:h="16838"/>
      <w:pgMar w:top="1440" w:right="1440" w:bottom="1440" w:left="1440" w:header="708" w:footer="708" w:gutter="0"/>
      <w:pgNumType w:fmt="lowerRoman"/>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0518" w:rsidRDefault="00DE0518" w:rsidP="00C97046">
      <w:pPr>
        <w:spacing w:after="0" w:line="240" w:lineRule="auto"/>
      </w:pPr>
      <w:r>
        <w:separator/>
      </w:r>
    </w:p>
  </w:endnote>
  <w:endnote w:type="continuationSeparator" w:id="1">
    <w:p w:rsidR="00DE0518" w:rsidRDefault="00DE0518" w:rsidP="00C970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7771815"/>
      <w:docPartObj>
        <w:docPartGallery w:val="Page Numbers (Bottom of Page)"/>
        <w:docPartUnique/>
      </w:docPartObj>
    </w:sdtPr>
    <w:sdtContent>
      <w:p w:rsidR="00667140" w:rsidRDefault="00667140">
        <w:pPr>
          <w:pStyle w:val="Footer"/>
          <w:jc w:val="right"/>
        </w:pPr>
        <w:fldSimple w:instr=" PAGE   \* MERGEFORMAT ">
          <w:r w:rsidR="00DE0518">
            <w:rPr>
              <w:noProof/>
            </w:rPr>
            <w:t>i</w:t>
          </w:r>
        </w:fldSimple>
      </w:p>
    </w:sdtContent>
  </w:sdt>
  <w:p w:rsidR="00667140" w:rsidRDefault="0066714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0518" w:rsidRDefault="00DE0518" w:rsidP="00C97046">
      <w:pPr>
        <w:spacing w:after="0" w:line="240" w:lineRule="auto"/>
      </w:pPr>
      <w:r>
        <w:separator/>
      </w:r>
    </w:p>
  </w:footnote>
  <w:footnote w:type="continuationSeparator" w:id="1">
    <w:p w:rsidR="00DE0518" w:rsidRDefault="00DE0518" w:rsidP="00C970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E4E62"/>
    <w:multiLevelType w:val="hybridMultilevel"/>
    <w:tmpl w:val="0B5E9520"/>
    <w:lvl w:ilvl="0" w:tplc="B50072AE">
      <w:start w:val="1"/>
      <w:numFmt w:val="decimal"/>
      <w:lvlText w:val="%1)"/>
      <w:lvlJc w:val="left"/>
      <w:pPr>
        <w:ind w:left="720" w:hanging="360"/>
      </w:pPr>
      <w:rPr>
        <w:rFonts w:hint="default"/>
        <w:color w:val="231F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6125A37"/>
    <w:multiLevelType w:val="hybridMultilevel"/>
    <w:tmpl w:val="A7E6A50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characterSpacingControl w:val="doNotCompress"/>
  <w:savePreviewPicture/>
  <w:footnotePr>
    <w:footnote w:id="0"/>
    <w:footnote w:id="1"/>
  </w:footnotePr>
  <w:endnotePr>
    <w:endnote w:id="0"/>
    <w:endnote w:id="1"/>
  </w:endnotePr>
  <w:compat/>
  <w:rsids>
    <w:rsidRoot w:val="00BC785A"/>
    <w:rsid w:val="000049AA"/>
    <w:rsid w:val="00040E78"/>
    <w:rsid w:val="00050C5A"/>
    <w:rsid w:val="00053B97"/>
    <w:rsid w:val="00065DB7"/>
    <w:rsid w:val="00091CF6"/>
    <w:rsid w:val="000A174E"/>
    <w:rsid w:val="000B5799"/>
    <w:rsid w:val="000C5838"/>
    <w:rsid w:val="000E0AE5"/>
    <w:rsid w:val="0012332A"/>
    <w:rsid w:val="00126003"/>
    <w:rsid w:val="00131E06"/>
    <w:rsid w:val="001A7C6C"/>
    <w:rsid w:val="001C1AF9"/>
    <w:rsid w:val="001F744F"/>
    <w:rsid w:val="002B02FA"/>
    <w:rsid w:val="00302328"/>
    <w:rsid w:val="0032067A"/>
    <w:rsid w:val="00363B0A"/>
    <w:rsid w:val="003903FE"/>
    <w:rsid w:val="00494A71"/>
    <w:rsid w:val="004B080B"/>
    <w:rsid w:val="004D322A"/>
    <w:rsid w:val="005058FE"/>
    <w:rsid w:val="005A315C"/>
    <w:rsid w:val="0060129E"/>
    <w:rsid w:val="0061123E"/>
    <w:rsid w:val="00617877"/>
    <w:rsid w:val="00660EF3"/>
    <w:rsid w:val="00667140"/>
    <w:rsid w:val="00674A03"/>
    <w:rsid w:val="00682395"/>
    <w:rsid w:val="00691B92"/>
    <w:rsid w:val="00692264"/>
    <w:rsid w:val="00695B76"/>
    <w:rsid w:val="006A4586"/>
    <w:rsid w:val="006B6B7A"/>
    <w:rsid w:val="0071411D"/>
    <w:rsid w:val="007279A3"/>
    <w:rsid w:val="00744C88"/>
    <w:rsid w:val="0075783D"/>
    <w:rsid w:val="00787AD2"/>
    <w:rsid w:val="00790AE4"/>
    <w:rsid w:val="007C2201"/>
    <w:rsid w:val="0081413D"/>
    <w:rsid w:val="00842AC7"/>
    <w:rsid w:val="00845653"/>
    <w:rsid w:val="008933DA"/>
    <w:rsid w:val="0096138B"/>
    <w:rsid w:val="009F0181"/>
    <w:rsid w:val="00A01359"/>
    <w:rsid w:val="00A01C3A"/>
    <w:rsid w:val="00A0612E"/>
    <w:rsid w:val="00A16307"/>
    <w:rsid w:val="00A437D6"/>
    <w:rsid w:val="00A63147"/>
    <w:rsid w:val="00AB0A70"/>
    <w:rsid w:val="00AB2E64"/>
    <w:rsid w:val="00AB71F3"/>
    <w:rsid w:val="00AD1E2B"/>
    <w:rsid w:val="00AF65A5"/>
    <w:rsid w:val="00B10380"/>
    <w:rsid w:val="00B72AE1"/>
    <w:rsid w:val="00B878ED"/>
    <w:rsid w:val="00B967F9"/>
    <w:rsid w:val="00BC785A"/>
    <w:rsid w:val="00BE3936"/>
    <w:rsid w:val="00C238F9"/>
    <w:rsid w:val="00C97046"/>
    <w:rsid w:val="00CB6E5B"/>
    <w:rsid w:val="00CC2789"/>
    <w:rsid w:val="00DE0518"/>
    <w:rsid w:val="00E06C5B"/>
    <w:rsid w:val="00E25D7C"/>
    <w:rsid w:val="00E332EA"/>
    <w:rsid w:val="00E950D0"/>
    <w:rsid w:val="00EB409B"/>
    <w:rsid w:val="00EC0BB1"/>
    <w:rsid w:val="00F12F29"/>
    <w:rsid w:val="00F32A5C"/>
    <w:rsid w:val="00F94A20"/>
    <w:rsid w:val="00FB32C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8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C78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BC78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785A"/>
  </w:style>
  <w:style w:type="character" w:styleId="Hyperlink">
    <w:name w:val="Hyperlink"/>
    <w:basedOn w:val="DefaultParagraphFont"/>
    <w:uiPriority w:val="99"/>
    <w:unhideWhenUsed/>
    <w:rsid w:val="00BC785A"/>
    <w:rPr>
      <w:color w:val="0000FF"/>
      <w:u w:val="single"/>
    </w:rPr>
  </w:style>
  <w:style w:type="paragraph" w:styleId="ListParagraph">
    <w:name w:val="List Paragraph"/>
    <w:basedOn w:val="Normal"/>
    <w:uiPriority w:val="34"/>
    <w:qFormat/>
    <w:rsid w:val="00BC785A"/>
    <w:pPr>
      <w:spacing w:after="160" w:line="259" w:lineRule="auto"/>
      <w:ind w:left="720"/>
      <w:contextualSpacing/>
    </w:pPr>
    <w:rPr>
      <w:rFonts w:ascii="Times New Roman" w:hAnsi="Times New Roman" w:cs="Times New Roman"/>
      <w:sz w:val="24"/>
      <w:szCs w:val="24"/>
      <w:lang w:val="en-US"/>
    </w:rPr>
  </w:style>
  <w:style w:type="paragraph" w:styleId="EndnoteText">
    <w:name w:val="endnote text"/>
    <w:basedOn w:val="Normal"/>
    <w:link w:val="EndnoteTextChar"/>
    <w:uiPriority w:val="99"/>
    <w:semiHidden/>
    <w:unhideWhenUsed/>
    <w:rsid w:val="006A458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A4586"/>
    <w:rPr>
      <w:sz w:val="20"/>
      <w:szCs w:val="20"/>
    </w:rPr>
  </w:style>
  <w:style w:type="character" w:styleId="EndnoteReference">
    <w:name w:val="endnote reference"/>
    <w:basedOn w:val="DefaultParagraphFont"/>
    <w:uiPriority w:val="99"/>
    <w:semiHidden/>
    <w:unhideWhenUsed/>
    <w:rsid w:val="006A4586"/>
    <w:rPr>
      <w:vertAlign w:val="superscript"/>
    </w:rPr>
  </w:style>
  <w:style w:type="table" w:styleId="TableGrid">
    <w:name w:val="Table Grid"/>
    <w:basedOn w:val="TableNormal"/>
    <w:uiPriority w:val="59"/>
    <w:rsid w:val="00B1038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B10380"/>
    <w:pPr>
      <w:spacing w:line="240" w:lineRule="auto"/>
    </w:pPr>
    <w:rPr>
      <w:rFonts w:ascii="Times New Roman" w:eastAsia="Times New Roman" w:hAnsi="Times New Roman" w:cs="Times New Roman"/>
      <w:b/>
      <w:bCs/>
      <w:sz w:val="24"/>
      <w:szCs w:val="18"/>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83013E33-EB7A-4273-B3AB-D15884B2F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3711</TotalTime>
  <Pages>13</Pages>
  <Words>3468</Words>
  <Characters>19770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OPEOLUWA AKINYEMI</dc:creator>
  <cp:lastModifiedBy>OPEOLUWA AKINYEMI</cp:lastModifiedBy>
  <cp:revision>33</cp:revision>
  <dcterms:created xsi:type="dcterms:W3CDTF">2017-09-22T09:28:00Z</dcterms:created>
  <dcterms:modified xsi:type="dcterms:W3CDTF">2017-12-11T17:50:00Z</dcterms:modified>
</cp:coreProperties>
</file>