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A41" w:rsidRDefault="00237A41" w:rsidP="004C5F57">
      <w:pPr>
        <w:jc w:val="both"/>
        <w:rPr>
          <w:rFonts w:ascii="Arial Unicode MS" w:eastAsia="Arial Unicode MS" w:hAnsi="Arial Unicode MS" w:cs="Arial Unicode MS"/>
        </w:rPr>
      </w:pPr>
    </w:p>
    <w:p w:rsidR="00237A41" w:rsidRPr="00D86702" w:rsidRDefault="00237A41" w:rsidP="004C5F57">
      <w:pPr>
        <w:pStyle w:val="PrformatHTML"/>
        <w:shd w:val="clear" w:color="auto" w:fill="FFFFFF"/>
        <w:spacing w:line="276" w:lineRule="auto"/>
        <w:rPr>
          <w:rFonts w:ascii="Arial Unicode MS" w:eastAsia="Arial Unicode MS" w:hAnsi="Arial Unicode MS" w:cs="Arial Unicode MS"/>
          <w:b/>
          <w:i/>
          <w:sz w:val="28"/>
          <w:szCs w:val="22"/>
          <w:u w:val="single"/>
          <w:lang w:val="en-US" w:eastAsia="en-US"/>
        </w:rPr>
      </w:pPr>
      <w:r w:rsidRPr="00D86702">
        <w:rPr>
          <w:rFonts w:ascii="Arial Unicode MS" w:eastAsia="Arial Unicode MS" w:hAnsi="Arial Unicode MS" w:cs="Arial Unicode MS"/>
          <w:b/>
          <w:i/>
          <w:sz w:val="28"/>
          <w:szCs w:val="22"/>
          <w:u w:val="single"/>
          <w:lang w:val="en-US" w:eastAsia="en-US"/>
        </w:rPr>
        <w:t xml:space="preserve">Behavioral and Pharmacological characterization of </w:t>
      </w:r>
      <w:proofErr w:type="spellStart"/>
      <w:r w:rsidRPr="00D86702">
        <w:rPr>
          <w:rFonts w:ascii="Arial Unicode MS" w:eastAsia="Arial Unicode MS" w:hAnsi="Arial Unicode MS" w:cs="Arial Unicode MS"/>
          <w:b/>
          <w:i/>
          <w:sz w:val="28"/>
          <w:szCs w:val="22"/>
          <w:u w:val="single"/>
          <w:lang w:val="en-US" w:eastAsia="en-US"/>
        </w:rPr>
        <w:t>thiosemicarbazide</w:t>
      </w:r>
      <w:proofErr w:type="spellEnd"/>
      <w:r w:rsidRPr="00D86702">
        <w:rPr>
          <w:rFonts w:ascii="Arial Unicode MS" w:eastAsia="Arial Unicode MS" w:hAnsi="Arial Unicode MS" w:cs="Arial Unicode MS"/>
          <w:b/>
          <w:i/>
          <w:sz w:val="28"/>
          <w:szCs w:val="22"/>
          <w:u w:val="single"/>
          <w:lang w:val="en-US" w:eastAsia="en-US"/>
        </w:rPr>
        <w:t xml:space="preserve"> convulsions in the rat</w:t>
      </w:r>
      <w:r w:rsidR="00D86702">
        <w:rPr>
          <w:rFonts w:ascii="Arial Unicode MS" w:eastAsia="Arial Unicode MS" w:hAnsi="Arial Unicode MS" w:cs="Arial Unicode MS"/>
          <w:b/>
          <w:i/>
          <w:sz w:val="28"/>
          <w:szCs w:val="22"/>
          <w:u w:val="single"/>
          <w:lang w:val="en-US" w:eastAsia="en-US"/>
        </w:rPr>
        <w:t xml:space="preserve"> </w:t>
      </w:r>
    </w:p>
    <w:p w:rsidR="00D86702" w:rsidRDefault="00D86702" w:rsidP="004C5F57">
      <w:pPr>
        <w:ind w:firstLine="1276"/>
        <w:jc w:val="both"/>
        <w:rPr>
          <w:rFonts w:ascii="Arial Unicode MS" w:eastAsia="Arial Unicode MS" w:hAnsi="Arial Unicode MS" w:cs="Arial Unicode MS"/>
          <w:lang w:val="en-US"/>
        </w:rPr>
      </w:pPr>
      <w:r>
        <w:rPr>
          <w:rFonts w:ascii="Arial Unicode MS" w:eastAsia="Arial Unicode MS" w:hAnsi="Arial Unicode MS" w:cs="Arial Unicode MS"/>
          <w:lang w:val="en-US"/>
        </w:rPr>
        <w:t>A.SATEF*,A.BAGRI*</w:t>
      </w:r>
    </w:p>
    <w:p w:rsidR="00237A41" w:rsidRPr="00D86702" w:rsidRDefault="00D86702" w:rsidP="004C5F57">
      <w:pPr>
        <w:tabs>
          <w:tab w:val="left" w:pos="4395"/>
          <w:tab w:val="left" w:pos="6804"/>
        </w:tabs>
        <w:ind w:right="141"/>
        <w:jc w:val="both"/>
        <w:rPr>
          <w:rFonts w:asciiTheme="minorBidi" w:eastAsia="Arial Unicode MS" w:hAnsiTheme="minorBidi"/>
          <w:lang w:val="en-US"/>
        </w:rPr>
      </w:pPr>
      <w:r w:rsidRPr="00D86702">
        <w:rPr>
          <w:rFonts w:asciiTheme="minorBidi" w:eastAsia="Arial Unicode MS" w:hAnsiTheme="minorBidi"/>
          <w:lang w:val="en-US"/>
        </w:rPr>
        <w:t>*laboratory of neurosci</w:t>
      </w:r>
      <w:r>
        <w:rPr>
          <w:rFonts w:asciiTheme="minorBidi" w:eastAsia="Arial Unicode MS" w:hAnsiTheme="minorBidi"/>
          <w:lang w:val="en-US"/>
        </w:rPr>
        <w:t xml:space="preserve">ence, faculty of sciences and </w:t>
      </w:r>
      <w:proofErr w:type="spellStart"/>
      <w:r>
        <w:rPr>
          <w:rFonts w:asciiTheme="minorBidi" w:eastAsia="Arial Unicode MS" w:hAnsiTheme="minorBidi"/>
          <w:lang w:val="en-US"/>
        </w:rPr>
        <w:t>technics</w:t>
      </w:r>
      <w:proofErr w:type="spellEnd"/>
      <w:r>
        <w:rPr>
          <w:rFonts w:asciiTheme="minorBidi" w:eastAsia="Arial Unicode MS" w:hAnsiTheme="minorBidi"/>
          <w:lang w:val="en-US"/>
        </w:rPr>
        <w:t xml:space="preserve"> </w:t>
      </w:r>
      <w:proofErr w:type="spellStart"/>
      <w:r>
        <w:rPr>
          <w:rFonts w:asciiTheme="minorBidi" w:eastAsia="Arial Unicode MS" w:hAnsiTheme="minorBidi"/>
          <w:lang w:val="en-US"/>
        </w:rPr>
        <w:t>Settat</w:t>
      </w:r>
      <w:proofErr w:type="spellEnd"/>
      <w:r>
        <w:rPr>
          <w:rFonts w:asciiTheme="minorBidi" w:eastAsia="Arial Unicode MS" w:hAnsiTheme="minorBidi"/>
          <w:lang w:val="en-US"/>
        </w:rPr>
        <w:t xml:space="preserve">, university of Hassan 1 </w:t>
      </w:r>
      <w:r w:rsidRPr="00D86702">
        <w:rPr>
          <w:rFonts w:asciiTheme="minorBidi" w:eastAsia="Arial Unicode MS" w:hAnsiTheme="minorBidi"/>
          <w:lang w:val="en-US"/>
        </w:rPr>
        <w:br/>
      </w:r>
    </w:p>
    <w:p w:rsidR="004133F1" w:rsidRPr="00D86702" w:rsidRDefault="004133F1" w:rsidP="004C5F57">
      <w:pPr>
        <w:jc w:val="both"/>
        <w:rPr>
          <w:rFonts w:ascii="Arial Unicode MS" w:eastAsia="Arial Unicode MS" w:hAnsi="Arial Unicode MS" w:cs="Arial Unicode MS"/>
          <w:lang w:val="en-US"/>
        </w:rPr>
      </w:pPr>
      <w:r w:rsidRPr="00D86702">
        <w:rPr>
          <w:rFonts w:ascii="Arial Unicode MS" w:eastAsia="Arial Unicode MS" w:hAnsi="Arial Unicode MS" w:cs="Arial Unicode MS"/>
          <w:lang w:val="en-US"/>
        </w:rPr>
        <w:t xml:space="preserve">Alteration  of </w:t>
      </w:r>
      <w:proofErr w:type="spellStart"/>
      <w:r w:rsidRPr="00D86702">
        <w:rPr>
          <w:rFonts w:ascii="Arial Unicode MS" w:eastAsia="Arial Unicode MS" w:hAnsi="Arial Unicode MS" w:cs="Arial Unicode MS"/>
          <w:lang w:val="en-US"/>
        </w:rPr>
        <w:t>GABAergique</w:t>
      </w:r>
      <w:proofErr w:type="spellEnd"/>
      <w:r w:rsidRPr="00D86702">
        <w:rPr>
          <w:rFonts w:ascii="Arial Unicode MS" w:eastAsia="Arial Unicode MS" w:hAnsi="Arial Unicode MS" w:cs="Arial Unicode MS"/>
          <w:lang w:val="en-US"/>
        </w:rPr>
        <w:t xml:space="preserve"> neurotransmission in the central nervous </w:t>
      </w:r>
      <w:proofErr w:type="spellStart"/>
      <w:r w:rsidRPr="00D86702">
        <w:rPr>
          <w:rFonts w:ascii="Arial Unicode MS" w:eastAsia="Arial Unicode MS" w:hAnsi="Arial Unicode MS" w:cs="Arial Unicode MS"/>
          <w:lang w:val="en-US"/>
        </w:rPr>
        <w:t>systeme</w:t>
      </w:r>
      <w:proofErr w:type="spellEnd"/>
      <w:r w:rsidRPr="00D86702">
        <w:rPr>
          <w:rFonts w:ascii="Arial Unicode MS" w:eastAsia="Arial Unicode MS" w:hAnsi="Arial Unicode MS" w:cs="Arial Unicode MS"/>
          <w:lang w:val="en-US"/>
        </w:rPr>
        <w:t xml:space="preserve"> is involved in the generation of neuronal  </w:t>
      </w:r>
      <w:proofErr w:type="spellStart"/>
      <w:r w:rsidRPr="00D86702">
        <w:rPr>
          <w:rFonts w:ascii="Arial Unicode MS" w:eastAsia="Arial Unicode MS" w:hAnsi="Arial Unicode MS" w:cs="Arial Unicode MS"/>
          <w:lang w:val="en-US"/>
        </w:rPr>
        <w:t>hyperexitability</w:t>
      </w:r>
      <w:proofErr w:type="spellEnd"/>
      <w:r w:rsidRPr="00D86702">
        <w:rPr>
          <w:rFonts w:ascii="Arial Unicode MS" w:eastAsia="Arial Unicode MS" w:hAnsi="Arial Unicode MS" w:cs="Arial Unicode MS"/>
          <w:lang w:val="en-US"/>
        </w:rPr>
        <w:t xml:space="preserve"> and seizures. </w:t>
      </w:r>
      <w:proofErr w:type="spellStart"/>
      <w:r w:rsidRPr="00D86702">
        <w:rPr>
          <w:rFonts w:ascii="Arial Unicode MS" w:eastAsia="Arial Unicode MS" w:hAnsi="Arial Unicode MS" w:cs="Arial Unicode MS"/>
          <w:lang w:val="en-US"/>
        </w:rPr>
        <w:t>GABAergique</w:t>
      </w:r>
      <w:proofErr w:type="spellEnd"/>
      <w:r w:rsidRPr="00D86702">
        <w:rPr>
          <w:rFonts w:ascii="Arial Unicode MS" w:eastAsia="Arial Unicode MS" w:hAnsi="Arial Unicode MS" w:cs="Arial Unicode MS"/>
          <w:lang w:val="en-US"/>
        </w:rPr>
        <w:t xml:space="preserve"> transmission blocked by GABA antagonists injected  </w:t>
      </w:r>
      <w:proofErr w:type="spellStart"/>
      <w:r w:rsidRPr="00D86702">
        <w:rPr>
          <w:rFonts w:ascii="Arial Unicode MS" w:eastAsia="Arial Unicode MS" w:hAnsi="Arial Unicode MS" w:cs="Arial Unicode MS"/>
          <w:lang w:val="en-US"/>
        </w:rPr>
        <w:t>i.p</w:t>
      </w:r>
      <w:proofErr w:type="spellEnd"/>
      <w:r w:rsidRPr="00D86702">
        <w:rPr>
          <w:rFonts w:ascii="Arial Unicode MS" w:eastAsia="Arial Unicode MS" w:hAnsi="Arial Unicode MS" w:cs="Arial Unicode MS"/>
          <w:lang w:val="en-US"/>
        </w:rPr>
        <w:t xml:space="preserve">. </w:t>
      </w:r>
      <w:proofErr w:type="spellStart"/>
      <w:r w:rsidRPr="00D86702">
        <w:rPr>
          <w:rFonts w:ascii="Arial Unicode MS" w:eastAsia="Arial Unicode MS" w:hAnsi="Arial Unicode MS" w:cs="Arial Unicode MS"/>
          <w:lang w:val="en-US"/>
        </w:rPr>
        <w:t>intracerebrally</w:t>
      </w:r>
      <w:proofErr w:type="spellEnd"/>
      <w:r w:rsidRPr="00D86702">
        <w:rPr>
          <w:rFonts w:ascii="Arial Unicode MS" w:eastAsia="Arial Unicode MS" w:hAnsi="Arial Unicode MS" w:cs="Arial Unicode MS"/>
          <w:lang w:val="en-US"/>
        </w:rPr>
        <w:t xml:space="preserve"> induce seizures. In the present study, we characterize the effect of an inhibitory of glutamate </w:t>
      </w:r>
      <w:proofErr w:type="spellStart"/>
      <w:r w:rsidRPr="00D86702">
        <w:rPr>
          <w:rFonts w:ascii="Arial Unicode MS" w:eastAsia="Arial Unicode MS" w:hAnsi="Arial Unicode MS" w:cs="Arial Unicode MS"/>
          <w:lang w:val="en-US"/>
        </w:rPr>
        <w:t>decarbocylase</w:t>
      </w:r>
      <w:proofErr w:type="spellEnd"/>
      <w:r w:rsidRPr="00D86702">
        <w:rPr>
          <w:rFonts w:ascii="Arial Unicode MS" w:eastAsia="Arial Unicode MS" w:hAnsi="Arial Unicode MS" w:cs="Arial Unicode MS"/>
          <w:lang w:val="en-US"/>
        </w:rPr>
        <w:t xml:space="preserve">, the enzyme responsible of the synthesis of GABA by injection of </w:t>
      </w:r>
      <w:proofErr w:type="spellStart"/>
      <w:r w:rsidRPr="00D86702">
        <w:rPr>
          <w:rFonts w:ascii="Arial Unicode MS" w:eastAsia="Arial Unicode MS" w:hAnsi="Arial Unicode MS" w:cs="Arial Unicode MS"/>
          <w:lang w:val="en-US"/>
        </w:rPr>
        <w:t>differentes</w:t>
      </w:r>
      <w:proofErr w:type="spellEnd"/>
      <w:r w:rsidRPr="00D86702">
        <w:rPr>
          <w:rFonts w:ascii="Arial Unicode MS" w:eastAsia="Arial Unicode MS" w:hAnsi="Arial Unicode MS" w:cs="Arial Unicode MS"/>
          <w:lang w:val="en-US"/>
        </w:rPr>
        <w:t xml:space="preserve"> doses of </w:t>
      </w:r>
      <w:proofErr w:type="spellStart"/>
      <w:r w:rsidRPr="00D86702">
        <w:rPr>
          <w:rFonts w:ascii="Arial Unicode MS" w:eastAsia="Arial Unicode MS" w:hAnsi="Arial Unicode MS" w:cs="Arial Unicode MS"/>
          <w:lang w:val="en-US"/>
        </w:rPr>
        <w:t>Thiosemicarbazide</w:t>
      </w:r>
      <w:proofErr w:type="spellEnd"/>
      <w:r w:rsidRPr="00D86702">
        <w:rPr>
          <w:rFonts w:ascii="Arial Unicode MS" w:eastAsia="Arial Unicode MS" w:hAnsi="Arial Unicode MS" w:cs="Arial Unicode MS"/>
          <w:lang w:val="en-US"/>
        </w:rPr>
        <w:t xml:space="preserve"> (TSC). Eight groups of six </w:t>
      </w:r>
      <w:proofErr w:type="spellStart"/>
      <w:r w:rsidRPr="00D86702">
        <w:rPr>
          <w:rFonts w:ascii="Arial Unicode MS" w:eastAsia="Arial Unicode MS" w:hAnsi="Arial Unicode MS" w:cs="Arial Unicode MS"/>
          <w:lang w:val="en-US"/>
        </w:rPr>
        <w:t>wistar</w:t>
      </w:r>
      <w:proofErr w:type="spellEnd"/>
      <w:r w:rsidRPr="00D86702">
        <w:rPr>
          <w:rFonts w:ascii="Arial Unicode MS" w:eastAsia="Arial Unicode MS" w:hAnsi="Arial Unicode MS" w:cs="Arial Unicode MS"/>
          <w:lang w:val="en-US"/>
        </w:rPr>
        <w:t xml:space="preserve"> rats were selected for behavioral </w:t>
      </w:r>
      <w:proofErr w:type="spellStart"/>
      <w:r w:rsidRPr="00D86702">
        <w:rPr>
          <w:rFonts w:ascii="Arial Unicode MS" w:eastAsia="Arial Unicode MS" w:hAnsi="Arial Unicode MS" w:cs="Arial Unicode MS"/>
          <w:lang w:val="en-US"/>
        </w:rPr>
        <w:t>assessement</w:t>
      </w:r>
      <w:proofErr w:type="spellEnd"/>
      <w:r w:rsidRPr="00D86702">
        <w:rPr>
          <w:rFonts w:ascii="Arial Unicode MS" w:eastAsia="Arial Unicode MS" w:hAnsi="Arial Unicode MS" w:cs="Arial Unicode MS"/>
          <w:lang w:val="en-US"/>
        </w:rPr>
        <w:t>, seizure scoring, reactivity to sound and antiepileptic substances efficiency.</w:t>
      </w:r>
    </w:p>
    <w:p w:rsidR="00AD18AD" w:rsidRPr="00201F55" w:rsidRDefault="004133F1" w:rsidP="004C5F57">
      <w:pPr>
        <w:jc w:val="both"/>
        <w:rPr>
          <w:rFonts w:ascii="Arial Unicode MS" w:eastAsia="Arial Unicode MS" w:hAnsi="Arial Unicode MS" w:cs="Arial Unicode MS"/>
          <w:lang w:val="en-US"/>
        </w:rPr>
      </w:pPr>
      <w:r w:rsidRPr="00D86702">
        <w:rPr>
          <w:rFonts w:ascii="Arial Unicode MS" w:eastAsia="Arial Unicode MS" w:hAnsi="Arial Unicode MS" w:cs="Arial Unicode MS"/>
          <w:lang w:val="en-US"/>
        </w:rPr>
        <w:t xml:space="preserve">The dose of 2,5mg/kg did not induce noticeable behavioral reaction whereas 5mg/kg induce a significant reduction in rearing and </w:t>
      </w:r>
      <w:proofErr w:type="spellStart"/>
      <w:r w:rsidRPr="00D86702">
        <w:rPr>
          <w:rFonts w:ascii="Arial Unicode MS" w:eastAsia="Arial Unicode MS" w:hAnsi="Arial Unicode MS" w:cs="Arial Unicode MS"/>
          <w:lang w:val="en-US"/>
        </w:rPr>
        <w:t>groominge</w:t>
      </w:r>
      <w:proofErr w:type="spellEnd"/>
      <w:r w:rsidRPr="00D86702">
        <w:rPr>
          <w:rFonts w:ascii="Arial Unicode MS" w:eastAsia="Arial Unicode MS" w:hAnsi="Arial Unicode MS" w:cs="Arial Unicode MS"/>
          <w:lang w:val="en-US"/>
        </w:rPr>
        <w:t xml:space="preserve">. However, this reduction was reversed at the dose of 7,5mg/kg and 10mg/kg. </w:t>
      </w:r>
      <w:proofErr w:type="spellStart"/>
      <w:r w:rsidRPr="00D86702">
        <w:rPr>
          <w:rFonts w:ascii="Arial Unicode MS" w:eastAsia="Arial Unicode MS" w:hAnsi="Arial Unicode MS" w:cs="Arial Unicode MS"/>
          <w:lang w:val="en-US"/>
        </w:rPr>
        <w:t>tonico-clonic</w:t>
      </w:r>
      <w:proofErr w:type="spellEnd"/>
      <w:r w:rsidRPr="00D86702">
        <w:rPr>
          <w:rFonts w:ascii="Arial Unicode MS" w:eastAsia="Arial Unicode MS" w:hAnsi="Arial Unicode MS" w:cs="Arial Unicode MS"/>
          <w:lang w:val="en-US"/>
        </w:rPr>
        <w:t xml:space="preserve">  seizure induction appeared at the dose of 7,5mg/kg with an incidence of </w:t>
      </w:r>
      <w:r w:rsidR="00EC77A5" w:rsidRPr="00D86702">
        <w:rPr>
          <w:rFonts w:ascii="Arial Unicode MS" w:eastAsia="Arial Unicode MS" w:hAnsi="Arial Unicode MS" w:cs="Arial Unicode MS"/>
          <w:lang w:val="en-US"/>
        </w:rPr>
        <w:t xml:space="preserve">7,69% and a latency of 75 min. the incidence and the severity of seizures increased with the doses 10mg/kg and 20mg/kg </w:t>
      </w:r>
      <w:proofErr w:type="spellStart"/>
      <w:r w:rsidR="00EC77A5" w:rsidRPr="00D86702">
        <w:rPr>
          <w:rFonts w:ascii="Arial Unicode MS" w:eastAsia="Arial Unicode MS" w:hAnsi="Arial Unicode MS" w:cs="Arial Unicode MS"/>
          <w:lang w:val="en-US"/>
        </w:rPr>
        <w:t>wheras</w:t>
      </w:r>
      <w:proofErr w:type="spellEnd"/>
      <w:r w:rsidR="00EC77A5" w:rsidRPr="00D86702">
        <w:rPr>
          <w:rFonts w:ascii="Arial Unicode MS" w:eastAsia="Arial Unicode MS" w:hAnsi="Arial Unicode MS" w:cs="Arial Unicode MS"/>
          <w:lang w:val="en-US"/>
        </w:rPr>
        <w:t xml:space="preserve"> the latencies decreased. At 20mg/kg, status </w:t>
      </w:r>
      <w:proofErr w:type="spellStart"/>
      <w:r w:rsidR="00EC77A5" w:rsidRPr="00D86702">
        <w:rPr>
          <w:rFonts w:ascii="Arial Unicode MS" w:eastAsia="Arial Unicode MS" w:hAnsi="Arial Unicode MS" w:cs="Arial Unicode MS"/>
          <w:lang w:val="en-US"/>
        </w:rPr>
        <w:t>epilepticus</w:t>
      </w:r>
      <w:proofErr w:type="spellEnd"/>
      <w:r w:rsidR="00EC77A5" w:rsidRPr="00D86702">
        <w:rPr>
          <w:rFonts w:ascii="Arial Unicode MS" w:eastAsia="Arial Unicode MS" w:hAnsi="Arial Unicode MS" w:cs="Arial Unicode MS"/>
          <w:lang w:val="en-US"/>
        </w:rPr>
        <w:t xml:space="preserve"> and death were observed. Interestingly, </w:t>
      </w:r>
      <w:proofErr w:type="spellStart"/>
      <w:r w:rsidR="00EC77A5" w:rsidRPr="00D86702">
        <w:rPr>
          <w:rFonts w:ascii="Arial Unicode MS" w:eastAsia="Arial Unicode MS" w:hAnsi="Arial Unicode MS" w:cs="Arial Unicode MS"/>
          <w:lang w:val="en-US"/>
        </w:rPr>
        <w:t>audiogenic</w:t>
      </w:r>
      <w:proofErr w:type="spellEnd"/>
      <w:r w:rsidR="00EC77A5" w:rsidRPr="00D86702">
        <w:rPr>
          <w:rFonts w:ascii="Arial Unicode MS" w:eastAsia="Arial Unicode MS" w:hAnsi="Arial Unicode MS" w:cs="Arial Unicode MS"/>
          <w:lang w:val="en-US"/>
        </w:rPr>
        <w:t xml:space="preserve"> </w:t>
      </w:r>
      <w:proofErr w:type="spellStart"/>
      <w:r w:rsidR="00EC77A5" w:rsidRPr="00D86702">
        <w:rPr>
          <w:rFonts w:ascii="Arial Unicode MS" w:eastAsia="Arial Unicode MS" w:hAnsi="Arial Unicode MS" w:cs="Arial Unicode MS"/>
          <w:lang w:val="en-US"/>
        </w:rPr>
        <w:t>seizur</w:t>
      </w:r>
      <w:proofErr w:type="spellEnd"/>
      <w:r w:rsidR="00EC77A5" w:rsidRPr="00D86702">
        <w:rPr>
          <w:rFonts w:ascii="Arial Unicode MS" w:eastAsia="Arial Unicode MS" w:hAnsi="Arial Unicode MS" w:cs="Arial Unicode MS"/>
          <w:lang w:val="en-US"/>
        </w:rPr>
        <w:t xml:space="preserve"> (AG) susceptibility was elicited with the dose of 7,5mg/kg. </w:t>
      </w:r>
      <w:r w:rsidR="00EC77A5" w:rsidRPr="00201F55">
        <w:rPr>
          <w:rFonts w:ascii="Arial Unicode MS" w:eastAsia="Arial Unicode MS" w:hAnsi="Arial Unicode MS" w:cs="Arial Unicode MS"/>
          <w:lang w:val="en-US"/>
        </w:rPr>
        <w:t>AG included wild running fits followed by tonic seizure.</w:t>
      </w:r>
    </w:p>
    <w:p w:rsidR="00EC77A5" w:rsidRPr="00D86702" w:rsidRDefault="007A7D85" w:rsidP="004C5F57">
      <w:pPr>
        <w:jc w:val="both"/>
        <w:rPr>
          <w:rFonts w:ascii="Arial Unicode MS" w:eastAsia="Arial Unicode MS" w:hAnsi="Arial Unicode MS" w:cs="Arial Unicode MS"/>
          <w:lang w:val="en-US"/>
        </w:rPr>
      </w:pPr>
      <w:r w:rsidRPr="00D86702">
        <w:rPr>
          <w:rFonts w:ascii="Arial Unicode MS" w:eastAsia="Arial Unicode MS" w:hAnsi="Arial Unicode MS" w:cs="Arial Unicode MS"/>
          <w:lang w:val="en-US"/>
        </w:rPr>
        <w:t xml:space="preserve">Phenobarbital (PB) (30mg/kg), </w:t>
      </w:r>
      <w:proofErr w:type="spellStart"/>
      <w:r w:rsidRPr="00D86702">
        <w:rPr>
          <w:rFonts w:ascii="Arial Unicode MS" w:eastAsia="Arial Unicode MS" w:hAnsi="Arial Unicode MS" w:cs="Arial Unicode MS"/>
          <w:lang w:val="en-US"/>
        </w:rPr>
        <w:t>Phenetoin</w:t>
      </w:r>
      <w:proofErr w:type="spellEnd"/>
      <w:r w:rsidRPr="00D86702">
        <w:rPr>
          <w:rFonts w:ascii="Arial Unicode MS" w:eastAsia="Arial Unicode MS" w:hAnsi="Arial Unicode MS" w:cs="Arial Unicode MS"/>
          <w:lang w:val="en-US"/>
        </w:rPr>
        <w:t xml:space="preserve"> (PH) (30mg/kg) and </w:t>
      </w:r>
      <w:proofErr w:type="spellStart"/>
      <w:r w:rsidRPr="00D86702">
        <w:rPr>
          <w:rFonts w:ascii="Arial Unicode MS" w:eastAsia="Arial Unicode MS" w:hAnsi="Arial Unicode MS" w:cs="Arial Unicode MS"/>
          <w:lang w:val="en-US"/>
        </w:rPr>
        <w:t>valproic</w:t>
      </w:r>
      <w:proofErr w:type="spellEnd"/>
      <w:r w:rsidRPr="00D86702">
        <w:rPr>
          <w:rFonts w:ascii="Arial Unicode MS" w:eastAsia="Arial Unicode MS" w:hAnsi="Arial Unicode MS" w:cs="Arial Unicode MS"/>
          <w:lang w:val="en-US"/>
        </w:rPr>
        <w:t xml:space="preserve"> acid (VA) (200mg/kg) inhibited </w:t>
      </w:r>
      <w:proofErr w:type="spellStart"/>
      <w:r w:rsidRPr="00D86702">
        <w:rPr>
          <w:rFonts w:ascii="Arial Unicode MS" w:eastAsia="Arial Unicode MS" w:hAnsi="Arial Unicode MS" w:cs="Arial Unicode MS"/>
          <w:lang w:val="en-US"/>
        </w:rPr>
        <w:t>tonico-clonic</w:t>
      </w:r>
      <w:proofErr w:type="spellEnd"/>
      <w:r w:rsidRPr="00D86702">
        <w:rPr>
          <w:rFonts w:ascii="Arial Unicode MS" w:eastAsia="Arial Unicode MS" w:hAnsi="Arial Unicode MS" w:cs="Arial Unicode MS"/>
          <w:lang w:val="en-US"/>
        </w:rPr>
        <w:t xml:space="preserve"> seizures elicited by 10mg/kg of TSC. PB resulted in 100% inhibition in minimal and maximal seizures. PH an VA reduced maximal seizures by </w:t>
      </w:r>
      <w:r w:rsidR="008253C2" w:rsidRPr="00D86702">
        <w:rPr>
          <w:rFonts w:ascii="Arial Unicode MS" w:eastAsia="Arial Unicode MS" w:hAnsi="Arial Unicode MS" w:cs="Arial Unicode MS"/>
          <w:lang w:val="en-US"/>
        </w:rPr>
        <w:t>65</w:t>
      </w:r>
      <w:r w:rsidR="0096045C" w:rsidRPr="00D86702">
        <w:rPr>
          <w:rFonts w:ascii="Arial Unicode MS" w:eastAsia="Arial Unicode MS" w:hAnsi="Arial Unicode MS" w:cs="Arial Unicode MS"/>
          <w:lang w:val="en-US"/>
        </w:rPr>
        <w:t>,</w:t>
      </w:r>
      <w:r w:rsidR="008253C2" w:rsidRPr="00D86702">
        <w:rPr>
          <w:rFonts w:ascii="Arial Unicode MS" w:eastAsia="Arial Unicode MS" w:hAnsi="Arial Unicode MS" w:cs="Arial Unicode MS"/>
          <w:lang w:val="en-US"/>
        </w:rPr>
        <w:t>73%</w:t>
      </w:r>
      <w:r w:rsidR="0096045C" w:rsidRPr="00D86702">
        <w:rPr>
          <w:rFonts w:ascii="Arial Unicode MS" w:eastAsia="Arial Unicode MS" w:hAnsi="Arial Unicode MS" w:cs="Arial Unicode MS"/>
          <w:lang w:val="en-US"/>
        </w:rPr>
        <w:t xml:space="preserve"> and 80,</w:t>
      </w:r>
      <w:r w:rsidR="008253C2" w:rsidRPr="00D86702">
        <w:rPr>
          <w:rFonts w:ascii="Arial Unicode MS" w:eastAsia="Arial Unicode MS" w:hAnsi="Arial Unicode MS" w:cs="Arial Unicode MS"/>
          <w:lang w:val="en-US"/>
        </w:rPr>
        <w:t xml:space="preserve">25% respectively. for minimal </w:t>
      </w:r>
      <w:proofErr w:type="spellStart"/>
      <w:r w:rsidR="008253C2" w:rsidRPr="00D86702">
        <w:rPr>
          <w:rFonts w:ascii="Arial Unicode MS" w:eastAsia="Arial Unicode MS" w:hAnsi="Arial Unicode MS" w:cs="Arial Unicode MS"/>
          <w:lang w:val="en-US"/>
        </w:rPr>
        <w:t>siezures</w:t>
      </w:r>
      <w:proofErr w:type="spellEnd"/>
      <w:r w:rsidR="008253C2" w:rsidRPr="00D86702">
        <w:rPr>
          <w:rFonts w:ascii="Arial Unicode MS" w:eastAsia="Arial Unicode MS" w:hAnsi="Arial Unicode MS" w:cs="Arial Unicode MS"/>
          <w:lang w:val="en-US"/>
        </w:rPr>
        <w:t>, PH and VA induced similar reduction (46,16%</w:t>
      </w:r>
      <w:r w:rsidR="0096045C" w:rsidRPr="00D86702">
        <w:rPr>
          <w:rFonts w:ascii="Arial Unicode MS" w:eastAsia="Arial Unicode MS" w:hAnsi="Arial Unicode MS" w:cs="Arial Unicode MS"/>
          <w:lang w:val="en-US"/>
        </w:rPr>
        <w:t xml:space="preserve"> and 44,</w:t>
      </w:r>
      <w:r w:rsidR="008F7A7F" w:rsidRPr="00D86702">
        <w:rPr>
          <w:rFonts w:ascii="Arial Unicode MS" w:eastAsia="Arial Unicode MS" w:hAnsi="Arial Unicode MS" w:cs="Arial Unicode MS"/>
          <w:lang w:val="en-US"/>
        </w:rPr>
        <w:t>42%)</w:t>
      </w:r>
      <w:r w:rsidR="00D86702">
        <w:rPr>
          <w:rFonts w:ascii="Arial Unicode MS" w:eastAsia="Arial Unicode MS" w:hAnsi="Arial Unicode MS" w:cs="Arial Unicode MS"/>
          <w:lang w:val="en-US"/>
        </w:rPr>
        <w:t>(p&lt;0.05)</w:t>
      </w:r>
      <w:r w:rsidR="008F7A7F" w:rsidRPr="00D86702">
        <w:rPr>
          <w:rFonts w:ascii="Arial Unicode MS" w:eastAsia="Arial Unicode MS" w:hAnsi="Arial Unicode MS" w:cs="Arial Unicode MS"/>
          <w:lang w:val="en-US"/>
        </w:rPr>
        <w:t>.</w:t>
      </w:r>
    </w:p>
    <w:p w:rsidR="004C5F57" w:rsidRPr="004C5F57" w:rsidRDefault="008F7A7F" w:rsidP="004C5F57">
      <w:pPr>
        <w:pStyle w:val="Default"/>
        <w:spacing w:line="276" w:lineRule="auto"/>
        <w:jc w:val="lowKashida"/>
        <w:rPr>
          <w:rFonts w:ascii="Arial Unicode MS" w:eastAsia="Arial Unicode MS" w:hAnsi="Arial Unicode MS" w:cs="Arial Unicode MS"/>
          <w:color w:val="auto"/>
          <w:sz w:val="22"/>
          <w:szCs w:val="22"/>
          <w:lang w:val="en-US" w:eastAsia="en-US"/>
        </w:rPr>
      </w:pPr>
      <w:r w:rsidRPr="00D86702">
        <w:rPr>
          <w:rFonts w:ascii="Arial Unicode MS" w:eastAsia="Arial Unicode MS" w:hAnsi="Arial Unicode MS" w:cs="Arial Unicode MS"/>
          <w:lang w:val="en-US"/>
        </w:rPr>
        <w:t xml:space="preserve">Gradual inhibition of </w:t>
      </w:r>
      <w:proofErr w:type="spellStart"/>
      <w:r w:rsidRPr="00D86702">
        <w:rPr>
          <w:rFonts w:ascii="Arial Unicode MS" w:eastAsia="Arial Unicode MS" w:hAnsi="Arial Unicode MS" w:cs="Arial Unicode MS"/>
          <w:lang w:val="en-US"/>
        </w:rPr>
        <w:t>GABAergique</w:t>
      </w:r>
      <w:proofErr w:type="spellEnd"/>
      <w:r w:rsidRPr="00D86702">
        <w:rPr>
          <w:rFonts w:ascii="Arial Unicode MS" w:eastAsia="Arial Unicode MS" w:hAnsi="Arial Unicode MS" w:cs="Arial Unicode MS"/>
          <w:lang w:val="en-US"/>
        </w:rPr>
        <w:t xml:space="preserve"> neurotransmission resulted in appearance of behavioral changes indicating </w:t>
      </w:r>
      <w:proofErr w:type="spellStart"/>
      <w:r w:rsidRPr="00D86702">
        <w:rPr>
          <w:rFonts w:ascii="Arial Unicode MS" w:eastAsia="Arial Unicode MS" w:hAnsi="Arial Unicode MS" w:cs="Arial Unicode MS"/>
          <w:lang w:val="en-US"/>
        </w:rPr>
        <w:t>anxiogenic</w:t>
      </w:r>
      <w:proofErr w:type="spellEnd"/>
      <w:r w:rsidRPr="00D86702">
        <w:rPr>
          <w:rFonts w:ascii="Arial Unicode MS" w:eastAsia="Arial Unicode MS" w:hAnsi="Arial Unicode MS" w:cs="Arial Unicode MS"/>
          <w:lang w:val="en-US"/>
        </w:rPr>
        <w:t xml:space="preserve"> effect then minimal </w:t>
      </w:r>
      <w:proofErr w:type="spellStart"/>
      <w:r w:rsidRPr="00D86702">
        <w:rPr>
          <w:rFonts w:ascii="Arial Unicode MS" w:eastAsia="Arial Unicode MS" w:hAnsi="Arial Unicode MS" w:cs="Arial Unicode MS"/>
          <w:lang w:val="en-US"/>
        </w:rPr>
        <w:t>tonico-clonic</w:t>
      </w:r>
      <w:proofErr w:type="spellEnd"/>
      <w:r w:rsidRPr="00D86702">
        <w:rPr>
          <w:rFonts w:ascii="Arial Unicode MS" w:eastAsia="Arial Unicode MS" w:hAnsi="Arial Unicode MS" w:cs="Arial Unicode MS"/>
          <w:lang w:val="en-US"/>
        </w:rPr>
        <w:t xml:space="preserve"> seizures followed by maximal </w:t>
      </w:r>
      <w:proofErr w:type="spellStart"/>
      <w:r w:rsidRPr="00D86702">
        <w:rPr>
          <w:rFonts w:ascii="Arial Unicode MS" w:eastAsia="Arial Unicode MS" w:hAnsi="Arial Unicode MS" w:cs="Arial Unicode MS"/>
          <w:lang w:val="en-US"/>
        </w:rPr>
        <w:t>tonico-clonic</w:t>
      </w:r>
      <w:proofErr w:type="spellEnd"/>
      <w:r w:rsidRPr="00D86702">
        <w:rPr>
          <w:rFonts w:ascii="Arial Unicode MS" w:eastAsia="Arial Unicode MS" w:hAnsi="Arial Unicode MS" w:cs="Arial Unicode MS"/>
          <w:lang w:val="en-US"/>
        </w:rPr>
        <w:t xml:space="preserve"> seizures </w:t>
      </w:r>
      <w:r w:rsidR="0096045C" w:rsidRPr="00D86702">
        <w:rPr>
          <w:rFonts w:ascii="Arial Unicode MS" w:eastAsia="Arial Unicode MS" w:hAnsi="Arial Unicode MS" w:cs="Arial Unicode MS"/>
          <w:lang w:val="en-US"/>
        </w:rPr>
        <w:t xml:space="preserve">and at the </w:t>
      </w:r>
      <w:proofErr w:type="spellStart"/>
      <w:r w:rsidR="0096045C" w:rsidRPr="00D86702">
        <w:rPr>
          <w:rFonts w:ascii="Arial Unicode MS" w:eastAsia="Arial Unicode MS" w:hAnsi="Arial Unicode MS" w:cs="Arial Unicode MS"/>
          <w:lang w:val="en-US"/>
        </w:rPr>
        <w:t>gigh</w:t>
      </w:r>
      <w:proofErr w:type="spellEnd"/>
      <w:r w:rsidR="0096045C" w:rsidRPr="00D86702">
        <w:rPr>
          <w:rFonts w:ascii="Arial Unicode MS" w:eastAsia="Arial Unicode MS" w:hAnsi="Arial Unicode MS" w:cs="Arial Unicode MS"/>
          <w:lang w:val="en-US"/>
        </w:rPr>
        <w:t xml:space="preserve"> inhibition status </w:t>
      </w:r>
      <w:proofErr w:type="spellStart"/>
      <w:r w:rsidR="0096045C" w:rsidRPr="00D86702">
        <w:rPr>
          <w:rFonts w:ascii="Arial Unicode MS" w:eastAsia="Arial Unicode MS" w:hAnsi="Arial Unicode MS" w:cs="Arial Unicode MS"/>
          <w:lang w:val="en-US"/>
        </w:rPr>
        <w:lastRenderedPageBreak/>
        <w:t>epilepticus</w:t>
      </w:r>
      <w:proofErr w:type="spellEnd"/>
      <w:r w:rsidR="0096045C" w:rsidRPr="00D86702">
        <w:rPr>
          <w:rFonts w:ascii="Arial Unicode MS" w:eastAsia="Arial Unicode MS" w:hAnsi="Arial Unicode MS" w:cs="Arial Unicode MS"/>
          <w:lang w:val="en-US"/>
        </w:rPr>
        <w:t xml:space="preserve"> and death. First generation of antiepileptic substances were </w:t>
      </w:r>
      <w:proofErr w:type="spellStart"/>
      <w:r w:rsidR="0096045C" w:rsidRPr="00D86702">
        <w:rPr>
          <w:rFonts w:ascii="Arial Unicode MS" w:eastAsia="Arial Unicode MS" w:hAnsi="Arial Unicode MS" w:cs="Arial Unicode MS"/>
          <w:lang w:val="en-US"/>
        </w:rPr>
        <w:t>effecient</w:t>
      </w:r>
      <w:proofErr w:type="spellEnd"/>
      <w:r w:rsidR="0096045C" w:rsidRPr="00D86702">
        <w:rPr>
          <w:rFonts w:ascii="Arial Unicode MS" w:eastAsia="Arial Unicode MS" w:hAnsi="Arial Unicode MS" w:cs="Arial Unicode MS"/>
          <w:lang w:val="en-US"/>
        </w:rPr>
        <w:t xml:space="preserve"> to </w:t>
      </w:r>
      <w:r w:rsidR="0096045C" w:rsidRPr="004C5F57">
        <w:rPr>
          <w:rFonts w:ascii="Arial Unicode MS" w:eastAsia="Arial Unicode MS" w:hAnsi="Arial Unicode MS" w:cs="Arial Unicode MS"/>
          <w:color w:val="auto"/>
          <w:sz w:val="22"/>
          <w:szCs w:val="22"/>
          <w:lang w:val="en-US" w:eastAsia="en-US"/>
        </w:rPr>
        <w:t>reduce</w:t>
      </w:r>
      <w:r w:rsidR="00D86702" w:rsidRPr="004C5F57">
        <w:rPr>
          <w:rFonts w:ascii="Arial Unicode MS" w:eastAsia="Arial Unicode MS" w:hAnsi="Arial Unicode MS" w:cs="Arial Unicode MS"/>
          <w:color w:val="auto"/>
          <w:sz w:val="22"/>
          <w:szCs w:val="22"/>
          <w:lang w:val="en-US" w:eastAsia="en-US"/>
        </w:rPr>
        <w:t xml:space="preserve"> both</w:t>
      </w:r>
      <w:r w:rsidR="0096045C" w:rsidRPr="004C5F57">
        <w:rPr>
          <w:rFonts w:ascii="Arial Unicode MS" w:eastAsia="Arial Unicode MS" w:hAnsi="Arial Unicode MS" w:cs="Arial Unicode MS"/>
          <w:color w:val="auto"/>
          <w:sz w:val="22"/>
          <w:szCs w:val="22"/>
          <w:lang w:val="en-US" w:eastAsia="en-US"/>
        </w:rPr>
        <w:t xml:space="preserve"> minimal and maximal seizures.</w:t>
      </w:r>
      <w:r w:rsidR="004C5F57" w:rsidRPr="004C5F57">
        <w:rPr>
          <w:rFonts w:ascii="Arial Unicode MS" w:eastAsia="Arial Unicode MS" w:hAnsi="Arial Unicode MS" w:cs="Arial Unicode MS"/>
          <w:color w:val="auto"/>
          <w:sz w:val="22"/>
          <w:szCs w:val="22"/>
          <w:lang w:val="en-US" w:eastAsia="en-US"/>
        </w:rPr>
        <w:t xml:space="preserve"> It is important to note that the dose of 7.5 mg / kg which does not induce convulsive seizures induced susceptibility to </w:t>
      </w:r>
      <w:proofErr w:type="spellStart"/>
      <w:r w:rsidR="004C5F57" w:rsidRPr="004C5F57">
        <w:rPr>
          <w:rFonts w:ascii="Arial Unicode MS" w:eastAsia="Arial Unicode MS" w:hAnsi="Arial Unicode MS" w:cs="Arial Unicode MS"/>
          <w:color w:val="auto"/>
          <w:sz w:val="22"/>
          <w:szCs w:val="22"/>
          <w:lang w:val="en-US" w:eastAsia="en-US"/>
        </w:rPr>
        <w:t>audiogenic</w:t>
      </w:r>
      <w:proofErr w:type="spellEnd"/>
      <w:r w:rsidR="004C5F57" w:rsidRPr="004C5F57">
        <w:rPr>
          <w:rFonts w:ascii="Arial Unicode MS" w:eastAsia="Arial Unicode MS" w:hAnsi="Arial Unicode MS" w:cs="Arial Unicode MS"/>
          <w:color w:val="auto"/>
          <w:sz w:val="22"/>
          <w:szCs w:val="22"/>
          <w:lang w:val="en-US" w:eastAsia="en-US"/>
        </w:rPr>
        <w:t xml:space="preserve"> epilepsy  Statistically significant  (p&lt;0,05). The observation of the occurrence of susceptibility to </w:t>
      </w:r>
      <w:proofErr w:type="spellStart"/>
      <w:r w:rsidR="004C5F57" w:rsidRPr="004C5F57">
        <w:rPr>
          <w:rFonts w:ascii="Arial Unicode MS" w:eastAsia="Arial Unicode MS" w:hAnsi="Arial Unicode MS" w:cs="Arial Unicode MS"/>
          <w:color w:val="auto"/>
          <w:sz w:val="22"/>
          <w:szCs w:val="22"/>
          <w:lang w:val="en-US" w:eastAsia="en-US"/>
        </w:rPr>
        <w:t>audiogenic</w:t>
      </w:r>
      <w:proofErr w:type="spellEnd"/>
      <w:r w:rsidR="004C5F57" w:rsidRPr="004C5F57">
        <w:rPr>
          <w:rFonts w:ascii="Arial Unicode MS" w:eastAsia="Arial Unicode MS" w:hAnsi="Arial Unicode MS" w:cs="Arial Unicode MS"/>
          <w:color w:val="auto"/>
          <w:sz w:val="22"/>
          <w:szCs w:val="22"/>
          <w:lang w:val="en-US" w:eastAsia="en-US"/>
        </w:rPr>
        <w:t xml:space="preserve"> epilepsy with the dose of 7.5 mg / kg before reaching the level of induction of tonic-</w:t>
      </w:r>
      <w:proofErr w:type="spellStart"/>
      <w:r w:rsidR="004C5F57" w:rsidRPr="004C5F57">
        <w:rPr>
          <w:rFonts w:ascii="Arial Unicode MS" w:eastAsia="Arial Unicode MS" w:hAnsi="Arial Unicode MS" w:cs="Arial Unicode MS"/>
          <w:color w:val="auto"/>
          <w:sz w:val="22"/>
          <w:szCs w:val="22"/>
          <w:lang w:val="en-US" w:eastAsia="en-US"/>
        </w:rPr>
        <w:t>clonic</w:t>
      </w:r>
      <w:proofErr w:type="spellEnd"/>
      <w:r w:rsidR="004C5F57" w:rsidRPr="004C5F57">
        <w:rPr>
          <w:rFonts w:ascii="Arial Unicode MS" w:eastAsia="Arial Unicode MS" w:hAnsi="Arial Unicode MS" w:cs="Arial Unicode MS"/>
          <w:color w:val="auto"/>
          <w:sz w:val="22"/>
          <w:szCs w:val="22"/>
          <w:lang w:val="en-US" w:eastAsia="en-US"/>
        </w:rPr>
        <w:t xml:space="preserve"> convulsive seizures shows that the circuits activated by a decrease of GABA levels are not activated at the same time, it would appear that the </w:t>
      </w:r>
      <w:proofErr w:type="spellStart"/>
      <w:r w:rsidR="004C5F57" w:rsidRPr="004C5F57">
        <w:rPr>
          <w:rFonts w:ascii="Arial Unicode MS" w:eastAsia="Arial Unicode MS" w:hAnsi="Arial Unicode MS" w:cs="Arial Unicode MS"/>
          <w:color w:val="auto"/>
          <w:sz w:val="22"/>
          <w:szCs w:val="22"/>
          <w:lang w:val="en-US" w:eastAsia="en-US"/>
        </w:rPr>
        <w:t>mesencephalic</w:t>
      </w:r>
      <w:proofErr w:type="spellEnd"/>
      <w:r w:rsidR="004C5F57" w:rsidRPr="004C5F57">
        <w:rPr>
          <w:rFonts w:ascii="Arial Unicode MS" w:eastAsia="Arial Unicode MS" w:hAnsi="Arial Unicode MS" w:cs="Arial Unicode MS"/>
          <w:color w:val="auto"/>
          <w:sz w:val="22"/>
          <w:szCs w:val="22"/>
          <w:lang w:val="en-US" w:eastAsia="en-US"/>
        </w:rPr>
        <w:t xml:space="preserve"> (</w:t>
      </w:r>
      <w:proofErr w:type="spellStart"/>
      <w:r w:rsidR="004C5F57" w:rsidRPr="004C5F57">
        <w:rPr>
          <w:rFonts w:ascii="Arial Unicode MS" w:eastAsia="Arial Unicode MS" w:hAnsi="Arial Unicode MS" w:cs="Arial Unicode MS"/>
          <w:color w:val="auto"/>
          <w:sz w:val="22"/>
          <w:szCs w:val="22"/>
          <w:lang w:val="en-US" w:eastAsia="en-US"/>
        </w:rPr>
        <w:t>colliculus</w:t>
      </w:r>
      <w:proofErr w:type="spellEnd"/>
      <w:r w:rsidR="004C5F57" w:rsidRPr="004C5F57">
        <w:rPr>
          <w:rFonts w:ascii="Arial Unicode MS" w:eastAsia="Arial Unicode MS" w:hAnsi="Arial Unicode MS" w:cs="Arial Unicode MS"/>
          <w:color w:val="auto"/>
          <w:sz w:val="22"/>
          <w:szCs w:val="22"/>
          <w:lang w:val="en-US" w:eastAsia="en-US"/>
        </w:rPr>
        <w:t xml:space="preserve">, gray matter, reticulated formation) of the </w:t>
      </w:r>
      <w:proofErr w:type="spellStart"/>
      <w:r w:rsidR="004C5F57" w:rsidRPr="004C5F57">
        <w:rPr>
          <w:rFonts w:ascii="Arial Unicode MS" w:eastAsia="Arial Unicode MS" w:hAnsi="Arial Unicode MS" w:cs="Arial Unicode MS"/>
          <w:color w:val="auto"/>
          <w:sz w:val="22"/>
          <w:szCs w:val="22"/>
          <w:lang w:val="en-US" w:eastAsia="en-US"/>
        </w:rPr>
        <w:t>audiogenic</w:t>
      </w:r>
      <w:proofErr w:type="spellEnd"/>
      <w:r w:rsidR="004C5F57" w:rsidRPr="004C5F57">
        <w:rPr>
          <w:rFonts w:ascii="Arial Unicode MS" w:eastAsia="Arial Unicode MS" w:hAnsi="Arial Unicode MS" w:cs="Arial Unicode MS"/>
          <w:color w:val="auto"/>
          <w:sz w:val="22"/>
          <w:szCs w:val="22"/>
          <w:lang w:val="en-US" w:eastAsia="en-US"/>
        </w:rPr>
        <w:t xml:space="preserve"> epilepsy is the first activated by the reduction of the GABA level. As the </w:t>
      </w:r>
      <w:proofErr w:type="spellStart"/>
      <w:r w:rsidR="004C5F57" w:rsidRPr="004C5F57">
        <w:rPr>
          <w:rFonts w:ascii="Arial Unicode MS" w:eastAsia="Arial Unicode MS" w:hAnsi="Arial Unicode MS" w:cs="Arial Unicode MS"/>
          <w:color w:val="auto"/>
          <w:sz w:val="22"/>
          <w:szCs w:val="22"/>
          <w:lang w:val="en-US" w:eastAsia="en-US"/>
        </w:rPr>
        <w:t>scbz</w:t>
      </w:r>
      <w:proofErr w:type="spellEnd"/>
      <w:r w:rsidR="004C5F57" w:rsidRPr="004C5F57">
        <w:rPr>
          <w:rFonts w:ascii="Arial Unicode MS" w:eastAsia="Arial Unicode MS" w:hAnsi="Arial Unicode MS" w:cs="Arial Unicode MS"/>
          <w:color w:val="auto"/>
          <w:sz w:val="22"/>
          <w:szCs w:val="22"/>
          <w:lang w:val="en-US" w:eastAsia="en-US"/>
        </w:rPr>
        <w:t xml:space="preserve"> dose increases and thus the reduction in GABA levels increases, another circuit, this time rather </w:t>
      </w:r>
      <w:proofErr w:type="spellStart"/>
      <w:r w:rsidR="004C5F57" w:rsidRPr="004C5F57">
        <w:rPr>
          <w:rFonts w:ascii="Arial Unicode MS" w:eastAsia="Arial Unicode MS" w:hAnsi="Arial Unicode MS" w:cs="Arial Unicode MS"/>
          <w:color w:val="auto"/>
          <w:sz w:val="22"/>
          <w:szCs w:val="22"/>
          <w:lang w:val="en-US" w:eastAsia="en-US"/>
        </w:rPr>
        <w:t>telencephalic</w:t>
      </w:r>
      <w:proofErr w:type="spellEnd"/>
      <w:r w:rsidR="004C5F57" w:rsidRPr="004C5F57">
        <w:rPr>
          <w:rFonts w:ascii="Arial Unicode MS" w:eastAsia="Arial Unicode MS" w:hAnsi="Arial Unicode MS" w:cs="Arial Unicode MS"/>
          <w:color w:val="auto"/>
          <w:sz w:val="22"/>
          <w:szCs w:val="22"/>
          <w:lang w:val="en-US" w:eastAsia="en-US"/>
        </w:rPr>
        <w:t xml:space="preserve"> (</w:t>
      </w:r>
      <w:proofErr w:type="spellStart"/>
      <w:r w:rsidR="004C5F57" w:rsidRPr="004C5F57">
        <w:rPr>
          <w:rFonts w:ascii="Arial Unicode MS" w:eastAsia="Arial Unicode MS" w:hAnsi="Arial Unicode MS" w:cs="Arial Unicode MS"/>
          <w:color w:val="auto"/>
          <w:sz w:val="22"/>
          <w:szCs w:val="22"/>
          <w:lang w:val="en-US" w:eastAsia="en-US"/>
        </w:rPr>
        <w:t>hippocamp</w:t>
      </w:r>
      <w:proofErr w:type="spellEnd"/>
      <w:r w:rsidR="004C5F57" w:rsidRPr="004C5F57">
        <w:rPr>
          <w:rFonts w:ascii="Arial Unicode MS" w:eastAsia="Arial Unicode MS" w:hAnsi="Arial Unicode MS" w:cs="Arial Unicode MS"/>
          <w:color w:val="auto"/>
          <w:sz w:val="22"/>
          <w:szCs w:val="22"/>
          <w:lang w:val="en-US" w:eastAsia="en-US"/>
        </w:rPr>
        <w:t>, cerebral cortex, ...) is activated.</w:t>
      </w:r>
    </w:p>
    <w:p w:rsidR="008F7A7F" w:rsidRDefault="008F7A7F" w:rsidP="004C5F57">
      <w:pPr>
        <w:jc w:val="both"/>
        <w:rPr>
          <w:rFonts w:ascii="Arial Unicode MS" w:eastAsia="Arial Unicode MS" w:hAnsi="Arial Unicode MS" w:cs="Arial Unicode MS"/>
          <w:lang w:val="en-US"/>
        </w:rPr>
      </w:pPr>
    </w:p>
    <w:p w:rsidR="00D86702" w:rsidRPr="00D86702" w:rsidRDefault="00D86702" w:rsidP="004C5F57">
      <w:pPr>
        <w:jc w:val="both"/>
        <w:rPr>
          <w:rFonts w:ascii="Arial Unicode MS" w:eastAsia="Arial Unicode MS" w:hAnsi="Arial Unicode MS" w:cs="Arial Unicode MS"/>
          <w:lang w:val="en-US"/>
        </w:rPr>
      </w:pPr>
      <w:r>
        <w:rPr>
          <w:rFonts w:ascii="Arial Unicode MS" w:eastAsia="Arial Unicode MS" w:hAnsi="Arial Unicode MS" w:cs="Arial Unicode MS"/>
          <w:lang w:val="en-US"/>
        </w:rPr>
        <w:t xml:space="preserve">this study will accomplish with a genetic effect when a </w:t>
      </w:r>
      <w:proofErr w:type="spellStart"/>
      <w:r>
        <w:rPr>
          <w:rFonts w:ascii="Arial Unicode MS" w:eastAsia="Arial Unicode MS" w:hAnsi="Arial Unicode MS" w:cs="Arial Unicode MS"/>
          <w:lang w:val="en-US"/>
        </w:rPr>
        <w:t>i.p</w:t>
      </w:r>
      <w:proofErr w:type="spellEnd"/>
      <w:r>
        <w:rPr>
          <w:rFonts w:ascii="Arial Unicode MS" w:eastAsia="Arial Unicode MS" w:hAnsi="Arial Unicode MS" w:cs="Arial Unicode MS"/>
          <w:lang w:val="en-US"/>
        </w:rPr>
        <w:t xml:space="preserve"> injection</w:t>
      </w:r>
      <w:r w:rsidR="00350DC9">
        <w:rPr>
          <w:rFonts w:ascii="Arial Unicode MS" w:eastAsia="Arial Unicode MS" w:hAnsi="Arial Unicode MS" w:cs="Arial Unicode MS"/>
          <w:lang w:val="en-US"/>
        </w:rPr>
        <w:t xml:space="preserve"> of TSC</w:t>
      </w:r>
      <w:r>
        <w:rPr>
          <w:rFonts w:ascii="Arial Unicode MS" w:eastAsia="Arial Unicode MS" w:hAnsi="Arial Unicode MS" w:cs="Arial Unicode MS"/>
          <w:lang w:val="en-US"/>
        </w:rPr>
        <w:t xml:space="preserve"> </w:t>
      </w:r>
      <w:r w:rsidR="00350DC9">
        <w:rPr>
          <w:rFonts w:ascii="Arial Unicode MS" w:eastAsia="Arial Unicode MS" w:hAnsi="Arial Unicode MS" w:cs="Arial Unicode MS"/>
          <w:lang w:val="en-US"/>
        </w:rPr>
        <w:t xml:space="preserve">on female rat and we will get results on the next generation if a spontaneous convulsions have place even without </w:t>
      </w:r>
      <w:proofErr w:type="spellStart"/>
      <w:r w:rsidR="00350DC9">
        <w:rPr>
          <w:rFonts w:ascii="Arial Unicode MS" w:eastAsia="Arial Unicode MS" w:hAnsi="Arial Unicode MS" w:cs="Arial Unicode MS"/>
          <w:lang w:val="en-US"/>
        </w:rPr>
        <w:t>i.p</w:t>
      </w:r>
      <w:proofErr w:type="spellEnd"/>
      <w:r w:rsidR="00350DC9">
        <w:rPr>
          <w:rFonts w:ascii="Arial Unicode MS" w:eastAsia="Arial Unicode MS" w:hAnsi="Arial Unicode MS" w:cs="Arial Unicode MS"/>
          <w:lang w:val="en-US"/>
        </w:rPr>
        <w:t xml:space="preserve"> injection of TSC. </w:t>
      </w:r>
    </w:p>
    <w:sectPr w:rsidR="00D86702" w:rsidRPr="00D86702" w:rsidSect="00AD18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133F1"/>
    <w:rsid w:val="00201F55"/>
    <w:rsid w:val="00237A41"/>
    <w:rsid w:val="00350DC9"/>
    <w:rsid w:val="00352010"/>
    <w:rsid w:val="004133F1"/>
    <w:rsid w:val="004C5F57"/>
    <w:rsid w:val="007A7D85"/>
    <w:rsid w:val="008253C2"/>
    <w:rsid w:val="008F7A7F"/>
    <w:rsid w:val="0096045C"/>
    <w:rsid w:val="00984558"/>
    <w:rsid w:val="00A93E7B"/>
    <w:rsid w:val="00AD18AD"/>
    <w:rsid w:val="00D86702"/>
    <w:rsid w:val="00EC77A5"/>
    <w:rsid w:val="00F95D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8A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rformatHTML">
    <w:name w:val="HTML Preformatted"/>
    <w:basedOn w:val="Normal"/>
    <w:link w:val="PrformatHTMLCar"/>
    <w:uiPriority w:val="99"/>
    <w:semiHidden/>
    <w:unhideWhenUsed/>
    <w:rsid w:val="00237A4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237A41"/>
    <w:rPr>
      <w:rFonts w:ascii="Courier New" w:eastAsia="Times New Roman" w:hAnsi="Courier New" w:cs="Courier New"/>
      <w:sz w:val="20"/>
      <w:szCs w:val="20"/>
      <w:lang w:eastAsia="fr-FR"/>
    </w:rPr>
  </w:style>
  <w:style w:type="paragraph" w:customStyle="1" w:styleId="Default">
    <w:name w:val="Default"/>
    <w:rsid w:val="004C5F57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00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496</Words>
  <Characters>2730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physiologie</dc:creator>
  <cp:lastModifiedBy>anwar</cp:lastModifiedBy>
  <cp:revision>8</cp:revision>
  <dcterms:created xsi:type="dcterms:W3CDTF">2017-03-29T09:31:00Z</dcterms:created>
  <dcterms:modified xsi:type="dcterms:W3CDTF">2017-04-18T21:53:00Z</dcterms:modified>
</cp:coreProperties>
</file>