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D13" w:rsidRPr="00366D4A" w:rsidRDefault="008E0D13" w:rsidP="008E0D13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66D4A">
        <w:rPr>
          <w:rFonts w:ascii="Times New Roman" w:hAnsi="Times New Roman"/>
          <w:b/>
          <w:sz w:val="28"/>
          <w:szCs w:val="28"/>
          <w:u w:val="single"/>
          <w:lang w:val="en-US"/>
        </w:rPr>
        <w:t>Title:</w:t>
      </w:r>
      <w:r w:rsidRPr="00366D4A">
        <w:rPr>
          <w:rFonts w:ascii="Times New Roman" w:hAnsi="Times New Roman"/>
          <w:b/>
          <w:sz w:val="28"/>
          <w:szCs w:val="28"/>
          <w:lang w:val="en-US"/>
        </w:rPr>
        <w:t xml:space="preserve"> Epileptic seizures in the Emergency Department at Yalgado </w:t>
      </w:r>
      <w:proofErr w:type="spellStart"/>
      <w:r w:rsidRPr="00366D4A">
        <w:rPr>
          <w:rFonts w:ascii="Times New Roman" w:hAnsi="Times New Roman"/>
          <w:b/>
          <w:sz w:val="28"/>
          <w:szCs w:val="28"/>
          <w:lang w:val="en-US"/>
        </w:rPr>
        <w:t>Ouédraogo</w:t>
      </w:r>
      <w:proofErr w:type="spellEnd"/>
      <w:r w:rsidRPr="00366D4A">
        <w:rPr>
          <w:rFonts w:ascii="Times New Roman" w:hAnsi="Times New Roman"/>
          <w:b/>
          <w:sz w:val="28"/>
          <w:szCs w:val="28"/>
          <w:lang w:val="en-US"/>
        </w:rPr>
        <w:t xml:space="preserve"> Teaching Hospital (CHU / YO)</w:t>
      </w:r>
      <w:r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8E0D13" w:rsidRPr="00366D4A" w:rsidRDefault="008E0D13" w:rsidP="008E0D13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O</w:t>
      </w:r>
      <w:r w:rsidRPr="00366D4A">
        <w:rPr>
          <w:rFonts w:ascii="Times New Roman" w:hAnsi="Times New Roman"/>
          <w:b/>
          <w:sz w:val="28"/>
          <w:szCs w:val="28"/>
          <w:lang w:val="en-US"/>
        </w:rPr>
        <w:t>bjective</w:t>
      </w:r>
      <w:r w:rsidRPr="00366D4A">
        <w:rPr>
          <w:rFonts w:ascii="Times New Roman" w:hAnsi="Times New Roman"/>
          <w:sz w:val="28"/>
          <w:szCs w:val="28"/>
          <w:lang w:val="en-US"/>
        </w:rPr>
        <w:t xml:space="preserve">: To study the epidemiological, clinical and therapeutic aspects of epileptic seizures in the medical emergencies of Yalgado </w:t>
      </w:r>
      <w:proofErr w:type="spellStart"/>
      <w:r w:rsidRPr="00366D4A">
        <w:rPr>
          <w:rFonts w:ascii="Times New Roman" w:hAnsi="Times New Roman"/>
          <w:sz w:val="28"/>
          <w:szCs w:val="28"/>
          <w:lang w:val="en-US"/>
        </w:rPr>
        <w:t>Ouédraogo</w:t>
      </w:r>
      <w:proofErr w:type="spellEnd"/>
      <w:r w:rsidRPr="00366D4A">
        <w:rPr>
          <w:rFonts w:ascii="Times New Roman" w:hAnsi="Times New Roman"/>
          <w:sz w:val="28"/>
          <w:szCs w:val="28"/>
          <w:lang w:val="en-US"/>
        </w:rPr>
        <w:t xml:space="preserve"> Teaching Hospital (CHU / YO). </w:t>
      </w:r>
    </w:p>
    <w:p w:rsidR="008E0D13" w:rsidRPr="00366D4A" w:rsidRDefault="008E0D13" w:rsidP="008E0D13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366D4A">
        <w:rPr>
          <w:rFonts w:ascii="Times New Roman" w:hAnsi="Times New Roman"/>
          <w:b/>
          <w:sz w:val="28"/>
          <w:szCs w:val="28"/>
          <w:lang w:val="en-US"/>
        </w:rPr>
        <w:t>Methodology:</w:t>
      </w:r>
      <w:r w:rsidRPr="00366D4A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366D4A">
        <w:rPr>
          <w:rFonts w:ascii="Times New Roman" w:hAnsi="Times New Roman"/>
          <w:sz w:val="28"/>
          <w:szCs w:val="28"/>
          <w:lang w:val="en-US"/>
        </w:rPr>
        <w:tab/>
        <w:t xml:space="preserve">It was a 15-month prospective study from September 27, 2015 to December 29, 2017. It involved patients admitted to CHU / YO Emergency Department (ED) for epileptic seizures or epileptic seizures during hospitalization during the study period. </w:t>
      </w:r>
    </w:p>
    <w:p w:rsidR="008E0D13" w:rsidRPr="00366D4A" w:rsidRDefault="008E0D13" w:rsidP="008E0D1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366D4A">
        <w:rPr>
          <w:rFonts w:ascii="Times New Roman" w:hAnsi="Times New Roman"/>
          <w:b/>
          <w:sz w:val="28"/>
          <w:szCs w:val="28"/>
          <w:lang w:val="en-US"/>
        </w:rPr>
        <w:t>Results:</w:t>
      </w:r>
      <w:r w:rsidRPr="00366D4A">
        <w:rPr>
          <w:rFonts w:ascii="Times New Roman" w:hAnsi="Times New Roman"/>
          <w:sz w:val="28"/>
          <w:szCs w:val="28"/>
          <w:lang w:val="en-US"/>
        </w:rPr>
        <w:t xml:space="preserve">  The mean age was 46.19 years with extremes of 16 and 109 years. A male predominance was noted with a sex ratio of 1.95. A history of epilepsy was found in 68 patients, 18 of whom were on phenobarbital. A history of stroke, central nervous system infection, </w:t>
      </w:r>
      <w:r w:rsidRPr="00366D4A">
        <w:rPr>
          <w:rFonts w:ascii="Times New Roman" w:hAnsi="Times New Roman"/>
          <w:sz w:val="28"/>
          <w:szCs w:val="28"/>
          <w:lang w:val="en-US"/>
        </w:rPr>
        <w:t>and head</w:t>
      </w:r>
      <w:r w:rsidRPr="00366D4A">
        <w:rPr>
          <w:rFonts w:ascii="Times New Roman" w:hAnsi="Times New Roman"/>
          <w:sz w:val="28"/>
          <w:szCs w:val="28"/>
          <w:lang w:val="en-US"/>
        </w:rPr>
        <w:t xml:space="preserve"> trauma was found in 27.52%, 26.67% and 26.6%, respectively. Alcohol was consumed by 45.9% of patients. The crisis was widespread tonicoclonic in 88.1% of patients. The crisis was repeated in 89.9% of patients and the status epilepticus</w:t>
      </w:r>
      <w:bookmarkStart w:id="0" w:name="_GoBack"/>
      <w:bookmarkEnd w:id="0"/>
      <w:r w:rsidRPr="00366D4A">
        <w:rPr>
          <w:rFonts w:ascii="Times New Roman" w:hAnsi="Times New Roman"/>
          <w:sz w:val="28"/>
          <w:szCs w:val="28"/>
          <w:lang w:val="en-US"/>
        </w:rPr>
        <w:t xml:space="preserve"> was found in 22.90%. The treatment was provided by diazepam in 69.72%. The outcome was marked by death in 16.51% and coma in 48.62%. Thirty-one patients were discharged from the emergencies and 32 were transferred to the Neurology Department.</w:t>
      </w:r>
    </w:p>
    <w:p w:rsidR="008E0D13" w:rsidRPr="00366D4A" w:rsidRDefault="008E0D13" w:rsidP="008E0D1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366D4A">
        <w:rPr>
          <w:rFonts w:ascii="Times New Roman" w:hAnsi="Times New Roman"/>
          <w:b/>
          <w:sz w:val="28"/>
          <w:szCs w:val="28"/>
          <w:lang w:val="en-US"/>
        </w:rPr>
        <w:t>Key terms:</w:t>
      </w:r>
      <w:r w:rsidRPr="00366D4A">
        <w:rPr>
          <w:rFonts w:ascii="Times New Roman" w:hAnsi="Times New Roman"/>
          <w:sz w:val="28"/>
          <w:szCs w:val="28"/>
          <w:lang w:val="en-US"/>
        </w:rPr>
        <w:t xml:space="preserve"> Epileptic seizures, Emergency Department. </w:t>
      </w:r>
    </w:p>
    <w:p w:rsidR="00883976" w:rsidRPr="008E0D13" w:rsidRDefault="007614CD" w:rsidP="008E0D13">
      <w:pPr>
        <w:jc w:val="both"/>
        <w:rPr>
          <w:lang w:val="en-US"/>
        </w:rPr>
      </w:pPr>
    </w:p>
    <w:sectPr w:rsidR="00883976" w:rsidRPr="008E0D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ACC"/>
    <w:rsid w:val="007614CD"/>
    <w:rsid w:val="008E0D13"/>
    <w:rsid w:val="00AA1ACC"/>
    <w:rsid w:val="00D75966"/>
    <w:rsid w:val="00EE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6BAD2-5C37-44AF-AF26-FF7132BB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D13"/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2017-11-16T16:45:00Z</dcterms:created>
  <dcterms:modified xsi:type="dcterms:W3CDTF">2017-11-16T16:45:00Z</dcterms:modified>
</cp:coreProperties>
</file>