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016" w:rsidRPr="00013186" w:rsidRDefault="00862AA1" w:rsidP="00013186">
      <w:pPr>
        <w:rPr>
          <w:rStyle w:val="nfasisintenso"/>
          <w:sz w:val="48"/>
          <w:szCs w:val="48"/>
        </w:rPr>
      </w:pPr>
      <w:r>
        <w:rPr>
          <w:rStyle w:val="nfasisintenso"/>
          <w:sz w:val="48"/>
          <w:szCs w:val="48"/>
        </w:rPr>
        <w:t>Language ability and</w:t>
      </w:r>
      <w:r w:rsidR="00013186">
        <w:rPr>
          <w:rStyle w:val="nfasisintenso"/>
          <w:sz w:val="48"/>
          <w:szCs w:val="48"/>
        </w:rPr>
        <w:t xml:space="preserve"> behavioral self-</w:t>
      </w:r>
      <w:r w:rsidR="00013186" w:rsidRPr="00013186">
        <w:rPr>
          <w:rStyle w:val="nfasisintenso"/>
          <w:sz w:val="48"/>
          <w:szCs w:val="48"/>
        </w:rPr>
        <w:t xml:space="preserve"> regulation in children with arachnoid cysts</w:t>
      </w:r>
    </w:p>
    <w:p w:rsidR="0078738A" w:rsidRPr="00862AA1" w:rsidRDefault="00862AA1" w:rsidP="005973B9">
      <w:pPr>
        <w:pStyle w:val="Textoindependiente"/>
        <w:spacing w:before="73" w:line="198" w:lineRule="exact"/>
        <w:ind w:left="100" w:right="5987"/>
      </w:pPr>
      <w:r w:rsidRPr="00862AA1">
        <w:t xml:space="preserve">Florencia Rubio de </w:t>
      </w:r>
      <w:proofErr w:type="spellStart"/>
      <w:r w:rsidRPr="00862AA1">
        <w:t>An</w:t>
      </w:r>
      <w:r>
        <w:t>da</w:t>
      </w:r>
      <w:proofErr w:type="spellEnd"/>
      <w:r>
        <w:t xml:space="preserve">, </w:t>
      </w:r>
      <w:proofErr w:type="spellStart"/>
      <w:r>
        <w:t>Bs</w:t>
      </w:r>
      <w:proofErr w:type="spellEnd"/>
      <w:r w:rsidRPr="00862AA1">
        <w:t xml:space="preserve">, Universidad Nacional </w:t>
      </w:r>
      <w:proofErr w:type="spellStart"/>
      <w:r w:rsidRPr="00862AA1">
        <w:t>Autónoma</w:t>
      </w:r>
      <w:proofErr w:type="spellEnd"/>
      <w:r w:rsidRPr="00862AA1">
        <w:t xml:space="preserve"> de </w:t>
      </w:r>
      <w:proofErr w:type="gramStart"/>
      <w:r w:rsidRPr="00862AA1">
        <w:t>México</w:t>
      </w:r>
      <w:r w:rsidR="005973B9" w:rsidRPr="00862AA1">
        <w:t xml:space="preserve"> </w:t>
      </w:r>
      <w:r w:rsidRPr="00862AA1">
        <w:t>,</w:t>
      </w:r>
      <w:proofErr w:type="gramEnd"/>
      <w:r w:rsidRPr="00862AA1">
        <w:t xml:space="preserve"> México</w:t>
      </w:r>
    </w:p>
    <w:p w:rsidR="00862AA1" w:rsidRPr="00862AA1" w:rsidRDefault="00862AA1" w:rsidP="005973B9">
      <w:pPr>
        <w:pStyle w:val="Textoindependiente"/>
        <w:spacing w:before="73" w:line="198" w:lineRule="exact"/>
        <w:ind w:left="100" w:right="5987"/>
      </w:pPr>
      <w:r w:rsidRPr="00862AA1">
        <w:t xml:space="preserve">Dr. </w:t>
      </w:r>
      <w:proofErr w:type="spellStart"/>
      <w:r w:rsidRPr="00862AA1">
        <w:t>Guillermina</w:t>
      </w:r>
      <w:proofErr w:type="spellEnd"/>
      <w:r w:rsidRPr="00862AA1">
        <w:t xml:space="preserve"> </w:t>
      </w:r>
      <w:proofErr w:type="spellStart"/>
      <w:r w:rsidRPr="00862AA1">
        <w:t>Yáñez</w:t>
      </w:r>
      <w:proofErr w:type="spellEnd"/>
      <w:r w:rsidRPr="00862AA1">
        <w:t xml:space="preserve"> </w:t>
      </w:r>
      <w:proofErr w:type="spellStart"/>
      <w:r w:rsidRPr="00862AA1">
        <w:t>Téllez</w:t>
      </w:r>
      <w:proofErr w:type="spellEnd"/>
      <w:r w:rsidRPr="00862AA1">
        <w:t xml:space="preserve">, PhD, Universidad Nacional </w:t>
      </w:r>
      <w:proofErr w:type="spellStart"/>
      <w:r w:rsidRPr="00862AA1">
        <w:t>Autónoma</w:t>
      </w:r>
      <w:proofErr w:type="spellEnd"/>
      <w:r w:rsidRPr="00862AA1">
        <w:t xml:space="preserve"> de México, México</w:t>
      </w:r>
    </w:p>
    <w:p w:rsidR="00AE3E37" w:rsidRPr="00512016" w:rsidRDefault="00862AA1" w:rsidP="00512016">
      <w:pPr>
        <w:pStyle w:val="Textoindependiente"/>
        <w:spacing w:before="73" w:line="198" w:lineRule="exact"/>
        <w:ind w:left="100" w:right="5987"/>
      </w:pPr>
      <w:r w:rsidRPr="00862AA1">
        <w:t xml:space="preserve">Dr. Antonio </w:t>
      </w:r>
      <w:proofErr w:type="spellStart"/>
      <w:r w:rsidRPr="00862AA1">
        <w:t>García</w:t>
      </w:r>
      <w:proofErr w:type="spellEnd"/>
      <w:r w:rsidRPr="00862AA1">
        <w:t xml:space="preserve"> </w:t>
      </w:r>
      <w:proofErr w:type="gramStart"/>
      <w:r w:rsidRPr="00862AA1">
        <w:t>Méndez ,</w:t>
      </w:r>
      <w:proofErr w:type="gramEnd"/>
      <w:r w:rsidRPr="00862AA1">
        <w:t xml:space="preserve"> MD, Centro </w:t>
      </w:r>
      <w:proofErr w:type="spellStart"/>
      <w:r w:rsidRPr="00862AA1">
        <w:t>Médico</w:t>
      </w:r>
      <w:proofErr w:type="spellEnd"/>
      <w:r w:rsidRPr="00862AA1">
        <w:t xml:space="preserve"> Nacional “La Raza”, México</w:t>
      </w:r>
    </w:p>
    <w:p w:rsidR="00AE3E37" w:rsidRDefault="00AE3E37">
      <w:pPr>
        <w:rPr>
          <w:rFonts w:ascii="Arial"/>
          <w:sz w:val="21"/>
        </w:rPr>
      </w:pPr>
    </w:p>
    <w:p w:rsidR="00512016" w:rsidRDefault="00512016">
      <w:pPr>
        <w:rPr>
          <w:rFonts w:ascii="Arial"/>
          <w:sz w:val="21"/>
        </w:rPr>
      </w:pPr>
    </w:p>
    <w:p w:rsidR="00512016" w:rsidRDefault="00512016">
      <w:pPr>
        <w:rPr>
          <w:rFonts w:ascii="Arial"/>
          <w:sz w:val="21"/>
        </w:rPr>
        <w:sectPr w:rsidR="00512016" w:rsidSect="00013186">
          <w:headerReference w:type="default" r:id="rId7"/>
          <w:footerReference w:type="default" r:id="rId8"/>
          <w:type w:val="continuous"/>
          <w:pgSz w:w="11910" w:h="16840"/>
          <w:pgMar w:top="720" w:right="720" w:bottom="720" w:left="720" w:header="541" w:footer="642" w:gutter="0"/>
          <w:cols w:space="720"/>
          <w:docGrid w:linePitch="299"/>
        </w:sectPr>
      </w:pPr>
    </w:p>
    <w:p w:rsidR="00AE3E37" w:rsidRDefault="00A9710C">
      <w:pPr>
        <w:pStyle w:val="Ttulo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:rsidR="00013186" w:rsidRDefault="00013186">
      <w:pPr>
        <w:pStyle w:val="Ttulo3"/>
        <w:spacing w:before="147"/>
        <w:jc w:val="both"/>
        <w:rPr>
          <w:color w:val="BF5A14"/>
        </w:rPr>
      </w:pPr>
    </w:p>
    <w:p w:rsidR="00013186" w:rsidRDefault="00013186" w:rsidP="00250E95">
      <w:pPr>
        <w:jc w:val="both"/>
      </w:pPr>
      <w:r>
        <w:t>Statement of the problem:</w:t>
      </w:r>
      <w:r w:rsidRPr="0035209E">
        <w:t xml:space="preserve"> </w:t>
      </w:r>
      <w:r>
        <w:t xml:space="preserve"> D</w:t>
      </w:r>
      <w:r w:rsidRPr="00B83049">
        <w:t>ue to its congenital origin,</w:t>
      </w:r>
      <w:r>
        <w:t xml:space="preserve"> it </w:t>
      </w:r>
      <w:proofErr w:type="gramStart"/>
      <w:r>
        <w:t>has been postulated</w:t>
      </w:r>
      <w:proofErr w:type="gramEnd"/>
      <w:r>
        <w:t xml:space="preserve"> that</w:t>
      </w:r>
      <w:r w:rsidRPr="00B83049">
        <w:t xml:space="preserve"> </w:t>
      </w:r>
      <w:r>
        <w:t>arachnoid cysts (</w:t>
      </w:r>
      <w:r w:rsidRPr="00B83049">
        <w:t>A</w:t>
      </w:r>
      <w:r>
        <w:t>C)</w:t>
      </w:r>
      <w:r w:rsidRPr="00B83049">
        <w:t xml:space="preserve"> </w:t>
      </w:r>
      <w:r>
        <w:t xml:space="preserve">may </w:t>
      </w:r>
      <w:r w:rsidRPr="00B83049">
        <w:t>res</w:t>
      </w:r>
      <w:r>
        <w:t>ult in atypical cerebral organization</w:t>
      </w:r>
      <w:r w:rsidRPr="0035209E">
        <w:t xml:space="preserve">. However, </w:t>
      </w:r>
      <w:r>
        <w:t xml:space="preserve">because of </w:t>
      </w:r>
      <w:r w:rsidRPr="0035209E">
        <w:t xml:space="preserve">limitations of cerebral plasticity, </w:t>
      </w:r>
      <w:r>
        <w:t xml:space="preserve">AC </w:t>
      </w:r>
      <w:r w:rsidRPr="0035209E">
        <w:t xml:space="preserve">can cause </w:t>
      </w:r>
      <w:r w:rsidRPr="00D94DAE">
        <w:t>behavioral problems</w:t>
      </w:r>
      <w:r w:rsidRPr="00B83049">
        <w:t xml:space="preserve"> </w:t>
      </w:r>
      <w:r>
        <w:t xml:space="preserve">and </w:t>
      </w:r>
      <w:r w:rsidRPr="0035209E">
        <w:t xml:space="preserve">deficiencies in various cognitive domains, </w:t>
      </w:r>
      <w:r>
        <w:t>being language one of the most affected</w:t>
      </w:r>
      <w:r w:rsidRPr="0035209E">
        <w:t xml:space="preserve">. </w:t>
      </w:r>
    </w:p>
    <w:p w:rsidR="00013186" w:rsidRDefault="00013186" w:rsidP="00250E95">
      <w:pPr>
        <w:jc w:val="both"/>
      </w:pPr>
      <w:r w:rsidRPr="008E02B8">
        <w:t xml:space="preserve">Objective: </w:t>
      </w:r>
      <w:r w:rsidRPr="0035209E">
        <w:t xml:space="preserve">This study seeks to determine </w:t>
      </w:r>
      <w:r>
        <w:t xml:space="preserve">behavioral problems and </w:t>
      </w:r>
      <w:r w:rsidRPr="0035209E">
        <w:t xml:space="preserve">language </w:t>
      </w:r>
      <w:r>
        <w:t xml:space="preserve">deficiencies in AC sample </w:t>
      </w:r>
      <w:r w:rsidRPr="0035209E">
        <w:t xml:space="preserve">and to know if there is any relationship between both </w:t>
      </w:r>
      <w:r>
        <w:t>domains, assuming the important role of language in behavioral self-regulation</w:t>
      </w:r>
      <w:r w:rsidRPr="0035209E">
        <w:t>.</w:t>
      </w:r>
      <w:r>
        <w:t xml:space="preserve"> </w:t>
      </w:r>
      <w:r w:rsidRPr="0035209E">
        <w:t xml:space="preserve">Methodology: </w:t>
      </w:r>
      <w:r>
        <w:t>18 p</w:t>
      </w:r>
      <w:r w:rsidRPr="0035209E">
        <w:t xml:space="preserve">ediatric patients </w:t>
      </w:r>
      <w:r>
        <w:t>from</w:t>
      </w:r>
      <w:r w:rsidRPr="0035209E">
        <w:t xml:space="preserve"> </w:t>
      </w:r>
      <w:proofErr w:type="gramStart"/>
      <w:r w:rsidRPr="0035209E">
        <w:t>7</w:t>
      </w:r>
      <w:proofErr w:type="gramEnd"/>
      <w:r w:rsidRPr="0035209E">
        <w:t xml:space="preserve"> </w:t>
      </w:r>
      <w:r>
        <w:t>to</w:t>
      </w:r>
      <w:r w:rsidRPr="0035209E">
        <w:t xml:space="preserve"> 16 years </w:t>
      </w:r>
      <w:r>
        <w:t>with the presence of an AC (frontal n</w:t>
      </w:r>
      <w:r>
        <w:t xml:space="preserve"> </w:t>
      </w:r>
      <w:r>
        <w:t>=</w:t>
      </w:r>
      <w:r>
        <w:t xml:space="preserve"> </w:t>
      </w:r>
      <w:r>
        <w:t>4, temporal n</w:t>
      </w:r>
      <w:r>
        <w:t xml:space="preserve"> </w:t>
      </w:r>
      <w:r>
        <w:t>=</w:t>
      </w:r>
      <w:r>
        <w:t xml:space="preserve"> </w:t>
      </w:r>
      <w:r>
        <w:t>13 and occipital n</w:t>
      </w:r>
      <w:r>
        <w:t xml:space="preserve"> </w:t>
      </w:r>
      <w:r>
        <w:t>=</w:t>
      </w:r>
      <w:r>
        <w:t xml:space="preserve"> </w:t>
      </w:r>
      <w:r>
        <w:t>1) of different severity level, without any surgical intervention were studied. Wechsler Intelligence Scale for Children, Neuropsychological Battery for Learning Disorders and the Assessment System fo</w:t>
      </w:r>
      <w:r>
        <w:t xml:space="preserve">r Children and Adolescents </w:t>
      </w:r>
      <w:proofErr w:type="gramStart"/>
      <w:r>
        <w:t xml:space="preserve">were </w:t>
      </w:r>
      <w:r>
        <w:t>applied</w:t>
      </w:r>
      <w:proofErr w:type="gramEnd"/>
      <w:r>
        <w:t>.</w:t>
      </w:r>
      <w:r>
        <w:t xml:space="preserve"> </w:t>
      </w:r>
      <w:r w:rsidRPr="00946283">
        <w:t xml:space="preserve">Results: Mild phonological processing deficiencies </w:t>
      </w:r>
      <w:proofErr w:type="gramStart"/>
      <w:r w:rsidRPr="00946283">
        <w:t>were found</w:t>
      </w:r>
      <w:proofErr w:type="gramEnd"/>
      <w:r w:rsidRPr="00946283">
        <w:t xml:space="preserve">; however, these failures did not affect reading and writing abilities. The use of grammar and expressive language were inadequate. The capacity for organization, planning and behavioral verification was also deficient. Specific </w:t>
      </w:r>
      <w:r>
        <w:t>scales with poor scores were</w:t>
      </w:r>
      <w:r w:rsidRPr="00946283">
        <w:t xml:space="preserve"> </w:t>
      </w:r>
      <w:r>
        <w:t>P</w:t>
      </w:r>
      <w:r w:rsidRPr="00946283">
        <w:t xml:space="preserve">ersonal and </w:t>
      </w:r>
      <w:r>
        <w:t>S</w:t>
      </w:r>
      <w:r w:rsidRPr="00946283">
        <w:t xml:space="preserve">ocial </w:t>
      </w:r>
      <w:r>
        <w:t>R</w:t>
      </w:r>
      <w:r>
        <w:t xml:space="preserve">esources, </w:t>
      </w:r>
      <w:r>
        <w:t>E</w:t>
      </w:r>
      <w:r w:rsidRPr="00946283">
        <w:t xml:space="preserve">motional </w:t>
      </w:r>
      <w:r>
        <w:t>I</w:t>
      </w:r>
      <w:r w:rsidRPr="00946283">
        <w:t xml:space="preserve">ntelligence and </w:t>
      </w:r>
      <w:r>
        <w:t>I</w:t>
      </w:r>
      <w:r w:rsidRPr="00946283">
        <w:t>solation.</w:t>
      </w:r>
      <w:r>
        <w:t xml:space="preserve"> Between behavioral and linguistic </w:t>
      </w:r>
      <w:proofErr w:type="gramStart"/>
      <w:r>
        <w:t>variables</w:t>
      </w:r>
      <w:proofErr w:type="gramEnd"/>
      <w:r>
        <w:t xml:space="preserve"> only a significant correlation was found between the use of grammar and the degree of </w:t>
      </w:r>
      <w:proofErr w:type="spellStart"/>
      <w:r>
        <w:t>isolation.</w:t>
      </w:r>
      <w:r w:rsidRPr="0035209E">
        <w:t>Conclusion</w:t>
      </w:r>
      <w:proofErr w:type="spellEnd"/>
      <w:r w:rsidRPr="0035209E">
        <w:t xml:space="preserve">: </w:t>
      </w:r>
      <w:r>
        <w:t>Pediatric population with AC show deficits</w:t>
      </w:r>
      <w:r w:rsidRPr="0035209E">
        <w:t xml:space="preserve"> </w:t>
      </w:r>
      <w:r>
        <w:t xml:space="preserve">in </w:t>
      </w:r>
      <w:r w:rsidRPr="0035209E">
        <w:t>phonological processing, expressi</w:t>
      </w:r>
      <w:r>
        <w:t xml:space="preserve">ve language </w:t>
      </w:r>
      <w:r w:rsidRPr="0035209E">
        <w:t>and gramma</w:t>
      </w:r>
      <w:r>
        <w:t>r use</w:t>
      </w:r>
      <w:r w:rsidRPr="0035209E">
        <w:t xml:space="preserve"> as well as behavioral problems, mainly low emotional intelligence and isolation. </w:t>
      </w:r>
      <w:r>
        <w:t>However</w:t>
      </w:r>
      <w:r w:rsidR="007C2A3C">
        <w:t>,</w:t>
      </w:r>
      <w:bookmarkStart w:id="0" w:name="_GoBack"/>
      <w:bookmarkEnd w:id="0"/>
      <w:r>
        <w:t xml:space="preserve"> no important correlations were found between language variables and behavioral self</w:t>
      </w:r>
      <w:r>
        <w:t>-</w:t>
      </w:r>
      <w:r>
        <w:t>regulation.</w:t>
      </w:r>
    </w:p>
    <w:p w:rsidR="00250E95" w:rsidRDefault="00250E95" w:rsidP="00250E95"/>
    <w:p w:rsidR="00AE3E37" w:rsidRDefault="00A9710C" w:rsidP="00E07502">
      <w:pPr>
        <w:pStyle w:val="Ttulo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250E95" w:rsidRPr="00E07502" w:rsidRDefault="00250E95" w:rsidP="00E07502">
      <w:pPr>
        <w:pStyle w:val="Ttulo3"/>
        <w:spacing w:before="74"/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48895</wp:posOffset>
            </wp:positionV>
            <wp:extent cx="2056765" cy="1981200"/>
            <wp:effectExtent l="0" t="0" r="635" b="0"/>
            <wp:wrapTight wrapText="bothSides">
              <wp:wrapPolygon edited="0">
                <wp:start x="0" y="0"/>
                <wp:lineTo x="0" y="21392"/>
                <wp:lineTo x="21407" y="21392"/>
                <wp:lineTo x="21407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9" t="10350" r="16260" b="6130"/>
                    <a:stretch/>
                  </pic:blipFill>
                  <pic:spPr bwMode="auto">
                    <a:xfrm>
                      <a:off x="0" y="0"/>
                      <a:ext cx="205676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  <w:r>
        <w:rPr>
          <w:noProof/>
          <w:lang w:val="es-MX" w:eastAsia="es-MX"/>
        </w:rPr>
        <w:t>FIGURE 1. Arachnoid cyst Galassi III. From MedPix. Public Domain</w:t>
      </w: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noProof/>
          <w:lang w:val="es-MX" w:eastAsia="es-MX"/>
        </w:rPr>
      </w:pPr>
    </w:p>
    <w:p w:rsidR="00E07502" w:rsidRDefault="00E07502">
      <w:pPr>
        <w:pStyle w:val="Textoindependiente"/>
        <w:spacing w:before="2"/>
        <w:rPr>
          <w:rFonts w:ascii="Arial"/>
          <w:b/>
          <w:sz w:val="16"/>
        </w:rPr>
      </w:pPr>
    </w:p>
    <w:p w:rsidR="00E07502" w:rsidRDefault="00E0750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250E95" w:rsidRDefault="00013186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01318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References</w:t>
      </w:r>
    </w:p>
    <w:p w:rsidR="00862AA1" w:rsidRPr="00250E95" w:rsidRDefault="00862AA1" w:rsidP="00250E95">
      <w:pPr>
        <w:pStyle w:val="Prrafodelista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w Cen MT" w:hAnsi="Tw Cen MT" w:cs="Tahoma"/>
          <w:sz w:val="18"/>
          <w:szCs w:val="18"/>
        </w:rPr>
      </w:pPr>
      <w:proofErr w:type="spellStart"/>
      <w:r w:rsidRPr="00250E95">
        <w:rPr>
          <w:rFonts w:ascii="Tw Cen MT" w:hAnsi="Tw Cen MT" w:cs="Tahoma"/>
          <w:sz w:val="18"/>
          <w:szCs w:val="18"/>
        </w:rPr>
        <w:t>Balak</w:t>
      </w:r>
      <w:proofErr w:type="spellEnd"/>
      <w:r w:rsidRPr="00250E95">
        <w:rPr>
          <w:rFonts w:ascii="Tw Cen MT" w:hAnsi="Tw Cen MT" w:cs="Tahoma"/>
          <w:sz w:val="18"/>
          <w:szCs w:val="18"/>
        </w:rPr>
        <w:t>, N. (2014). The Sylvian fissure, cistern and arachnoid membrane. British journal of neurosurgery, 28(1), 98-106</w:t>
      </w:r>
    </w:p>
    <w:p w:rsidR="00862AA1" w:rsidRPr="00250E95" w:rsidRDefault="00862AA1" w:rsidP="00250E95">
      <w:pPr>
        <w:pStyle w:val="Prrafodelista"/>
        <w:widowControl/>
        <w:spacing w:before="0" w:after="160" w:line="240" w:lineRule="auto"/>
        <w:ind w:left="720" w:firstLine="0"/>
        <w:contextualSpacing/>
        <w:rPr>
          <w:rFonts w:ascii="Tw Cen MT" w:hAnsi="Tw Cen MT" w:cs="Tahoma"/>
          <w:sz w:val="18"/>
          <w:szCs w:val="18"/>
        </w:rPr>
      </w:pPr>
    </w:p>
    <w:p w:rsidR="00862AA1" w:rsidRPr="00250E95" w:rsidRDefault="00862AA1" w:rsidP="00250E95">
      <w:pPr>
        <w:pStyle w:val="Prrafodelista"/>
        <w:numPr>
          <w:ilvl w:val="0"/>
          <w:numId w:val="4"/>
        </w:numPr>
        <w:tabs>
          <w:tab w:val="left" w:pos="384"/>
        </w:tabs>
        <w:spacing w:line="240" w:lineRule="auto"/>
        <w:ind w:right="117"/>
        <w:rPr>
          <w:rFonts w:ascii="Tw Cen MT" w:hAnsi="Tw Cen MT" w:cs="Tahoma"/>
          <w:sz w:val="18"/>
          <w:szCs w:val="18"/>
        </w:rPr>
      </w:pPr>
      <w:proofErr w:type="spellStart"/>
      <w:r w:rsidRPr="00250E95">
        <w:rPr>
          <w:rFonts w:ascii="Tw Cen MT" w:hAnsi="Tw Cen MT" w:cs="Tahoma"/>
          <w:sz w:val="18"/>
          <w:szCs w:val="18"/>
        </w:rPr>
        <w:t>Galassi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, E; </w:t>
      </w:r>
      <w:proofErr w:type="spellStart"/>
      <w:r w:rsidRPr="00250E95">
        <w:rPr>
          <w:rFonts w:ascii="Tw Cen MT" w:hAnsi="Tw Cen MT" w:cs="Tahoma"/>
          <w:sz w:val="18"/>
          <w:szCs w:val="18"/>
        </w:rPr>
        <w:t>Tognetti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, F; </w:t>
      </w:r>
      <w:proofErr w:type="spellStart"/>
      <w:r w:rsidRPr="00250E95">
        <w:rPr>
          <w:rFonts w:ascii="Tw Cen MT" w:hAnsi="Tw Cen MT" w:cs="Tahoma"/>
          <w:sz w:val="18"/>
          <w:szCs w:val="18"/>
        </w:rPr>
        <w:t>Gaist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, G; </w:t>
      </w:r>
      <w:proofErr w:type="spellStart"/>
      <w:r w:rsidRPr="00250E95">
        <w:rPr>
          <w:rFonts w:ascii="Tw Cen MT" w:hAnsi="Tw Cen MT" w:cs="Tahoma"/>
          <w:sz w:val="18"/>
          <w:szCs w:val="18"/>
        </w:rPr>
        <w:t>Fagioli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, L; Frank, F; Frank, G. (1982). CT scan and </w:t>
      </w:r>
      <w:proofErr w:type="spellStart"/>
      <w:r w:rsidRPr="00250E95">
        <w:rPr>
          <w:rFonts w:ascii="Tw Cen MT" w:hAnsi="Tw Cen MT" w:cs="Tahoma"/>
          <w:sz w:val="18"/>
          <w:szCs w:val="18"/>
        </w:rPr>
        <w:t>metrizamide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 CT </w:t>
      </w:r>
      <w:proofErr w:type="spellStart"/>
      <w:r w:rsidRPr="00250E95">
        <w:rPr>
          <w:rFonts w:ascii="Tw Cen MT" w:hAnsi="Tw Cen MT" w:cs="Tahoma"/>
          <w:sz w:val="18"/>
          <w:szCs w:val="18"/>
        </w:rPr>
        <w:t>cisternography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 in arachnoid cysts of the middle cranial fossa: classification and pathophysiological aspects. Surgical Neurology  17:363–369  </w:t>
      </w:r>
    </w:p>
    <w:p w:rsidR="00AE3E37" w:rsidRPr="00250E95" w:rsidRDefault="00862AA1" w:rsidP="00250E95">
      <w:pPr>
        <w:tabs>
          <w:tab w:val="left" w:pos="384"/>
        </w:tabs>
        <w:ind w:right="117"/>
        <w:jc w:val="both"/>
        <w:rPr>
          <w:rFonts w:cs="Tahoma"/>
          <w:sz w:val="18"/>
          <w:szCs w:val="18"/>
        </w:rPr>
      </w:pPr>
      <w:r w:rsidRPr="00250E95">
        <w:rPr>
          <w:rFonts w:cs="Tahoma"/>
          <w:sz w:val="18"/>
          <w:szCs w:val="18"/>
        </w:rPr>
        <w:t xml:space="preserve"> </w:t>
      </w:r>
    </w:p>
    <w:p w:rsidR="00862AA1" w:rsidRPr="00250E95" w:rsidRDefault="00862AA1" w:rsidP="00250E95">
      <w:pPr>
        <w:pStyle w:val="Prrafodelista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w Cen MT" w:hAnsi="Tw Cen MT" w:cs="Tahoma"/>
          <w:sz w:val="18"/>
          <w:szCs w:val="18"/>
        </w:rPr>
      </w:pPr>
      <w:proofErr w:type="spellStart"/>
      <w:r w:rsidRPr="00250E95">
        <w:rPr>
          <w:rFonts w:ascii="Tw Cen MT" w:hAnsi="Tw Cen MT" w:cs="Tahoma"/>
          <w:sz w:val="18"/>
          <w:szCs w:val="18"/>
        </w:rPr>
        <w:t>Gjerde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 PB, et al. Intracranial arachnoid cysts: impairment of higher cognitive functions and postoperative improvement. J </w:t>
      </w:r>
      <w:proofErr w:type="spellStart"/>
      <w:r w:rsidRPr="00250E95">
        <w:rPr>
          <w:rFonts w:ascii="Tw Cen MT" w:hAnsi="Tw Cen MT" w:cs="Tahoma"/>
          <w:sz w:val="18"/>
          <w:szCs w:val="18"/>
        </w:rPr>
        <w:t>Neurodev</w:t>
      </w:r>
      <w:proofErr w:type="spellEnd"/>
      <w:r w:rsidRPr="00250E95">
        <w:rPr>
          <w:rFonts w:ascii="Tw Cen MT" w:hAnsi="Tw Cen MT" w:cs="Tahoma"/>
          <w:sz w:val="18"/>
          <w:szCs w:val="18"/>
        </w:rPr>
        <w:t xml:space="preserve"> Disorders 2013;5</w:t>
      </w:r>
    </w:p>
    <w:p w:rsidR="00862AA1" w:rsidRPr="00250E95" w:rsidRDefault="00862AA1" w:rsidP="00250E95">
      <w:pPr>
        <w:pStyle w:val="Prrafodelista"/>
        <w:widowControl/>
        <w:spacing w:before="0" w:after="160" w:line="240" w:lineRule="auto"/>
        <w:ind w:left="720" w:firstLine="0"/>
        <w:contextualSpacing/>
        <w:rPr>
          <w:rFonts w:ascii="Tw Cen MT" w:hAnsi="Tw Cen MT" w:cs="Tahoma"/>
          <w:sz w:val="18"/>
          <w:szCs w:val="18"/>
        </w:rPr>
      </w:pPr>
    </w:p>
    <w:p w:rsidR="00862AA1" w:rsidRPr="00250E95" w:rsidRDefault="00862AA1" w:rsidP="00250E95">
      <w:pPr>
        <w:pStyle w:val="Prrafodelista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w Cen MT" w:hAnsi="Tw Cen MT" w:cs="Tahoma"/>
          <w:sz w:val="18"/>
          <w:szCs w:val="18"/>
        </w:rPr>
      </w:pPr>
      <w:proofErr w:type="spellStart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Laporte</w:t>
      </w:r>
      <w:proofErr w:type="spellEnd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 xml:space="preserve">, N., De </w:t>
      </w:r>
      <w:proofErr w:type="spellStart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Volder</w:t>
      </w:r>
      <w:proofErr w:type="spellEnd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 xml:space="preserve">, A., Bonnier, C., </w:t>
      </w:r>
      <w:proofErr w:type="spellStart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Raftopoulos</w:t>
      </w:r>
      <w:proofErr w:type="spellEnd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 xml:space="preserve">, C., &amp; </w:t>
      </w:r>
      <w:proofErr w:type="spellStart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Sébire</w:t>
      </w:r>
      <w:proofErr w:type="spellEnd"/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, G. (2012). Language impairment associated with arachnoid cysts: recovery after surgical treatment. </w:t>
      </w:r>
      <w:r w:rsidRPr="00250E95">
        <w:rPr>
          <w:rFonts w:ascii="Tw Cen MT" w:hAnsi="Tw Cen MT" w:cs="Tahoma"/>
          <w:i/>
          <w:iCs/>
          <w:color w:val="222222"/>
          <w:sz w:val="18"/>
          <w:szCs w:val="18"/>
          <w:shd w:val="clear" w:color="auto" w:fill="FFFFFF"/>
        </w:rPr>
        <w:t>Pediatric neurology</w:t>
      </w:r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, </w:t>
      </w:r>
      <w:r w:rsidRPr="00250E95">
        <w:rPr>
          <w:rFonts w:ascii="Tw Cen MT" w:hAnsi="Tw Cen MT" w:cs="Tahoma"/>
          <w:i/>
          <w:iCs/>
          <w:color w:val="222222"/>
          <w:sz w:val="18"/>
          <w:szCs w:val="18"/>
          <w:shd w:val="clear" w:color="auto" w:fill="FFFFFF"/>
        </w:rPr>
        <w:t>46</w:t>
      </w:r>
      <w:r w:rsidRPr="00250E95">
        <w:rPr>
          <w:rFonts w:ascii="Tw Cen MT" w:hAnsi="Tw Cen MT" w:cs="Tahoma"/>
          <w:color w:val="222222"/>
          <w:sz w:val="18"/>
          <w:szCs w:val="18"/>
          <w:shd w:val="clear" w:color="auto" w:fill="FFFFFF"/>
        </w:rPr>
        <w:t>(1), 44-47.</w:t>
      </w:r>
    </w:p>
    <w:p w:rsidR="00862AA1" w:rsidRPr="00250E95" w:rsidRDefault="00862AA1" w:rsidP="00250E95">
      <w:pPr>
        <w:pStyle w:val="Prrafodelista"/>
        <w:widowControl/>
        <w:spacing w:before="0" w:after="160" w:line="240" w:lineRule="auto"/>
        <w:ind w:left="720" w:firstLine="0"/>
        <w:contextualSpacing/>
        <w:rPr>
          <w:rFonts w:ascii="Tw Cen MT" w:hAnsi="Tw Cen MT" w:cs="Tahoma"/>
          <w:sz w:val="18"/>
          <w:szCs w:val="18"/>
        </w:rPr>
      </w:pPr>
    </w:p>
    <w:p w:rsidR="00862AA1" w:rsidRPr="00250E95" w:rsidRDefault="00862AA1" w:rsidP="00250E95">
      <w:pPr>
        <w:pStyle w:val="Prrafodelista"/>
        <w:widowControl/>
        <w:numPr>
          <w:ilvl w:val="0"/>
          <w:numId w:val="4"/>
        </w:numPr>
        <w:spacing w:before="0" w:after="160" w:line="240" w:lineRule="auto"/>
        <w:contextualSpacing/>
        <w:rPr>
          <w:rFonts w:ascii="Tw Cen MT" w:hAnsi="Tw Cen MT" w:cs="Tahoma"/>
          <w:sz w:val="18"/>
          <w:szCs w:val="18"/>
        </w:rPr>
      </w:pPr>
      <w:r w:rsidRPr="00250E95">
        <w:rPr>
          <w:rFonts w:ascii="Tw Cen MT" w:hAnsi="Tw Cen MT" w:cs="Tahoma"/>
          <w:sz w:val="18"/>
          <w:szCs w:val="18"/>
        </w:rPr>
        <w:t xml:space="preserve">Park, Y. S., </w:t>
      </w:r>
      <w:proofErr w:type="spellStart"/>
      <w:r w:rsidRPr="00250E95">
        <w:rPr>
          <w:rFonts w:ascii="Tw Cen MT" w:hAnsi="Tw Cen MT" w:cs="Tahoma"/>
          <w:sz w:val="18"/>
          <w:szCs w:val="18"/>
        </w:rPr>
        <w:t>Eom</w:t>
      </w:r>
      <w:proofErr w:type="spellEnd"/>
      <w:r w:rsidRPr="00250E95">
        <w:rPr>
          <w:rFonts w:ascii="Tw Cen MT" w:hAnsi="Tw Cen MT" w:cs="Tahoma"/>
          <w:sz w:val="18"/>
          <w:szCs w:val="18"/>
        </w:rPr>
        <w:t>, S., Shim, K. W., &amp; Kim, D. S. (2009). Neurocognitive and psychological profiles in pediatric arachnoid cyst. Child's Nervous System, 25(9), 1071-1076.</w:t>
      </w:r>
    </w:p>
    <w:p w:rsidR="00862AA1" w:rsidRPr="008756E6" w:rsidRDefault="00862AA1" w:rsidP="00250E95">
      <w:pPr>
        <w:pStyle w:val="Prrafodelista"/>
        <w:tabs>
          <w:tab w:val="left" w:pos="384"/>
        </w:tabs>
        <w:ind w:left="720" w:right="117" w:firstLine="0"/>
      </w:pPr>
    </w:p>
    <w:p w:rsidR="00AE3E37" w:rsidRDefault="008756E6" w:rsidP="00250E95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250E95" w:rsidRDefault="00D62425">
      <w:pPr>
        <w:pStyle w:val="Textoindependiente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  </w:t>
      </w:r>
    </w:p>
    <w:p w:rsidR="00250E95" w:rsidRPr="00D62425" w:rsidRDefault="00250E95">
      <w:pPr>
        <w:pStyle w:val="Textoindependiente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Biography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84D2B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250E95" w:rsidP="00250E95">
      <w:pPr>
        <w:spacing w:before="92"/>
        <w:jc w:val="both"/>
        <w:rPr>
          <w:rFonts w:ascii="Arial"/>
          <w:sz w:val="14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63077</wp:posOffset>
            </wp:positionH>
            <wp:positionV relativeFrom="paragraph">
              <wp:posOffset>57150</wp:posOffset>
            </wp:positionV>
            <wp:extent cx="598170" cy="624840"/>
            <wp:effectExtent l="0" t="0" r="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52D0" w:rsidRPr="007352D0">
        <w:rPr>
          <w:rFonts w:ascii="Arial"/>
          <w:sz w:val="14"/>
        </w:rPr>
        <w:t>Florencia Rubio</w:t>
      </w:r>
      <w:r w:rsidR="00512016">
        <w:rPr>
          <w:rFonts w:ascii="Arial"/>
          <w:sz w:val="14"/>
        </w:rPr>
        <w:t xml:space="preserve"> de </w:t>
      </w:r>
      <w:proofErr w:type="spellStart"/>
      <w:r w:rsidR="00512016">
        <w:rPr>
          <w:rFonts w:ascii="Arial"/>
          <w:sz w:val="14"/>
        </w:rPr>
        <w:t>Anda</w:t>
      </w:r>
      <w:proofErr w:type="spellEnd"/>
      <w:r w:rsidR="007352D0" w:rsidRPr="007352D0">
        <w:rPr>
          <w:rFonts w:ascii="Arial"/>
          <w:sz w:val="14"/>
        </w:rPr>
        <w:t xml:space="preserve"> is a master</w:t>
      </w:r>
      <w:r w:rsidR="007352D0" w:rsidRPr="007352D0">
        <w:rPr>
          <w:rFonts w:ascii="Arial"/>
          <w:sz w:val="14"/>
        </w:rPr>
        <w:t>´</w:t>
      </w:r>
      <w:r w:rsidR="007352D0" w:rsidRPr="007352D0">
        <w:rPr>
          <w:rFonts w:ascii="Arial"/>
          <w:sz w:val="14"/>
        </w:rPr>
        <w:t xml:space="preserve">s degree student </w:t>
      </w:r>
      <w:r w:rsidR="007352D0">
        <w:rPr>
          <w:rFonts w:ascii="Arial"/>
          <w:sz w:val="14"/>
        </w:rPr>
        <w:t>in Clinical Neuropsychology at</w:t>
      </w:r>
      <w:r>
        <w:rPr>
          <w:rFonts w:ascii="Arial"/>
          <w:sz w:val="14"/>
        </w:rPr>
        <w:t xml:space="preserve"> </w:t>
      </w:r>
      <w:r w:rsidR="007352D0" w:rsidRPr="007352D0">
        <w:rPr>
          <w:rFonts w:ascii="Arial"/>
          <w:sz w:val="14"/>
        </w:rPr>
        <w:t xml:space="preserve">Universidad Nacional </w:t>
      </w:r>
      <w:proofErr w:type="spellStart"/>
      <w:r w:rsidR="007352D0" w:rsidRPr="007352D0">
        <w:rPr>
          <w:rFonts w:ascii="Arial"/>
          <w:sz w:val="14"/>
        </w:rPr>
        <w:t>Aut</w:t>
      </w:r>
      <w:r w:rsidR="007352D0" w:rsidRPr="007352D0">
        <w:rPr>
          <w:rFonts w:ascii="Arial"/>
          <w:sz w:val="14"/>
        </w:rPr>
        <w:t>ó</w:t>
      </w:r>
      <w:r w:rsidR="007352D0" w:rsidRPr="007352D0">
        <w:rPr>
          <w:rFonts w:ascii="Arial"/>
          <w:sz w:val="14"/>
        </w:rPr>
        <w:t>noma</w:t>
      </w:r>
      <w:proofErr w:type="spellEnd"/>
      <w:r w:rsidR="007352D0" w:rsidRPr="007352D0">
        <w:rPr>
          <w:rFonts w:ascii="Arial"/>
          <w:sz w:val="14"/>
        </w:rPr>
        <w:t xml:space="preserve"> de M</w:t>
      </w:r>
      <w:r w:rsidR="007352D0" w:rsidRPr="007352D0">
        <w:rPr>
          <w:rFonts w:ascii="Arial"/>
          <w:sz w:val="14"/>
        </w:rPr>
        <w:t>é</w:t>
      </w:r>
      <w:r w:rsidR="007352D0">
        <w:rPr>
          <w:rFonts w:ascii="Arial"/>
          <w:sz w:val="14"/>
        </w:rPr>
        <w:t>xico</w:t>
      </w:r>
      <w:r>
        <w:rPr>
          <w:rFonts w:ascii="Arial"/>
          <w:sz w:val="14"/>
        </w:rPr>
        <w:t xml:space="preserve"> (UNAM)</w:t>
      </w:r>
      <w:r w:rsidR="007352D0">
        <w:rPr>
          <w:rFonts w:ascii="Arial"/>
          <w:sz w:val="14"/>
        </w:rPr>
        <w:t>, and is trained in (theoretical and in practical) neuropsychological assessment and intervention with</w:t>
      </w:r>
      <w:r w:rsidR="007352D0" w:rsidRPr="007352D0">
        <w:rPr>
          <w:rFonts w:ascii="Arial"/>
          <w:sz w:val="14"/>
        </w:rPr>
        <w:t xml:space="preserve"> children and adults with psychiatric, neurological or neurosurgical disease</w:t>
      </w:r>
      <w:r w:rsidR="007352D0">
        <w:rPr>
          <w:rFonts w:ascii="Arial"/>
          <w:sz w:val="14"/>
        </w:rPr>
        <w:t>s, evaluating courses of illness</w:t>
      </w:r>
      <w:r>
        <w:rPr>
          <w:rFonts w:ascii="Arial"/>
          <w:sz w:val="14"/>
        </w:rPr>
        <w:t xml:space="preserve"> through time and in patients with</w:t>
      </w:r>
      <w:r w:rsidR="007352D0" w:rsidRPr="007352D0">
        <w:rPr>
          <w:rFonts w:ascii="Arial"/>
          <w:sz w:val="14"/>
        </w:rPr>
        <w:t xml:space="preserve"> critical co</w:t>
      </w:r>
      <w:r>
        <w:rPr>
          <w:rFonts w:ascii="Arial"/>
          <w:sz w:val="14"/>
        </w:rPr>
        <w:t>nditions. The thesis to obtain her m</w:t>
      </w:r>
      <w:r w:rsidR="007352D0" w:rsidRPr="007352D0">
        <w:rPr>
          <w:rFonts w:ascii="Arial"/>
          <w:sz w:val="14"/>
        </w:rPr>
        <w:t>aster</w:t>
      </w:r>
      <w:r w:rsidR="007352D0" w:rsidRPr="007352D0">
        <w:rPr>
          <w:rFonts w:ascii="Arial"/>
          <w:sz w:val="14"/>
        </w:rPr>
        <w:t>´</w:t>
      </w:r>
      <w:r>
        <w:rPr>
          <w:rFonts w:ascii="Arial"/>
          <w:sz w:val="14"/>
        </w:rPr>
        <w:t>s degree focuses</w:t>
      </w:r>
      <w:r w:rsidR="007352D0" w:rsidRPr="007352D0">
        <w:rPr>
          <w:rFonts w:ascii="Arial"/>
          <w:sz w:val="14"/>
        </w:rPr>
        <w:t xml:space="preserve"> on congenital lesions (arachnoid cyst) and seeks to understand if ther</w:t>
      </w:r>
      <w:r>
        <w:rPr>
          <w:rFonts w:ascii="Arial"/>
          <w:sz w:val="14"/>
        </w:rPr>
        <w:t>e is a link between the linguistic ability of these</w:t>
      </w:r>
      <w:r w:rsidR="007352D0" w:rsidRPr="007352D0">
        <w:rPr>
          <w:rFonts w:ascii="Arial"/>
          <w:sz w:val="14"/>
        </w:rPr>
        <w:t xml:space="preserve"> children and their behavioral self-regulation.</w:t>
      </w:r>
      <w:r>
        <w:rPr>
          <w:rFonts w:ascii="Arial"/>
          <w:sz w:val="14"/>
        </w:rPr>
        <w:t xml:space="preserve"> </w:t>
      </w:r>
      <w:r w:rsidR="007352D0" w:rsidRPr="007352D0">
        <w:rPr>
          <w:rFonts w:ascii="Arial"/>
          <w:sz w:val="14"/>
        </w:rPr>
        <w:t>Other areas of knowledge</w:t>
      </w:r>
      <w:r>
        <w:rPr>
          <w:rFonts w:ascii="Arial"/>
          <w:sz w:val="14"/>
        </w:rPr>
        <w:t xml:space="preserve"> are cognition in patients who </w:t>
      </w:r>
      <w:r w:rsidR="007352D0" w:rsidRPr="007352D0">
        <w:rPr>
          <w:rFonts w:ascii="Arial"/>
          <w:sz w:val="14"/>
        </w:rPr>
        <w:t xml:space="preserve">receive electroconvulsive therapy as treatment for psychiatric diseases and in transcranial electrical stimulation. She has experience teaching biological bases of </w:t>
      </w:r>
      <w:r>
        <w:rPr>
          <w:rFonts w:ascii="Arial"/>
          <w:sz w:val="14"/>
        </w:rPr>
        <w:t>behavior to psychology students.</w:t>
      </w:r>
    </w:p>
    <w:p w:rsidR="00250E95" w:rsidRPr="00250E95" w:rsidRDefault="00250E95" w:rsidP="00250E95">
      <w:pPr>
        <w:spacing w:before="92"/>
        <w:jc w:val="both"/>
        <w:rPr>
          <w:rFonts w:ascii="Arial"/>
        </w:rPr>
      </w:pPr>
    </w:p>
    <w:p w:rsidR="00AE3E37" w:rsidRDefault="00A9710C" w:rsidP="00250E95">
      <w:pPr>
        <w:spacing w:before="62"/>
        <w:ind w:left="4217" w:right="4082"/>
        <w:jc w:val="center"/>
        <w:rPr>
          <w:rStyle w:val="Hipervnculo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250E95" w:rsidRPr="00EC75BB">
          <w:rPr>
            <w:rStyle w:val="Hipervnculo"/>
            <w:rFonts w:ascii="Arial"/>
            <w:sz w:val="14"/>
          </w:rPr>
          <w:t>florencia.rubio.deanda</w:t>
        </w:r>
        <w:r w:rsidR="00250E95" w:rsidRPr="00EC75BB">
          <w:rPr>
            <w:rStyle w:val="Hipervnculo"/>
            <w:sz w:val="14"/>
          </w:rPr>
          <w:t>@</w:t>
        </w:r>
        <w:r w:rsidR="00250E95" w:rsidRPr="00EC75BB">
          <w:rPr>
            <w:rStyle w:val="Hipervnculo"/>
            <w:rFonts w:ascii="Arial"/>
            <w:sz w:val="14"/>
          </w:rPr>
          <w:t>gmail.com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5B24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D26723" w:rsidRDefault="00D26723" w:rsidP="00D26723">
      <w:pPr>
        <w:spacing w:before="39"/>
        <w:ind w:left="100"/>
        <w:rPr>
          <w:rFonts w:ascii="Minion Pro"/>
          <w:b/>
          <w:sz w:val="20"/>
        </w:rPr>
        <w:sectPr w:rsidR="00AE3E37" w:rsidRPr="00D2672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E20" w:rsidRDefault="00570E20">
      <w:r>
        <w:separator/>
      </w:r>
    </w:p>
  </w:endnote>
  <w:endnote w:type="continuationSeparator" w:id="0">
    <w:p w:rsidR="00570E20" w:rsidRDefault="0057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E20" w:rsidRDefault="00570E20">
      <w:r>
        <w:separator/>
      </w:r>
    </w:p>
  </w:footnote>
  <w:footnote w:type="continuationSeparator" w:id="0">
    <w:p w:rsidR="00570E20" w:rsidRDefault="0057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9517E61"/>
    <w:multiLevelType w:val="hybridMultilevel"/>
    <w:tmpl w:val="A9CEC6D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04732"/>
    <w:multiLevelType w:val="hybridMultilevel"/>
    <w:tmpl w:val="58CAB6A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3186"/>
    <w:rsid w:val="000E2911"/>
    <w:rsid w:val="001263DF"/>
    <w:rsid w:val="001E763C"/>
    <w:rsid w:val="00250E95"/>
    <w:rsid w:val="00292ED9"/>
    <w:rsid w:val="00314AFB"/>
    <w:rsid w:val="003B76D9"/>
    <w:rsid w:val="003D6B2F"/>
    <w:rsid w:val="00404E5B"/>
    <w:rsid w:val="00414F7B"/>
    <w:rsid w:val="004355DC"/>
    <w:rsid w:val="004749B4"/>
    <w:rsid w:val="00494130"/>
    <w:rsid w:val="004F3523"/>
    <w:rsid w:val="00512016"/>
    <w:rsid w:val="00570E20"/>
    <w:rsid w:val="005973B9"/>
    <w:rsid w:val="005B3A56"/>
    <w:rsid w:val="006060CE"/>
    <w:rsid w:val="0063497F"/>
    <w:rsid w:val="007352D0"/>
    <w:rsid w:val="0078738A"/>
    <w:rsid w:val="007C2A3C"/>
    <w:rsid w:val="00862AA1"/>
    <w:rsid w:val="00873DF0"/>
    <w:rsid w:val="008756E6"/>
    <w:rsid w:val="009B2D44"/>
    <w:rsid w:val="009C53CB"/>
    <w:rsid w:val="00A07E82"/>
    <w:rsid w:val="00A9710C"/>
    <w:rsid w:val="00AE3E37"/>
    <w:rsid w:val="00B21A57"/>
    <w:rsid w:val="00C33602"/>
    <w:rsid w:val="00CD6F55"/>
    <w:rsid w:val="00D26723"/>
    <w:rsid w:val="00D62425"/>
    <w:rsid w:val="00DE3104"/>
    <w:rsid w:val="00E07502"/>
    <w:rsid w:val="00EC262F"/>
    <w:rsid w:val="00EC5E8F"/>
    <w:rsid w:val="00F72EEA"/>
    <w:rsid w:val="00F8136A"/>
    <w:rsid w:val="00F84CAE"/>
    <w:rsid w:val="00FE7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86E4A"/>
  <w15:docId w15:val="{CE78D118-57F2-45F9-B675-8723170B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013186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lorencia.rubio.deanda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631</Words>
  <Characters>3473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Florencia Rubio</cp:lastModifiedBy>
  <cp:revision>4</cp:revision>
  <dcterms:created xsi:type="dcterms:W3CDTF">2019-03-18T15:49:00Z</dcterms:created>
  <dcterms:modified xsi:type="dcterms:W3CDTF">2019-03-18T15:51:00Z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