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4F5" w:rsidRPr="007513FD" w:rsidRDefault="008F38D0">
      <w:pPr>
        <w:rPr>
          <w:rFonts w:ascii="Times New Roman" w:hAnsi="Times New Roman" w:cs="Times New Roman"/>
          <w:sz w:val="24"/>
          <w:szCs w:val="24"/>
        </w:rPr>
      </w:pPr>
      <w:r>
        <w:rPr>
          <w:rFonts w:ascii="Times New Roman" w:hAnsi="Times New Roman" w:cs="Times New Roman"/>
          <w:sz w:val="24"/>
          <w:szCs w:val="24"/>
        </w:rPr>
        <w:t>Title: Cause specific managemen</w:t>
      </w:r>
      <w:r w:rsidR="005974F5">
        <w:rPr>
          <w:rFonts w:ascii="Times New Roman" w:hAnsi="Times New Roman" w:cs="Times New Roman"/>
          <w:sz w:val="24"/>
          <w:szCs w:val="24"/>
        </w:rPr>
        <w:t>t of shock in neonate.</w:t>
      </w:r>
    </w:p>
    <w:p w:rsidR="007513FD" w:rsidRPr="007513FD" w:rsidRDefault="007513FD">
      <w:pPr>
        <w:rPr>
          <w:rFonts w:ascii="Times New Roman" w:hAnsi="Times New Roman" w:cs="Times New Roman"/>
          <w:sz w:val="24"/>
          <w:szCs w:val="24"/>
        </w:rPr>
      </w:pPr>
    </w:p>
    <w:p w:rsidR="007513FD" w:rsidRDefault="007513FD">
      <w:pPr>
        <w:rPr>
          <w:rFonts w:ascii="Times New Roman" w:hAnsi="Times New Roman" w:cs="Times New Roman"/>
          <w:sz w:val="24"/>
          <w:szCs w:val="24"/>
        </w:rPr>
      </w:pPr>
      <w:r>
        <w:rPr>
          <w:rFonts w:ascii="Times New Roman" w:hAnsi="Times New Roman" w:cs="Times New Roman"/>
          <w:sz w:val="24"/>
          <w:szCs w:val="24"/>
        </w:rPr>
        <w:t xml:space="preserve">Scientific Track: Neonatal </w:t>
      </w:r>
      <w:r w:rsidR="001F4ED5">
        <w:rPr>
          <w:rFonts w:ascii="Times New Roman" w:hAnsi="Times New Roman" w:cs="Times New Roman"/>
          <w:sz w:val="24"/>
          <w:szCs w:val="24"/>
        </w:rPr>
        <w:t xml:space="preserve">ICU </w:t>
      </w:r>
      <w:r>
        <w:rPr>
          <w:rFonts w:ascii="Times New Roman" w:hAnsi="Times New Roman" w:cs="Times New Roman"/>
          <w:sz w:val="24"/>
          <w:szCs w:val="24"/>
        </w:rPr>
        <w:t xml:space="preserve">and </w:t>
      </w:r>
      <w:r w:rsidR="001F4ED5">
        <w:rPr>
          <w:rFonts w:ascii="Times New Roman" w:hAnsi="Times New Roman" w:cs="Times New Roman"/>
          <w:sz w:val="24"/>
          <w:szCs w:val="24"/>
        </w:rPr>
        <w:t xml:space="preserve">Critical Care of </w:t>
      </w:r>
      <w:proofErr w:type="spellStart"/>
      <w:r w:rsidR="001F4ED5">
        <w:rPr>
          <w:rFonts w:ascii="Times New Roman" w:hAnsi="Times New Roman" w:cs="Times New Roman"/>
          <w:sz w:val="24"/>
          <w:szCs w:val="24"/>
        </w:rPr>
        <w:t>Paediatrics</w:t>
      </w:r>
      <w:proofErr w:type="spellEnd"/>
    </w:p>
    <w:p w:rsidR="007513FD" w:rsidRDefault="007513FD">
      <w:pPr>
        <w:rPr>
          <w:rFonts w:ascii="Times New Roman" w:hAnsi="Times New Roman" w:cs="Times New Roman"/>
          <w:sz w:val="24"/>
          <w:szCs w:val="24"/>
        </w:rPr>
      </w:pPr>
      <w:r>
        <w:rPr>
          <w:rFonts w:ascii="Times New Roman" w:hAnsi="Times New Roman" w:cs="Times New Roman"/>
          <w:sz w:val="24"/>
          <w:szCs w:val="24"/>
        </w:rPr>
        <w:t xml:space="preserve">Full Name: Professor Dr Mohammad </w:t>
      </w:r>
      <w:proofErr w:type="spellStart"/>
      <w:r>
        <w:rPr>
          <w:rFonts w:ascii="Times New Roman" w:hAnsi="Times New Roman" w:cs="Times New Roman"/>
          <w:sz w:val="24"/>
          <w:szCs w:val="24"/>
        </w:rPr>
        <w:t>Monir</w:t>
      </w:r>
      <w:proofErr w:type="spellEnd"/>
      <w:r>
        <w:rPr>
          <w:rFonts w:ascii="Times New Roman" w:hAnsi="Times New Roman" w:cs="Times New Roman"/>
          <w:sz w:val="24"/>
          <w:szCs w:val="24"/>
        </w:rPr>
        <w:t xml:space="preserve"> Hossain</w:t>
      </w:r>
      <w:r w:rsidR="00C078CB">
        <w:rPr>
          <w:rFonts w:ascii="Times New Roman" w:hAnsi="Times New Roman" w:cs="Times New Roman"/>
          <w:sz w:val="24"/>
          <w:szCs w:val="24"/>
        </w:rPr>
        <w:t xml:space="preserve"> PhD, FRCPCH, FRCP, MD, FCPS</w:t>
      </w:r>
    </w:p>
    <w:p w:rsidR="00CE780A" w:rsidRDefault="00CE780A">
      <w:pPr>
        <w:rPr>
          <w:rFonts w:ascii="Times New Roman" w:hAnsi="Times New Roman" w:cs="Times New Roman"/>
          <w:sz w:val="24"/>
          <w:szCs w:val="24"/>
        </w:rPr>
      </w:pPr>
      <w:r>
        <w:rPr>
          <w:rFonts w:ascii="Times New Roman" w:hAnsi="Times New Roman" w:cs="Times New Roman"/>
          <w:sz w:val="24"/>
          <w:szCs w:val="24"/>
        </w:rPr>
        <w:t xml:space="preserve">Affiliation: Department of NICU and Critical Care of </w:t>
      </w:r>
      <w:proofErr w:type="spellStart"/>
      <w:r>
        <w:rPr>
          <w:rFonts w:ascii="Times New Roman" w:hAnsi="Times New Roman" w:cs="Times New Roman"/>
          <w:sz w:val="24"/>
          <w:szCs w:val="24"/>
        </w:rPr>
        <w:t>Paediatrics</w:t>
      </w:r>
      <w:proofErr w:type="spellEnd"/>
      <w:r>
        <w:rPr>
          <w:rFonts w:ascii="Times New Roman" w:hAnsi="Times New Roman" w:cs="Times New Roman"/>
          <w:sz w:val="24"/>
          <w:szCs w:val="24"/>
        </w:rPr>
        <w:t xml:space="preserve">, Bangladesh Institute of Child Health &amp; Dhaka Shishu (Children) Hospital, </w:t>
      </w:r>
      <w:proofErr w:type="spellStart"/>
      <w:r>
        <w:rPr>
          <w:rFonts w:ascii="Times New Roman" w:hAnsi="Times New Roman" w:cs="Times New Roman"/>
          <w:sz w:val="24"/>
          <w:szCs w:val="24"/>
        </w:rPr>
        <w:t>Sher</w:t>
      </w:r>
      <w:proofErr w:type="spellEnd"/>
      <w:r>
        <w:rPr>
          <w:rFonts w:ascii="Times New Roman" w:hAnsi="Times New Roman" w:cs="Times New Roman"/>
          <w:sz w:val="24"/>
          <w:szCs w:val="24"/>
        </w:rPr>
        <w:t xml:space="preserve">-e </w:t>
      </w:r>
      <w:proofErr w:type="spellStart"/>
      <w:r>
        <w:rPr>
          <w:rFonts w:ascii="Times New Roman" w:hAnsi="Times New Roman" w:cs="Times New Roman"/>
          <w:sz w:val="24"/>
          <w:szCs w:val="24"/>
        </w:rPr>
        <w:t>Bangla</w:t>
      </w:r>
      <w:proofErr w:type="spellEnd"/>
      <w:r>
        <w:rPr>
          <w:rFonts w:ascii="Times New Roman" w:hAnsi="Times New Roman" w:cs="Times New Roman"/>
          <w:sz w:val="24"/>
          <w:szCs w:val="24"/>
        </w:rPr>
        <w:t xml:space="preserve"> Nagar, Dhaka, Bangladesh, 1207. </w:t>
      </w:r>
    </w:p>
    <w:p w:rsidR="001859E9" w:rsidRPr="001859E9" w:rsidRDefault="001859E9" w:rsidP="001859E9">
      <w:pPr>
        <w:jc w:val="both"/>
        <w:rPr>
          <w:rFonts w:ascii="Times New Roman" w:hAnsi="Times New Roman" w:cs="Times New Roman"/>
          <w:color w:val="000000"/>
          <w:sz w:val="24"/>
          <w:szCs w:val="24"/>
        </w:rPr>
      </w:pPr>
    </w:p>
    <w:p w:rsidR="008F5894" w:rsidRPr="001859E9" w:rsidRDefault="001859E9" w:rsidP="001859E9">
      <w:pPr>
        <w:pStyle w:val="NoSpacing"/>
        <w:jc w:val="both"/>
        <w:rPr>
          <w:rStyle w:val="A12"/>
          <w:rFonts w:ascii="Times New Roman" w:hAnsi="Times New Roman" w:cs="Times New Roman"/>
          <w:color w:val="auto"/>
          <w:sz w:val="24"/>
          <w:szCs w:val="24"/>
        </w:rPr>
      </w:pPr>
      <w:r w:rsidRPr="001859E9">
        <w:rPr>
          <w:rFonts w:ascii="Times New Roman" w:hAnsi="Times New Roman" w:cs="Times New Roman"/>
          <w:sz w:val="24"/>
          <w:szCs w:val="24"/>
        </w:rPr>
        <w:t xml:space="preserve">Shock is characterized by inadequate oxygen delivery to tissues to meet demand because of circulatory failure. The immediate aim of management of neonatal shock is to optimize perfusion and delivery of oxygen and nutrients to the tissues. </w:t>
      </w:r>
      <w:r w:rsidR="009E060F" w:rsidRPr="001859E9">
        <w:rPr>
          <w:rFonts w:ascii="Times New Roman" w:hAnsi="Times New Roman" w:cs="Times New Roman"/>
          <w:color w:val="404040" w:themeColor="text1" w:themeTint="BF"/>
          <w:sz w:val="24"/>
          <w:szCs w:val="24"/>
        </w:rPr>
        <w:t xml:space="preserve">Understanding the </w:t>
      </w:r>
      <w:proofErr w:type="spellStart"/>
      <w:r w:rsidR="009E060F" w:rsidRPr="001859E9">
        <w:rPr>
          <w:rFonts w:ascii="Times New Roman" w:hAnsi="Times New Roman" w:cs="Times New Roman"/>
          <w:color w:val="404040" w:themeColor="text1" w:themeTint="BF"/>
          <w:sz w:val="24"/>
          <w:szCs w:val="24"/>
        </w:rPr>
        <w:t>pathophysiology</w:t>
      </w:r>
      <w:proofErr w:type="spellEnd"/>
      <w:r w:rsidR="009E060F" w:rsidRPr="001859E9">
        <w:rPr>
          <w:rFonts w:ascii="Times New Roman" w:hAnsi="Times New Roman" w:cs="Times New Roman"/>
          <w:color w:val="404040" w:themeColor="text1" w:themeTint="BF"/>
          <w:sz w:val="24"/>
          <w:szCs w:val="24"/>
        </w:rPr>
        <w:t xml:space="preserve"> of neonatal shock helps to recognize and classify shock in the early compensated phase and initiate appropriate treatment. </w:t>
      </w:r>
      <w:proofErr w:type="spellStart"/>
      <w:r w:rsidR="00654471" w:rsidRPr="001859E9">
        <w:rPr>
          <w:rFonts w:ascii="Times New Roman" w:hAnsi="Times New Roman" w:cs="Times New Roman"/>
          <w:color w:val="404040" w:themeColor="text1" w:themeTint="BF"/>
          <w:sz w:val="24"/>
          <w:szCs w:val="24"/>
        </w:rPr>
        <w:t>Hypovolemic</w:t>
      </w:r>
      <w:proofErr w:type="spellEnd"/>
      <w:r w:rsidR="00654471" w:rsidRPr="001859E9">
        <w:rPr>
          <w:rFonts w:ascii="Times New Roman" w:hAnsi="Times New Roman" w:cs="Times New Roman"/>
          <w:color w:val="404040" w:themeColor="text1" w:themeTint="BF"/>
          <w:sz w:val="24"/>
          <w:szCs w:val="24"/>
        </w:rPr>
        <w:t xml:space="preserve"> shock in neonate is usually due to </w:t>
      </w:r>
      <w:proofErr w:type="spellStart"/>
      <w:proofErr w:type="gramStart"/>
      <w:r w:rsidR="00654471" w:rsidRPr="001859E9">
        <w:rPr>
          <w:rFonts w:ascii="Times New Roman" w:hAnsi="Times New Roman" w:cs="Times New Roman"/>
          <w:color w:val="404040" w:themeColor="text1" w:themeTint="BF"/>
          <w:sz w:val="24"/>
          <w:szCs w:val="24"/>
        </w:rPr>
        <w:t>antepartum</w:t>
      </w:r>
      <w:proofErr w:type="spellEnd"/>
      <w:r w:rsidR="00654471" w:rsidRPr="001859E9">
        <w:rPr>
          <w:rFonts w:ascii="Times New Roman" w:hAnsi="Times New Roman" w:cs="Times New Roman"/>
          <w:color w:val="404040" w:themeColor="text1" w:themeTint="BF"/>
          <w:sz w:val="24"/>
          <w:szCs w:val="24"/>
        </w:rPr>
        <w:t xml:space="preserve">  hemorrhage</w:t>
      </w:r>
      <w:proofErr w:type="gramEnd"/>
      <w:r w:rsidR="00654471" w:rsidRPr="001859E9">
        <w:rPr>
          <w:rFonts w:ascii="Times New Roman" w:hAnsi="Times New Roman" w:cs="Times New Roman"/>
          <w:color w:val="404040" w:themeColor="text1" w:themeTint="BF"/>
          <w:sz w:val="24"/>
          <w:szCs w:val="24"/>
        </w:rPr>
        <w:t xml:space="preserve">, post-natal blood loss iatrogenic, or secondary to disseminated intravascular coagulation or vitamin K deficiency, or excessive insensible water loss in extreme pre-terms.  </w:t>
      </w:r>
      <w:proofErr w:type="spellStart"/>
      <w:r w:rsidR="00654471" w:rsidRPr="001859E9">
        <w:rPr>
          <w:rFonts w:ascii="Times New Roman" w:hAnsi="Times New Roman" w:cs="Times New Roman"/>
          <w:color w:val="404040" w:themeColor="text1" w:themeTint="BF"/>
          <w:sz w:val="24"/>
          <w:szCs w:val="24"/>
        </w:rPr>
        <w:t>Cardiogenic</w:t>
      </w:r>
      <w:proofErr w:type="spellEnd"/>
      <w:r w:rsidR="00654471" w:rsidRPr="001859E9">
        <w:rPr>
          <w:rFonts w:ascii="Times New Roman" w:hAnsi="Times New Roman" w:cs="Times New Roman"/>
          <w:color w:val="404040" w:themeColor="text1" w:themeTint="BF"/>
          <w:sz w:val="24"/>
          <w:szCs w:val="24"/>
        </w:rPr>
        <w:t xml:space="preserve"> shock in the neonate may be caused by myocardial ischemia due to severe intra-partum asphyxia, arrhythmias, primary structural heart disease, </w:t>
      </w:r>
      <w:proofErr w:type="gramStart"/>
      <w:r w:rsidR="00654471" w:rsidRPr="001859E9">
        <w:rPr>
          <w:rFonts w:ascii="Times New Roman" w:hAnsi="Times New Roman" w:cs="Times New Roman"/>
          <w:color w:val="404040" w:themeColor="text1" w:themeTint="BF"/>
          <w:sz w:val="24"/>
          <w:szCs w:val="24"/>
        </w:rPr>
        <w:t>mechanical</w:t>
      </w:r>
      <w:proofErr w:type="gramEnd"/>
      <w:r w:rsidR="00654471" w:rsidRPr="001859E9">
        <w:rPr>
          <w:rFonts w:ascii="Times New Roman" w:hAnsi="Times New Roman" w:cs="Times New Roman"/>
          <w:color w:val="404040" w:themeColor="text1" w:themeTint="BF"/>
          <w:sz w:val="24"/>
          <w:szCs w:val="24"/>
        </w:rPr>
        <w:t xml:space="preserve"> reduction of cardiac function or venous return secondary to tension </w:t>
      </w:r>
      <w:proofErr w:type="spellStart"/>
      <w:r w:rsidR="00654471" w:rsidRPr="001859E9">
        <w:rPr>
          <w:rFonts w:ascii="Times New Roman" w:hAnsi="Times New Roman" w:cs="Times New Roman"/>
          <w:color w:val="404040" w:themeColor="text1" w:themeTint="BF"/>
          <w:sz w:val="24"/>
          <w:szCs w:val="24"/>
        </w:rPr>
        <w:t>pneumothorax</w:t>
      </w:r>
      <w:proofErr w:type="spellEnd"/>
      <w:r w:rsidR="00654471" w:rsidRPr="001859E9">
        <w:rPr>
          <w:rFonts w:ascii="Times New Roman" w:hAnsi="Times New Roman" w:cs="Times New Roman"/>
          <w:color w:val="404040" w:themeColor="text1" w:themeTint="BF"/>
          <w:sz w:val="24"/>
          <w:szCs w:val="24"/>
        </w:rPr>
        <w:t xml:space="preserve"> or diaphragmatic hernia and disturbance of transitional circulation due to persistent pulmonary hypertension in newborn, or patent </w:t>
      </w:r>
      <w:proofErr w:type="spellStart"/>
      <w:r w:rsidR="00654471" w:rsidRPr="001859E9">
        <w:rPr>
          <w:rFonts w:ascii="Times New Roman" w:hAnsi="Times New Roman" w:cs="Times New Roman"/>
          <w:color w:val="404040" w:themeColor="text1" w:themeTint="BF"/>
          <w:sz w:val="24"/>
          <w:szCs w:val="24"/>
        </w:rPr>
        <w:t>ductus</w:t>
      </w:r>
      <w:proofErr w:type="spellEnd"/>
      <w:r w:rsidR="00654471" w:rsidRPr="001859E9">
        <w:rPr>
          <w:rFonts w:ascii="Times New Roman" w:hAnsi="Times New Roman" w:cs="Times New Roman"/>
          <w:color w:val="404040" w:themeColor="text1" w:themeTint="BF"/>
          <w:sz w:val="24"/>
          <w:szCs w:val="24"/>
        </w:rPr>
        <w:t xml:space="preserve"> </w:t>
      </w:r>
      <w:proofErr w:type="spellStart"/>
      <w:r w:rsidR="00654471" w:rsidRPr="001859E9">
        <w:rPr>
          <w:rFonts w:ascii="Times New Roman" w:hAnsi="Times New Roman" w:cs="Times New Roman"/>
          <w:color w:val="404040" w:themeColor="text1" w:themeTint="BF"/>
          <w:sz w:val="24"/>
          <w:szCs w:val="24"/>
        </w:rPr>
        <w:t>arteriosus</w:t>
      </w:r>
      <w:proofErr w:type="spellEnd"/>
      <w:r w:rsidR="00654471" w:rsidRPr="001859E9">
        <w:rPr>
          <w:rFonts w:ascii="Times New Roman" w:hAnsi="Times New Roman" w:cs="Times New Roman"/>
          <w:color w:val="404040" w:themeColor="text1" w:themeTint="BF"/>
          <w:sz w:val="24"/>
          <w:szCs w:val="24"/>
        </w:rPr>
        <w:t xml:space="preserve"> in premature infants. Distributive shock caused by Neonatal sepsis, </w:t>
      </w:r>
      <w:proofErr w:type="spellStart"/>
      <w:r w:rsidR="00654471" w:rsidRPr="001859E9">
        <w:rPr>
          <w:rFonts w:ascii="Times New Roman" w:hAnsi="Times New Roman" w:cs="Times New Roman"/>
          <w:color w:val="404040" w:themeColor="text1" w:themeTint="BF"/>
          <w:sz w:val="24"/>
          <w:szCs w:val="24"/>
        </w:rPr>
        <w:t>vasodilation</w:t>
      </w:r>
      <w:proofErr w:type="spellEnd"/>
      <w:r w:rsidR="00654471" w:rsidRPr="001859E9">
        <w:rPr>
          <w:rFonts w:ascii="Times New Roman" w:hAnsi="Times New Roman" w:cs="Times New Roman"/>
          <w:color w:val="404040" w:themeColor="text1" w:themeTint="BF"/>
          <w:sz w:val="24"/>
          <w:szCs w:val="24"/>
        </w:rPr>
        <w:t xml:space="preserve">, myocardial depression, or endothelial injury and obstructive shock is caused from tension </w:t>
      </w:r>
      <w:proofErr w:type="spellStart"/>
      <w:r w:rsidR="00654471" w:rsidRPr="001859E9">
        <w:rPr>
          <w:rFonts w:ascii="Times New Roman" w:hAnsi="Times New Roman" w:cs="Times New Roman"/>
          <w:color w:val="404040" w:themeColor="text1" w:themeTint="BF"/>
          <w:sz w:val="24"/>
          <w:szCs w:val="24"/>
        </w:rPr>
        <w:t>pneumothorax</w:t>
      </w:r>
      <w:proofErr w:type="spellEnd"/>
      <w:r w:rsidR="00654471" w:rsidRPr="001859E9">
        <w:rPr>
          <w:rFonts w:ascii="Times New Roman" w:hAnsi="Times New Roman" w:cs="Times New Roman"/>
          <w:color w:val="404040" w:themeColor="text1" w:themeTint="BF"/>
          <w:sz w:val="24"/>
          <w:szCs w:val="24"/>
        </w:rPr>
        <w:t xml:space="preserve"> or cardiac </w:t>
      </w:r>
      <w:proofErr w:type="spellStart"/>
      <w:r w:rsidR="00654471" w:rsidRPr="001859E9">
        <w:rPr>
          <w:rFonts w:ascii="Times New Roman" w:hAnsi="Times New Roman" w:cs="Times New Roman"/>
          <w:color w:val="404040" w:themeColor="text1" w:themeTint="BF"/>
          <w:sz w:val="24"/>
          <w:szCs w:val="24"/>
        </w:rPr>
        <w:t>tamponade</w:t>
      </w:r>
      <w:proofErr w:type="spellEnd"/>
      <w:r w:rsidR="00654471" w:rsidRPr="001859E9">
        <w:rPr>
          <w:rFonts w:ascii="Times New Roman" w:hAnsi="Times New Roman" w:cs="Times New Roman"/>
          <w:color w:val="404040" w:themeColor="text1" w:themeTint="BF"/>
          <w:sz w:val="24"/>
          <w:szCs w:val="24"/>
        </w:rPr>
        <w:t xml:space="preserve">. </w:t>
      </w:r>
      <w:r w:rsidR="009E060F" w:rsidRPr="001859E9">
        <w:rPr>
          <w:rFonts w:ascii="Times New Roman" w:hAnsi="Times New Roman" w:cs="Times New Roman"/>
          <w:color w:val="404040" w:themeColor="text1" w:themeTint="BF"/>
          <w:sz w:val="24"/>
          <w:szCs w:val="24"/>
        </w:rPr>
        <w:t xml:space="preserve">The immediate aim of management of neonatal shock is to optimize perfusion and delivery of oxygen and nutrients to the tissues. </w:t>
      </w:r>
      <w:r w:rsidR="00B316DB" w:rsidRPr="001859E9">
        <w:rPr>
          <w:rFonts w:ascii="Times New Roman" w:hAnsi="Times New Roman" w:cs="Times New Roman"/>
          <w:color w:val="404040" w:themeColor="text1" w:themeTint="BF"/>
          <w:sz w:val="24"/>
          <w:szCs w:val="24"/>
        </w:rPr>
        <w:t>The American College of Critical Care Medicine estimates that 60 min is the average time needed to provide adequate circulatory support and block the development of shock.</w:t>
      </w:r>
      <w:r w:rsidR="00B316DB" w:rsidRPr="001859E9">
        <w:rPr>
          <w:rStyle w:val="A8"/>
          <w:rFonts w:ascii="Times New Roman" w:hAnsi="Times New Roman" w:cs="Times New Roman"/>
          <w:color w:val="404040" w:themeColor="text1" w:themeTint="BF"/>
          <w:sz w:val="24"/>
          <w:szCs w:val="24"/>
        </w:rPr>
        <w:t xml:space="preserve"> </w:t>
      </w:r>
      <w:r w:rsidR="00B316DB" w:rsidRPr="001859E9">
        <w:rPr>
          <w:rFonts w:ascii="Times New Roman" w:hAnsi="Times New Roman" w:cs="Times New Roman"/>
          <w:color w:val="404040" w:themeColor="text1" w:themeTint="BF"/>
          <w:sz w:val="24"/>
          <w:szCs w:val="24"/>
        </w:rPr>
        <w:t xml:space="preserve">The first step in managing shock in the newborn during the first 5 minutes is to recognize cyanosis, respiratory distress and decreased perfusion. This should be followed immediately by airway access and ventilation to </w:t>
      </w:r>
      <w:proofErr w:type="spellStart"/>
      <w:r w:rsidR="00B316DB" w:rsidRPr="001859E9">
        <w:rPr>
          <w:rFonts w:ascii="Times New Roman" w:hAnsi="Times New Roman" w:cs="Times New Roman"/>
          <w:color w:val="404040" w:themeColor="text1" w:themeTint="BF"/>
          <w:sz w:val="24"/>
          <w:szCs w:val="24"/>
        </w:rPr>
        <w:t>optimise</w:t>
      </w:r>
      <w:proofErr w:type="spellEnd"/>
      <w:r w:rsidR="00B316DB" w:rsidRPr="001859E9">
        <w:rPr>
          <w:rFonts w:ascii="Times New Roman" w:hAnsi="Times New Roman" w:cs="Times New Roman"/>
          <w:color w:val="404040" w:themeColor="text1" w:themeTint="BF"/>
          <w:sz w:val="24"/>
          <w:szCs w:val="24"/>
        </w:rPr>
        <w:t xml:space="preserve"> oxygenation. Rapid peripheral, central venous, or </w:t>
      </w:r>
      <w:proofErr w:type="spellStart"/>
      <w:r w:rsidR="00B316DB" w:rsidRPr="001859E9">
        <w:rPr>
          <w:rFonts w:ascii="Times New Roman" w:hAnsi="Times New Roman" w:cs="Times New Roman"/>
          <w:color w:val="404040" w:themeColor="text1" w:themeTint="BF"/>
          <w:sz w:val="24"/>
          <w:szCs w:val="24"/>
        </w:rPr>
        <w:t>intraosseus</w:t>
      </w:r>
      <w:proofErr w:type="spellEnd"/>
      <w:r w:rsidR="00B316DB" w:rsidRPr="001859E9">
        <w:rPr>
          <w:rFonts w:ascii="Times New Roman" w:hAnsi="Times New Roman" w:cs="Times New Roman"/>
          <w:color w:val="404040" w:themeColor="text1" w:themeTint="BF"/>
          <w:sz w:val="24"/>
          <w:szCs w:val="24"/>
        </w:rPr>
        <w:t xml:space="preserve"> access is of primary importance in the initial management of the newborn in shock. Any baby with shock and </w:t>
      </w:r>
      <w:proofErr w:type="spellStart"/>
      <w:r w:rsidR="00B316DB" w:rsidRPr="001859E9">
        <w:rPr>
          <w:rFonts w:ascii="Times New Roman" w:hAnsi="Times New Roman" w:cs="Times New Roman"/>
          <w:color w:val="404040" w:themeColor="text1" w:themeTint="BF"/>
          <w:sz w:val="24"/>
          <w:szCs w:val="24"/>
        </w:rPr>
        <w:t>hepatomegaly</w:t>
      </w:r>
      <w:proofErr w:type="spellEnd"/>
      <w:r w:rsidR="00B316DB" w:rsidRPr="001859E9">
        <w:rPr>
          <w:rFonts w:ascii="Times New Roman" w:hAnsi="Times New Roman" w:cs="Times New Roman"/>
          <w:color w:val="404040" w:themeColor="text1" w:themeTint="BF"/>
          <w:sz w:val="24"/>
          <w:szCs w:val="24"/>
        </w:rPr>
        <w:t>, cyanosis or a pressure gap between upper and lower limbs should be treated with prostaglandin within 10 min of birth until congenital heart disease is excluded.</w:t>
      </w:r>
      <w:r w:rsidR="008F5894" w:rsidRPr="001859E9">
        <w:rPr>
          <w:rFonts w:ascii="Times New Roman" w:hAnsi="Times New Roman" w:cs="Times New Roman"/>
          <w:color w:val="404040" w:themeColor="text1" w:themeTint="BF"/>
          <w:sz w:val="24"/>
          <w:szCs w:val="24"/>
        </w:rPr>
        <w:t xml:space="preserve"> </w:t>
      </w:r>
      <w:proofErr w:type="spellStart"/>
      <w:r w:rsidR="008F5894" w:rsidRPr="001859E9">
        <w:rPr>
          <w:rFonts w:ascii="Times New Roman" w:hAnsi="Times New Roman" w:cs="Times New Roman"/>
          <w:sz w:val="24"/>
          <w:szCs w:val="24"/>
        </w:rPr>
        <w:t>Inotropes</w:t>
      </w:r>
      <w:proofErr w:type="spellEnd"/>
      <w:r w:rsidR="008F5894" w:rsidRPr="001859E9">
        <w:rPr>
          <w:rFonts w:ascii="Times New Roman" w:hAnsi="Times New Roman" w:cs="Times New Roman"/>
          <w:sz w:val="24"/>
          <w:szCs w:val="24"/>
        </w:rPr>
        <w:t xml:space="preserve"> like dopamine, </w:t>
      </w:r>
      <w:proofErr w:type="spellStart"/>
      <w:r w:rsidR="008F5894" w:rsidRPr="001859E9">
        <w:rPr>
          <w:rFonts w:ascii="Times New Roman" w:hAnsi="Times New Roman" w:cs="Times New Roman"/>
          <w:sz w:val="24"/>
          <w:szCs w:val="24"/>
        </w:rPr>
        <w:t>dobutamine</w:t>
      </w:r>
      <w:proofErr w:type="spellEnd"/>
      <w:r w:rsidR="008F5894" w:rsidRPr="001859E9">
        <w:rPr>
          <w:rFonts w:ascii="Times New Roman" w:hAnsi="Times New Roman" w:cs="Times New Roman"/>
          <w:sz w:val="24"/>
          <w:szCs w:val="24"/>
        </w:rPr>
        <w:t xml:space="preserve">, epinephrine and </w:t>
      </w:r>
      <w:proofErr w:type="spellStart"/>
      <w:r w:rsidR="008F5894" w:rsidRPr="001859E9">
        <w:rPr>
          <w:rFonts w:ascii="Times New Roman" w:hAnsi="Times New Roman" w:cs="Times New Roman"/>
          <w:sz w:val="24"/>
          <w:szCs w:val="24"/>
        </w:rPr>
        <w:t>norepinephrine</w:t>
      </w:r>
      <w:proofErr w:type="spellEnd"/>
      <w:r w:rsidR="008F5894" w:rsidRPr="001859E9">
        <w:rPr>
          <w:rFonts w:ascii="Times New Roman" w:hAnsi="Times New Roman" w:cs="Times New Roman"/>
          <w:sz w:val="24"/>
          <w:szCs w:val="24"/>
        </w:rPr>
        <w:t xml:space="preserve"> are indicated via </w:t>
      </w:r>
      <w:proofErr w:type="gramStart"/>
      <w:r w:rsidR="008F5894" w:rsidRPr="001859E9">
        <w:rPr>
          <w:rFonts w:ascii="Times New Roman" w:hAnsi="Times New Roman" w:cs="Times New Roman"/>
          <w:sz w:val="24"/>
          <w:szCs w:val="24"/>
        </w:rPr>
        <w:t>iv</w:t>
      </w:r>
      <w:proofErr w:type="gramEnd"/>
      <w:r w:rsidR="008F5894" w:rsidRPr="001859E9">
        <w:rPr>
          <w:rFonts w:ascii="Times New Roman" w:hAnsi="Times New Roman" w:cs="Times New Roman"/>
          <w:sz w:val="24"/>
          <w:szCs w:val="24"/>
        </w:rPr>
        <w:t xml:space="preserve"> or </w:t>
      </w:r>
      <w:proofErr w:type="spellStart"/>
      <w:r w:rsidR="008F5894" w:rsidRPr="001859E9">
        <w:rPr>
          <w:rFonts w:ascii="Times New Roman" w:hAnsi="Times New Roman" w:cs="Times New Roman"/>
          <w:sz w:val="24"/>
          <w:szCs w:val="24"/>
        </w:rPr>
        <w:t>io</w:t>
      </w:r>
      <w:proofErr w:type="spellEnd"/>
      <w:r w:rsidR="008F5894" w:rsidRPr="001859E9">
        <w:rPr>
          <w:rFonts w:ascii="Times New Roman" w:hAnsi="Times New Roman" w:cs="Times New Roman"/>
          <w:sz w:val="24"/>
          <w:szCs w:val="24"/>
        </w:rPr>
        <w:t xml:space="preserve"> route before central access is achieved when myocardial contractility remains poor despite adequate volume replacement. Delay increases mortality 20-fold.</w:t>
      </w:r>
    </w:p>
    <w:p w:rsidR="00B316DB" w:rsidRPr="001859E9" w:rsidRDefault="00B316DB" w:rsidP="001859E9">
      <w:pPr>
        <w:jc w:val="both"/>
        <w:rPr>
          <w:rFonts w:ascii="Times New Roman" w:hAnsi="Times New Roman" w:cs="Times New Roman"/>
          <w:color w:val="404040" w:themeColor="text1" w:themeTint="BF"/>
          <w:sz w:val="24"/>
          <w:szCs w:val="24"/>
        </w:rPr>
      </w:pPr>
    </w:p>
    <w:p w:rsidR="000005A3" w:rsidRPr="001859E9" w:rsidRDefault="000005A3" w:rsidP="001859E9">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
    <w:p w:rsidR="00B316DB" w:rsidRPr="001859E9" w:rsidRDefault="00B316DB" w:rsidP="001859E9">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
    <w:sectPr w:rsidR="00B316DB" w:rsidRPr="001859E9" w:rsidSect="008D1B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Goudy">
    <w:altName w:val="Goudy"/>
    <w:panose1 w:val="00000000000000000000"/>
    <w:charset w:val="00"/>
    <w:family w:val="roman"/>
    <w:notTrueType/>
    <w:pitch w:val="default"/>
    <w:sig w:usb0="00000003" w:usb1="00000000" w:usb2="00000000" w:usb3="00000000" w:csb0="00000001" w:csb1="00000000"/>
  </w:font>
  <w:font w:name="HelveticaNeueLT Std Cn">
    <w:altName w:val="HelveticaNeueLT Std C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513FD"/>
    <w:rsid w:val="000005A3"/>
    <w:rsid w:val="00115B8C"/>
    <w:rsid w:val="00144107"/>
    <w:rsid w:val="001804F8"/>
    <w:rsid w:val="001859E9"/>
    <w:rsid w:val="001C7D2A"/>
    <w:rsid w:val="001D438D"/>
    <w:rsid w:val="001F4ED5"/>
    <w:rsid w:val="002D2312"/>
    <w:rsid w:val="00373F31"/>
    <w:rsid w:val="00411414"/>
    <w:rsid w:val="0043752B"/>
    <w:rsid w:val="0053515E"/>
    <w:rsid w:val="00560008"/>
    <w:rsid w:val="00580677"/>
    <w:rsid w:val="00595A71"/>
    <w:rsid w:val="005974F5"/>
    <w:rsid w:val="00654471"/>
    <w:rsid w:val="00664FAA"/>
    <w:rsid w:val="006667C0"/>
    <w:rsid w:val="00684F7A"/>
    <w:rsid w:val="006B2B60"/>
    <w:rsid w:val="006D4461"/>
    <w:rsid w:val="007513FD"/>
    <w:rsid w:val="007B0494"/>
    <w:rsid w:val="007E5D94"/>
    <w:rsid w:val="00882C4E"/>
    <w:rsid w:val="008B1A96"/>
    <w:rsid w:val="008D1B5F"/>
    <w:rsid w:val="008F38D0"/>
    <w:rsid w:val="008F5894"/>
    <w:rsid w:val="009E060F"/>
    <w:rsid w:val="00A13B11"/>
    <w:rsid w:val="00A77062"/>
    <w:rsid w:val="00A82E34"/>
    <w:rsid w:val="00A9243B"/>
    <w:rsid w:val="00A968ED"/>
    <w:rsid w:val="00AB412A"/>
    <w:rsid w:val="00B316DB"/>
    <w:rsid w:val="00B51802"/>
    <w:rsid w:val="00B6358E"/>
    <w:rsid w:val="00BA2C46"/>
    <w:rsid w:val="00C078CB"/>
    <w:rsid w:val="00CE780A"/>
    <w:rsid w:val="00D33C91"/>
    <w:rsid w:val="00D86609"/>
    <w:rsid w:val="00DF6CBF"/>
    <w:rsid w:val="00E217A4"/>
    <w:rsid w:val="00E42160"/>
    <w:rsid w:val="00E818E3"/>
    <w:rsid w:val="00F902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B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67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
    <w:name w:val="capt"/>
    <w:basedOn w:val="DefaultParagraphFont"/>
    <w:rsid w:val="006667C0"/>
  </w:style>
  <w:style w:type="character" w:styleId="Hyperlink">
    <w:name w:val="Hyperlink"/>
    <w:basedOn w:val="DefaultParagraphFont"/>
    <w:uiPriority w:val="99"/>
    <w:semiHidden/>
    <w:unhideWhenUsed/>
    <w:rsid w:val="006667C0"/>
    <w:rPr>
      <w:color w:val="0000FF"/>
      <w:u w:val="single"/>
    </w:rPr>
  </w:style>
  <w:style w:type="paragraph" w:customStyle="1" w:styleId="Default">
    <w:name w:val="Default"/>
    <w:rsid w:val="00DF6CBF"/>
    <w:pPr>
      <w:autoSpaceDE w:val="0"/>
      <w:autoSpaceDN w:val="0"/>
      <w:adjustRightInd w:val="0"/>
      <w:spacing w:after="0" w:line="240" w:lineRule="auto"/>
    </w:pPr>
    <w:rPr>
      <w:rFonts w:ascii="Georgia" w:hAnsi="Georgia" w:cs="Georgia"/>
      <w:color w:val="000000"/>
      <w:sz w:val="24"/>
      <w:szCs w:val="24"/>
    </w:rPr>
  </w:style>
  <w:style w:type="table" w:styleId="TableGrid">
    <w:name w:val="Table Grid"/>
    <w:basedOn w:val="TableNormal"/>
    <w:uiPriority w:val="59"/>
    <w:rsid w:val="007E5D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A8"/>
    <w:uiPriority w:val="99"/>
    <w:rsid w:val="00A77062"/>
    <w:rPr>
      <w:rFonts w:cs="Goudy"/>
      <w:color w:val="000000"/>
      <w:sz w:val="10"/>
      <w:szCs w:val="10"/>
    </w:rPr>
  </w:style>
  <w:style w:type="paragraph" w:customStyle="1" w:styleId="Pa6">
    <w:name w:val="Pa6"/>
    <w:basedOn w:val="Default"/>
    <w:next w:val="Default"/>
    <w:uiPriority w:val="99"/>
    <w:rsid w:val="00A77062"/>
    <w:pPr>
      <w:spacing w:line="211" w:lineRule="atLeast"/>
    </w:pPr>
    <w:rPr>
      <w:rFonts w:ascii="Goudy" w:hAnsi="Goudy" w:cstheme="minorBidi"/>
      <w:color w:val="auto"/>
    </w:rPr>
  </w:style>
  <w:style w:type="paragraph" w:customStyle="1" w:styleId="Pa19">
    <w:name w:val="Pa19"/>
    <w:basedOn w:val="Default"/>
    <w:next w:val="Default"/>
    <w:uiPriority w:val="99"/>
    <w:rsid w:val="00A77062"/>
    <w:pPr>
      <w:spacing w:line="181" w:lineRule="atLeast"/>
    </w:pPr>
    <w:rPr>
      <w:rFonts w:ascii="Goudy" w:hAnsi="Goudy" w:cstheme="minorBidi"/>
      <w:color w:val="auto"/>
    </w:rPr>
  </w:style>
  <w:style w:type="paragraph" w:customStyle="1" w:styleId="Pa22">
    <w:name w:val="Pa22"/>
    <w:basedOn w:val="Default"/>
    <w:next w:val="Default"/>
    <w:uiPriority w:val="99"/>
    <w:rsid w:val="00A77062"/>
    <w:pPr>
      <w:spacing w:line="181" w:lineRule="atLeast"/>
    </w:pPr>
    <w:rPr>
      <w:rFonts w:ascii="Goudy" w:hAnsi="Goudy" w:cstheme="minorBidi"/>
      <w:color w:val="auto"/>
    </w:rPr>
  </w:style>
  <w:style w:type="character" w:customStyle="1" w:styleId="A12">
    <w:name w:val="A12"/>
    <w:uiPriority w:val="99"/>
    <w:rsid w:val="00A77062"/>
    <w:rPr>
      <w:rFonts w:ascii="HelveticaNeueLT Std Cn" w:hAnsi="HelveticaNeueLT Std Cn" w:cs="HelveticaNeueLT Std Cn"/>
      <w:color w:val="000000"/>
      <w:sz w:val="9"/>
      <w:szCs w:val="9"/>
    </w:rPr>
  </w:style>
  <w:style w:type="paragraph" w:styleId="BalloonText">
    <w:name w:val="Balloon Text"/>
    <w:basedOn w:val="Normal"/>
    <w:link w:val="BalloonTextChar"/>
    <w:uiPriority w:val="99"/>
    <w:semiHidden/>
    <w:unhideWhenUsed/>
    <w:rsid w:val="00B31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6DB"/>
    <w:rPr>
      <w:rFonts w:ascii="Tahoma" w:hAnsi="Tahoma" w:cs="Tahoma"/>
      <w:sz w:val="16"/>
      <w:szCs w:val="16"/>
    </w:rPr>
  </w:style>
  <w:style w:type="paragraph" w:customStyle="1" w:styleId="Pa10">
    <w:name w:val="Pa10"/>
    <w:basedOn w:val="Default"/>
    <w:next w:val="Default"/>
    <w:uiPriority w:val="99"/>
    <w:rsid w:val="00B316DB"/>
    <w:pPr>
      <w:spacing w:line="211" w:lineRule="atLeast"/>
    </w:pPr>
    <w:rPr>
      <w:rFonts w:ascii="Goudy" w:hAnsi="Goudy" w:cstheme="minorBidi"/>
      <w:color w:val="auto"/>
    </w:rPr>
  </w:style>
  <w:style w:type="paragraph" w:customStyle="1" w:styleId="Pa9">
    <w:name w:val="Pa9"/>
    <w:basedOn w:val="Default"/>
    <w:next w:val="Default"/>
    <w:uiPriority w:val="99"/>
    <w:rsid w:val="00B316DB"/>
    <w:pPr>
      <w:spacing w:line="211" w:lineRule="atLeast"/>
    </w:pPr>
    <w:rPr>
      <w:rFonts w:ascii="Goudy" w:hAnsi="Goudy" w:cstheme="minorBidi"/>
      <w:color w:val="auto"/>
    </w:rPr>
  </w:style>
  <w:style w:type="paragraph" w:customStyle="1" w:styleId="Pa11">
    <w:name w:val="Pa11"/>
    <w:basedOn w:val="Default"/>
    <w:next w:val="Default"/>
    <w:uiPriority w:val="99"/>
    <w:rsid w:val="00B316DB"/>
    <w:pPr>
      <w:spacing w:line="211" w:lineRule="atLeast"/>
    </w:pPr>
    <w:rPr>
      <w:rFonts w:ascii="Goudy" w:hAnsi="Goudy" w:cstheme="minorBidi"/>
      <w:color w:val="auto"/>
    </w:rPr>
  </w:style>
  <w:style w:type="paragraph" w:customStyle="1" w:styleId="Pa12">
    <w:name w:val="Pa12"/>
    <w:basedOn w:val="Default"/>
    <w:next w:val="Default"/>
    <w:uiPriority w:val="99"/>
    <w:rsid w:val="00B316DB"/>
    <w:pPr>
      <w:spacing w:line="211" w:lineRule="atLeast"/>
    </w:pPr>
    <w:rPr>
      <w:rFonts w:ascii="Goudy" w:hAnsi="Goudy" w:cstheme="minorBidi"/>
      <w:color w:val="auto"/>
    </w:rPr>
  </w:style>
  <w:style w:type="paragraph" w:customStyle="1" w:styleId="Pa14">
    <w:name w:val="Pa14"/>
    <w:basedOn w:val="Default"/>
    <w:next w:val="Default"/>
    <w:uiPriority w:val="99"/>
    <w:rsid w:val="00B316DB"/>
    <w:pPr>
      <w:spacing w:line="211" w:lineRule="atLeast"/>
    </w:pPr>
    <w:rPr>
      <w:rFonts w:ascii="Goudy" w:hAnsi="Goudy" w:cstheme="minorBidi"/>
      <w:color w:val="auto"/>
    </w:rPr>
  </w:style>
  <w:style w:type="paragraph" w:customStyle="1" w:styleId="Pa17">
    <w:name w:val="Pa17"/>
    <w:basedOn w:val="Default"/>
    <w:next w:val="Default"/>
    <w:uiPriority w:val="99"/>
    <w:rsid w:val="00B316DB"/>
    <w:pPr>
      <w:spacing w:line="211" w:lineRule="atLeast"/>
    </w:pPr>
    <w:rPr>
      <w:rFonts w:ascii="Goudy" w:hAnsi="Goudy" w:cstheme="minorBidi"/>
      <w:color w:val="auto"/>
    </w:rPr>
  </w:style>
  <w:style w:type="paragraph" w:styleId="NoSpacing">
    <w:name w:val="No Spacing"/>
    <w:uiPriority w:val="1"/>
    <w:qFormat/>
    <w:rsid w:val="001859E9"/>
    <w:pPr>
      <w:spacing w:after="0" w:line="240" w:lineRule="auto"/>
    </w:pPr>
  </w:style>
</w:styles>
</file>

<file path=word/webSettings.xml><?xml version="1.0" encoding="utf-8"?>
<w:webSettings xmlns:r="http://schemas.openxmlformats.org/officeDocument/2006/relationships" xmlns:w="http://schemas.openxmlformats.org/wordprocessingml/2006/main">
  <w:divs>
    <w:div w:id="817914099">
      <w:bodyDiv w:val="1"/>
      <w:marLeft w:val="0"/>
      <w:marRight w:val="0"/>
      <w:marTop w:val="0"/>
      <w:marBottom w:val="0"/>
      <w:divBdr>
        <w:top w:val="none" w:sz="0" w:space="0" w:color="auto"/>
        <w:left w:val="none" w:sz="0" w:space="0" w:color="auto"/>
        <w:bottom w:val="none" w:sz="0" w:space="0" w:color="auto"/>
        <w:right w:val="none" w:sz="0" w:space="0" w:color="auto"/>
      </w:divBdr>
      <w:divsChild>
        <w:div w:id="1543253517">
          <w:marLeft w:val="0"/>
          <w:marRight w:val="0"/>
          <w:marTop w:val="0"/>
          <w:marBottom w:val="0"/>
          <w:divBdr>
            <w:top w:val="none" w:sz="0" w:space="0" w:color="auto"/>
            <w:left w:val="none" w:sz="0" w:space="0" w:color="auto"/>
            <w:bottom w:val="none" w:sz="0" w:space="0" w:color="auto"/>
            <w:right w:val="none" w:sz="0" w:space="0" w:color="auto"/>
          </w:divBdr>
          <w:divsChild>
            <w:div w:id="125975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781</TotalTime>
  <Pages>1</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28</cp:revision>
  <cp:lastPrinted>2017-11-30T05:32:00Z</cp:lastPrinted>
  <dcterms:created xsi:type="dcterms:W3CDTF">2017-11-28T18:42:00Z</dcterms:created>
  <dcterms:modified xsi:type="dcterms:W3CDTF">2017-12-24T18:40:00Z</dcterms:modified>
</cp:coreProperties>
</file>