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D5EE39" w14:textId="6243C75E" w:rsidR="00ED5A96" w:rsidRDefault="00ED5A96" w:rsidP="00ED5A9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48"/>
          <w:szCs w:val="48"/>
        </w:rPr>
      </w:pPr>
      <w:r w:rsidRPr="004A34B1">
        <w:rPr>
          <w:rFonts w:ascii="Arial" w:hAnsi="Arial" w:cs="Arial"/>
          <w:b/>
          <w:bCs/>
          <w:i/>
          <w:iCs/>
          <w:sz w:val="48"/>
          <w:szCs w:val="48"/>
        </w:rPr>
        <w:t>The</w:t>
      </w:r>
      <w:r w:rsidRPr="00ED5A96">
        <w:t xml:space="preserve"> </w:t>
      </w:r>
      <w:r w:rsidRPr="00ED5A96">
        <w:rPr>
          <w:rFonts w:ascii="Arial" w:hAnsi="Arial" w:cs="Arial"/>
          <w:b/>
          <w:bCs/>
          <w:i/>
          <w:iCs/>
          <w:sz w:val="48"/>
          <w:szCs w:val="48"/>
        </w:rPr>
        <w:t>Prediction</w:t>
      </w:r>
      <w:r>
        <w:rPr>
          <w:rFonts w:ascii="Arial" w:hAnsi="Arial" w:cs="Arial"/>
          <w:b/>
          <w:bCs/>
          <w:i/>
          <w:iCs/>
          <w:sz w:val="48"/>
          <w:szCs w:val="48"/>
        </w:rPr>
        <w:t xml:space="preserve"> and Utility</w:t>
      </w:r>
      <w:r w:rsidRPr="00ED5A96">
        <w:rPr>
          <w:rFonts w:ascii="Arial" w:hAnsi="Arial" w:cs="Arial"/>
          <w:b/>
          <w:bCs/>
          <w:i/>
          <w:iCs/>
          <w:sz w:val="48"/>
          <w:szCs w:val="48"/>
        </w:rPr>
        <w:t xml:space="preserve"> of Neonatal Respiratory Morbidity by Quantitative Ultrasound Lung Texture Analysis</w:t>
      </w:r>
      <w:r w:rsidRPr="004A34B1">
        <w:rPr>
          <w:rFonts w:ascii="Arial" w:hAnsi="Arial" w:cs="Arial"/>
          <w:b/>
          <w:bCs/>
          <w:i/>
          <w:i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i/>
          <w:iCs/>
          <w:sz w:val="48"/>
          <w:szCs w:val="48"/>
        </w:rPr>
        <w:t>in a Population at Risk for Preterm and Early Term Delivery</w:t>
      </w:r>
    </w:p>
    <w:p w14:paraId="0A20FD77" w14:textId="77777777" w:rsidR="00ED5A96" w:rsidRPr="004A34B1" w:rsidRDefault="00ED5A96" w:rsidP="00ED5A96">
      <w:pPr>
        <w:widowControl w:val="0"/>
        <w:autoSpaceDE w:val="0"/>
        <w:autoSpaceDN w:val="0"/>
        <w:adjustRightInd w:val="0"/>
        <w:rPr>
          <w:rFonts w:ascii="Arial" w:hAnsi="Arial" w:cs="Arial"/>
          <w:sz w:val="48"/>
          <w:szCs w:val="48"/>
        </w:rPr>
      </w:pPr>
    </w:p>
    <w:p w14:paraId="21B707D7" w14:textId="315F24C5" w:rsidR="00C77D32" w:rsidRPr="00833A81" w:rsidRDefault="00C77D32" w:rsidP="00C77D32">
      <w:pPr>
        <w:widowControl w:val="0"/>
        <w:autoSpaceDE w:val="0"/>
        <w:autoSpaceDN w:val="0"/>
        <w:adjustRightInd w:val="0"/>
        <w:rPr>
          <w:rFonts w:ascii="Arial" w:hAnsi="Arial" w:cs="Arial"/>
          <w:iCs/>
          <w:sz w:val="26"/>
          <w:szCs w:val="26"/>
        </w:rPr>
      </w:pPr>
      <w:r w:rsidRPr="00833A81">
        <w:rPr>
          <w:rFonts w:ascii="Arial" w:hAnsi="Arial" w:cs="Arial"/>
          <w:iCs/>
          <w:sz w:val="26"/>
          <w:szCs w:val="26"/>
          <w:u w:val="single"/>
        </w:rPr>
        <w:t xml:space="preserve">A. </w:t>
      </w:r>
      <w:proofErr w:type="spellStart"/>
      <w:r w:rsidRPr="00833A81">
        <w:rPr>
          <w:rFonts w:ascii="Arial" w:hAnsi="Arial" w:cs="Arial"/>
          <w:iCs/>
          <w:sz w:val="26"/>
          <w:szCs w:val="26"/>
          <w:u w:val="single"/>
        </w:rPr>
        <w:t>Khurana</w:t>
      </w:r>
      <w:bookmarkStart w:id="0" w:name="_GoBack"/>
      <w:bookmarkEnd w:id="0"/>
      <w:proofErr w:type="spellEnd"/>
    </w:p>
    <w:p w14:paraId="05B47E14" w14:textId="77777777" w:rsidR="00C77D32" w:rsidRPr="00833A81" w:rsidRDefault="00C77D32" w:rsidP="00C77D32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833A81">
        <w:rPr>
          <w:rFonts w:ascii="Arial" w:hAnsi="Arial" w:cs="Arial"/>
          <w:iCs/>
          <w:sz w:val="26"/>
          <w:szCs w:val="26"/>
        </w:rPr>
        <w:t>The Ultrasound Lab, New Delhi, India</w:t>
      </w:r>
    </w:p>
    <w:p w14:paraId="785576DD" w14:textId="77777777" w:rsidR="00C77D32" w:rsidRPr="00833A81" w:rsidRDefault="00C77D32" w:rsidP="00C77D32">
      <w:pPr>
        <w:widowControl w:val="0"/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14:paraId="5101CC8F" w14:textId="77777777" w:rsidR="00C77D32" w:rsidRPr="004A34B1" w:rsidRDefault="00C77D32" w:rsidP="00C77D32">
      <w:pPr>
        <w:spacing w:before="100" w:beforeAutospacing="1" w:after="100" w:afterAutospacing="1"/>
        <w:outlineLvl w:val="3"/>
        <w:rPr>
          <w:rFonts w:ascii="-webkit-standard" w:eastAsia="Times New Roman" w:hAnsi="-webkit-standard" w:cs="Times New Roman"/>
          <w:b/>
          <w:bCs/>
          <w:color w:val="000000"/>
          <w:sz w:val="36"/>
          <w:szCs w:val="36"/>
        </w:rPr>
      </w:pPr>
      <w:r w:rsidRPr="004A34B1">
        <w:rPr>
          <w:rFonts w:ascii="-webkit-standard" w:eastAsia="Times New Roman" w:hAnsi="-webkit-standard" w:cs="Times New Roman"/>
          <w:b/>
          <w:bCs/>
          <w:color w:val="000000"/>
          <w:sz w:val="36"/>
          <w:szCs w:val="36"/>
        </w:rPr>
        <w:t>Objectives</w:t>
      </w:r>
    </w:p>
    <w:p w14:paraId="7DBC3A55" w14:textId="77777777" w:rsidR="003336D7" w:rsidRDefault="003336D7" w:rsidP="003336D7">
      <w:pPr>
        <w:spacing w:before="100" w:beforeAutospacing="1" w:after="100" w:afterAutospacing="1"/>
        <w:rPr>
          <w:rFonts w:ascii="-webkit-standard" w:hAnsi="-webkit-standard" w:cs="Times New Roman" w:hint="eastAsia"/>
          <w:color w:val="000000"/>
          <w:sz w:val="36"/>
          <w:szCs w:val="36"/>
        </w:rPr>
      </w:pPr>
      <w:r w:rsidRPr="004A34B1">
        <w:rPr>
          <w:rFonts w:ascii="-webkit-standard" w:hAnsi="-webkit-standard" w:cs="Times New Roman"/>
          <w:color w:val="000000"/>
          <w:sz w:val="36"/>
          <w:szCs w:val="36"/>
        </w:rPr>
        <w:t>Prediction of ne</w:t>
      </w:r>
      <w:r>
        <w:rPr>
          <w:rFonts w:ascii="-webkit-standard" w:hAnsi="-webkit-standard" w:cs="Times New Roman"/>
          <w:color w:val="000000"/>
          <w:sz w:val="36"/>
          <w:szCs w:val="36"/>
        </w:rPr>
        <w:t xml:space="preserve">onatal respiratory morbidity may potentially be useful </w:t>
      </w:r>
      <w:r w:rsidRPr="004A34B1">
        <w:rPr>
          <w:rFonts w:ascii="-webkit-standard" w:hAnsi="-webkit-standard" w:cs="Times New Roman"/>
          <w:color w:val="000000"/>
          <w:sz w:val="36"/>
          <w:szCs w:val="36"/>
        </w:rPr>
        <w:t xml:space="preserve">to plan </w:t>
      </w:r>
      <w:r>
        <w:rPr>
          <w:rFonts w:ascii="-webkit-standard" w:hAnsi="-webkit-standard" w:cs="Times New Roman"/>
          <w:color w:val="000000"/>
          <w:sz w:val="36"/>
          <w:szCs w:val="36"/>
        </w:rPr>
        <w:t xml:space="preserve">timing and place of </w:t>
      </w:r>
      <w:r w:rsidRPr="004A34B1">
        <w:rPr>
          <w:rFonts w:ascii="-webkit-standard" w:hAnsi="-webkit-standard" w:cs="Times New Roman"/>
          <w:color w:val="000000"/>
          <w:sz w:val="36"/>
          <w:szCs w:val="36"/>
        </w:rPr>
        <w:t>deli</w:t>
      </w:r>
      <w:r>
        <w:rPr>
          <w:rFonts w:ascii="-webkit-standard" w:hAnsi="-webkit-standard" w:cs="Times New Roman"/>
          <w:color w:val="000000"/>
          <w:sz w:val="36"/>
          <w:szCs w:val="36"/>
        </w:rPr>
        <w:t>very in complicated pregnancies and the justification of a first or repeat dose of antenatal corticosteroid in patients at risk for preterm and early term deliveries. This is especially so in resource and access restricted populations.</w:t>
      </w:r>
    </w:p>
    <w:p w14:paraId="3916C6FD" w14:textId="39DCB858" w:rsidR="003336D7" w:rsidRPr="004A34B1" w:rsidRDefault="003336D7" w:rsidP="003336D7">
      <w:pPr>
        <w:spacing w:before="100" w:beforeAutospacing="1" w:after="100" w:afterAutospacing="1"/>
        <w:rPr>
          <w:rFonts w:ascii="-webkit-standard" w:hAnsi="-webkit-standard" w:cs="Times New Roman" w:hint="eastAsia"/>
          <w:color w:val="000000"/>
          <w:sz w:val="36"/>
          <w:szCs w:val="36"/>
        </w:rPr>
      </w:pPr>
      <w:r w:rsidRPr="004A34B1">
        <w:rPr>
          <w:rFonts w:ascii="-webkit-standard" w:hAnsi="-webkit-standard" w:cs="Times New Roman"/>
          <w:color w:val="000000"/>
          <w:sz w:val="36"/>
          <w:szCs w:val="36"/>
        </w:rPr>
        <w:t>The limite</w:t>
      </w:r>
      <w:r>
        <w:rPr>
          <w:rFonts w:ascii="-webkit-standard" w:hAnsi="-webkit-standard" w:cs="Times New Roman"/>
          <w:color w:val="000000"/>
          <w:sz w:val="36"/>
          <w:szCs w:val="36"/>
        </w:rPr>
        <w:t xml:space="preserve">d positive predictive performance of </w:t>
      </w:r>
      <w:r w:rsidRPr="004A34B1">
        <w:rPr>
          <w:rFonts w:ascii="-webkit-standard" w:hAnsi="-webkit-standard" w:cs="Times New Roman"/>
          <w:color w:val="000000"/>
          <w:sz w:val="36"/>
          <w:szCs w:val="36"/>
        </w:rPr>
        <w:t>current diagnostic tests together with the risks of an invasive procedure, limit</w:t>
      </w:r>
      <w:r>
        <w:rPr>
          <w:rFonts w:ascii="-webkit-standard" w:hAnsi="-webkit-standard" w:cs="Times New Roman"/>
          <w:color w:val="000000"/>
          <w:sz w:val="36"/>
          <w:szCs w:val="36"/>
        </w:rPr>
        <w:t>s</w:t>
      </w:r>
      <w:r w:rsidRPr="004A34B1">
        <w:rPr>
          <w:rFonts w:ascii="-webkit-standard" w:hAnsi="-webkit-standard" w:cs="Times New Roman"/>
          <w:color w:val="000000"/>
          <w:sz w:val="36"/>
          <w:szCs w:val="36"/>
        </w:rPr>
        <w:t xml:space="preserve"> the use of fetal lung maturity assessment.</w:t>
      </w:r>
    </w:p>
    <w:p w14:paraId="4D11649D" w14:textId="21487377" w:rsidR="00C77D32" w:rsidRPr="004A34B1" w:rsidRDefault="003336D7" w:rsidP="00C77D32">
      <w:pPr>
        <w:spacing w:before="100" w:beforeAutospacing="1" w:after="100" w:afterAutospacing="1"/>
        <w:rPr>
          <w:rFonts w:ascii="-webkit-standard" w:hAnsi="-webkit-standard" w:cs="Times New Roman" w:hint="eastAsia"/>
          <w:color w:val="000000"/>
          <w:sz w:val="36"/>
          <w:szCs w:val="36"/>
        </w:rPr>
      </w:pPr>
      <w:r>
        <w:rPr>
          <w:rFonts w:ascii="-webkit-standard" w:hAnsi="-webkit-standard" w:cs="Times New Roman"/>
          <w:color w:val="000000"/>
          <w:sz w:val="36"/>
          <w:szCs w:val="36"/>
        </w:rPr>
        <w:t xml:space="preserve">This study was undertaken to </w:t>
      </w:r>
      <w:r w:rsidR="00846DFE">
        <w:rPr>
          <w:rFonts w:ascii="-webkit-standard" w:hAnsi="-webkit-standard" w:cs="Times New Roman"/>
          <w:color w:val="000000"/>
          <w:sz w:val="36"/>
          <w:szCs w:val="36"/>
        </w:rPr>
        <w:t xml:space="preserve">evaluate the </w:t>
      </w:r>
      <w:r>
        <w:rPr>
          <w:rFonts w:ascii="-webkit-standard" w:hAnsi="-webkit-standard" w:cs="Times New Roman"/>
          <w:color w:val="000000"/>
          <w:sz w:val="36"/>
          <w:szCs w:val="36"/>
        </w:rPr>
        <w:t>prediction</w:t>
      </w:r>
      <w:r w:rsidR="00925F03">
        <w:rPr>
          <w:rFonts w:ascii="-webkit-standard" w:hAnsi="-webkit-standard" w:cs="Times New Roman"/>
          <w:color w:val="000000"/>
          <w:sz w:val="36"/>
          <w:szCs w:val="36"/>
        </w:rPr>
        <w:t xml:space="preserve"> and </w:t>
      </w:r>
      <w:r w:rsidR="00846DFE">
        <w:rPr>
          <w:rFonts w:ascii="-webkit-standard" w:hAnsi="-webkit-standard" w:cs="Times New Roman"/>
          <w:color w:val="000000"/>
          <w:sz w:val="36"/>
          <w:szCs w:val="36"/>
        </w:rPr>
        <w:t>utility</w:t>
      </w:r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 xml:space="preserve"> of </w:t>
      </w:r>
      <w:r w:rsidR="00BC3E86">
        <w:rPr>
          <w:rFonts w:ascii="-webkit-standard" w:hAnsi="-webkit-standard" w:cs="Times New Roman"/>
          <w:color w:val="000000"/>
          <w:sz w:val="36"/>
          <w:szCs w:val="36"/>
        </w:rPr>
        <w:t>information provided by a</w:t>
      </w:r>
      <w:r>
        <w:rPr>
          <w:rFonts w:ascii="-webkit-standard" w:hAnsi="-webkit-standard" w:cs="Times New Roman"/>
          <w:color w:val="000000"/>
          <w:sz w:val="36"/>
          <w:szCs w:val="36"/>
        </w:rPr>
        <w:t xml:space="preserve"> new method of </w:t>
      </w:r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>quantitative ultrasound texture analysis (</w:t>
      </w:r>
      <w:proofErr w:type="spellStart"/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>quantusFLM</w:t>
      </w:r>
      <w:proofErr w:type="spellEnd"/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>®)</w:t>
      </w:r>
      <w:r w:rsidR="00BC3E86">
        <w:rPr>
          <w:rFonts w:ascii="-webkit-standard" w:hAnsi="-webkit-standard" w:cs="Times New Roman"/>
          <w:color w:val="000000"/>
          <w:sz w:val="36"/>
          <w:szCs w:val="36"/>
        </w:rPr>
        <w:t xml:space="preserve"> of fetal lung maturity</w:t>
      </w:r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 xml:space="preserve"> in preterm and earl</w:t>
      </w:r>
      <w:r w:rsidR="00925F03">
        <w:rPr>
          <w:rFonts w:ascii="-webkit-standard" w:hAnsi="-webkit-standard" w:cs="Times New Roman"/>
          <w:color w:val="000000"/>
          <w:sz w:val="36"/>
          <w:szCs w:val="36"/>
        </w:rPr>
        <w:t xml:space="preserve">y </w:t>
      </w:r>
      <w:r w:rsidR="00BC3E86">
        <w:rPr>
          <w:rFonts w:ascii="-webkit-standard" w:hAnsi="-webkit-standard" w:cs="Times New Roman"/>
          <w:color w:val="000000"/>
          <w:sz w:val="36"/>
          <w:szCs w:val="36"/>
        </w:rPr>
        <w:t>term (&lt;39.0 weeks) deliveries</w:t>
      </w:r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>.</w:t>
      </w:r>
    </w:p>
    <w:p w14:paraId="2F4DACA2" w14:textId="77777777" w:rsidR="00C77D32" w:rsidRPr="004A34B1" w:rsidRDefault="00C77D32" w:rsidP="00C77D32">
      <w:pPr>
        <w:spacing w:before="100" w:beforeAutospacing="1" w:after="100" w:afterAutospacing="1"/>
        <w:outlineLvl w:val="3"/>
        <w:rPr>
          <w:rFonts w:ascii="-webkit-standard" w:eastAsia="Times New Roman" w:hAnsi="-webkit-standard" w:cs="Times New Roman"/>
          <w:b/>
          <w:bCs/>
          <w:color w:val="000000"/>
          <w:sz w:val="36"/>
          <w:szCs w:val="36"/>
        </w:rPr>
      </w:pPr>
      <w:r w:rsidRPr="004A34B1">
        <w:rPr>
          <w:rFonts w:ascii="-webkit-standard" w:eastAsia="Times New Roman" w:hAnsi="-webkit-standard" w:cs="Times New Roman"/>
          <w:b/>
          <w:bCs/>
          <w:color w:val="000000"/>
          <w:sz w:val="36"/>
          <w:szCs w:val="36"/>
        </w:rPr>
        <w:t>Methods</w:t>
      </w:r>
    </w:p>
    <w:p w14:paraId="51E49546" w14:textId="0867EF5C" w:rsidR="00C77D32" w:rsidRPr="004A34B1" w:rsidRDefault="00AC7520" w:rsidP="00C77D32">
      <w:pPr>
        <w:spacing w:before="100" w:beforeAutospacing="1" w:after="100" w:afterAutospacing="1"/>
        <w:rPr>
          <w:rFonts w:ascii="-webkit-standard" w:hAnsi="-webkit-standard" w:cs="Times New Roman" w:hint="eastAsia"/>
          <w:color w:val="000000"/>
          <w:sz w:val="36"/>
          <w:szCs w:val="36"/>
        </w:rPr>
      </w:pPr>
      <w:r>
        <w:rPr>
          <w:rFonts w:ascii="-webkit-standard" w:hAnsi="-webkit-standard" w:cs="Times New Roman"/>
          <w:color w:val="000000"/>
          <w:sz w:val="36"/>
          <w:szCs w:val="36"/>
        </w:rPr>
        <w:lastRenderedPageBreak/>
        <w:t>Plan</w:t>
      </w:r>
      <w:r w:rsidR="00DB6BEF">
        <w:rPr>
          <w:rFonts w:ascii="-webkit-standard" w:hAnsi="-webkit-standard" w:cs="Times New Roman"/>
          <w:color w:val="000000"/>
          <w:sz w:val="36"/>
          <w:szCs w:val="36"/>
        </w:rPr>
        <w:t>s for intervention</w:t>
      </w:r>
      <w:r>
        <w:rPr>
          <w:rFonts w:ascii="-webkit-standard" w:hAnsi="-webkit-standard" w:cs="Times New Roman"/>
          <w:color w:val="000000"/>
          <w:sz w:val="36"/>
          <w:szCs w:val="36"/>
        </w:rPr>
        <w:t xml:space="preserve"> in pregnancies </w:t>
      </w:r>
      <w:r w:rsidR="00BC3E86">
        <w:rPr>
          <w:rFonts w:ascii="-webkit-standard" w:hAnsi="-webkit-standard" w:cs="Times New Roman"/>
          <w:color w:val="000000"/>
          <w:sz w:val="36"/>
          <w:szCs w:val="36"/>
        </w:rPr>
        <w:t xml:space="preserve">at risk for preterm and early term deliveries was </w:t>
      </w:r>
      <w:proofErr w:type="spellStart"/>
      <w:r w:rsidR="00BC3E86">
        <w:rPr>
          <w:rFonts w:ascii="-webkit-standard" w:hAnsi="-webkit-standard" w:cs="Times New Roman"/>
          <w:color w:val="000000"/>
          <w:sz w:val="36"/>
          <w:szCs w:val="36"/>
        </w:rPr>
        <w:t>analysed</w:t>
      </w:r>
      <w:proofErr w:type="spellEnd"/>
      <w:r w:rsidR="00BC3E86">
        <w:rPr>
          <w:rFonts w:ascii="-webkit-standard" w:hAnsi="-webkit-standard" w:cs="Times New Roman"/>
          <w:color w:val="000000"/>
          <w:sz w:val="36"/>
          <w:szCs w:val="36"/>
        </w:rPr>
        <w:t xml:space="preserve"> before and after information from a proprietary </w:t>
      </w:r>
      <w:r w:rsidR="00BC3E86">
        <w:rPr>
          <w:rFonts w:ascii="-webkit-standard" w:hAnsi="-webkit-standard" w:cs="Times New Roman" w:hint="eastAsia"/>
          <w:color w:val="000000"/>
          <w:sz w:val="36"/>
          <w:szCs w:val="36"/>
        </w:rPr>
        <w:t>quantitative</w:t>
      </w:r>
      <w:r w:rsidR="00BC3E86">
        <w:rPr>
          <w:rFonts w:ascii="-webkit-standard" w:hAnsi="-webkit-standard" w:cs="Times New Roman"/>
          <w:color w:val="000000"/>
          <w:sz w:val="36"/>
          <w:szCs w:val="36"/>
        </w:rPr>
        <w:t xml:space="preserve"> test for fetal lung maturity was made available to the treating clinician. Information was provided to multiple </w:t>
      </w:r>
      <w:proofErr w:type="spellStart"/>
      <w:r w:rsidR="00BC3E86">
        <w:rPr>
          <w:rFonts w:ascii="-webkit-standard" w:hAnsi="-webkit-standard" w:cs="Times New Roman"/>
          <w:color w:val="000000"/>
          <w:sz w:val="36"/>
          <w:szCs w:val="36"/>
        </w:rPr>
        <w:t>centres</w:t>
      </w:r>
      <w:proofErr w:type="spellEnd"/>
      <w:r w:rsidR="00BC3E86">
        <w:rPr>
          <w:rFonts w:ascii="-webkit-standard" w:hAnsi="-webkit-standard" w:cs="Times New Roman"/>
          <w:color w:val="000000"/>
          <w:sz w:val="36"/>
          <w:szCs w:val="36"/>
        </w:rPr>
        <w:t xml:space="preserve"> from a </w:t>
      </w:r>
      <w:r w:rsidR="00BC3E86">
        <w:rPr>
          <w:rFonts w:ascii="-webkit-standard" w:hAnsi="-webkit-standard" w:cs="Times New Roman" w:hint="eastAsia"/>
          <w:color w:val="000000"/>
          <w:sz w:val="36"/>
          <w:szCs w:val="36"/>
        </w:rPr>
        <w:t>centralized</w:t>
      </w:r>
      <w:r w:rsidR="00BC3E86">
        <w:rPr>
          <w:rFonts w:ascii="-webkit-standard" w:hAnsi="-webkit-standard" w:cs="Times New Roman"/>
          <w:color w:val="000000"/>
          <w:sz w:val="36"/>
          <w:szCs w:val="36"/>
        </w:rPr>
        <w:t xml:space="preserve"> imaging facility. </w:t>
      </w:r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>Fetal lung ultra</w:t>
      </w:r>
      <w:r w:rsidR="00BC3E86">
        <w:rPr>
          <w:rFonts w:ascii="-webkit-standard" w:hAnsi="-webkit-standard" w:cs="Times New Roman"/>
          <w:color w:val="000000"/>
          <w:sz w:val="36"/>
          <w:szCs w:val="36"/>
        </w:rPr>
        <w:t>sound images were obtained at 25</w:t>
      </w:r>
      <w:r w:rsidR="00DB6BEF">
        <w:rPr>
          <w:rFonts w:ascii="-webkit-standard" w:hAnsi="-webkit-standard" w:cs="Times New Roman"/>
          <w:color w:val="000000"/>
          <w:sz w:val="36"/>
          <w:szCs w:val="36"/>
        </w:rPr>
        <w:t xml:space="preserve">.0-38.6 weeks of gestation in the 48 hours prior to planned </w:t>
      </w:r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 xml:space="preserve">delivery, stored in DICOM format and analyzed with </w:t>
      </w:r>
      <w:proofErr w:type="spellStart"/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>quantusFLM</w:t>
      </w:r>
      <w:proofErr w:type="spellEnd"/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>®. At delivery, perinatal outcomes and the occurrence of neonatal respiratory morbidity, defined as either respiratory distress syndrome or transient tachypnea</w:t>
      </w:r>
      <w:r w:rsidR="00FD2DB6">
        <w:rPr>
          <w:rFonts w:ascii="-webkit-standard" w:hAnsi="-webkit-standard" w:cs="Times New Roman"/>
          <w:color w:val="000000"/>
          <w:sz w:val="36"/>
          <w:szCs w:val="36"/>
        </w:rPr>
        <w:t xml:space="preserve"> of the newborn, were recorded</w:t>
      </w:r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>. The perfo</w:t>
      </w:r>
      <w:r w:rsidR="00DB6BEF">
        <w:rPr>
          <w:rFonts w:ascii="-webkit-standard" w:hAnsi="-webkit-standard" w:cs="Times New Roman"/>
          <w:color w:val="000000"/>
          <w:sz w:val="36"/>
          <w:szCs w:val="36"/>
        </w:rPr>
        <w:t xml:space="preserve">rmance of the test in altering </w:t>
      </w:r>
      <w:r w:rsidR="006A1E85">
        <w:rPr>
          <w:rFonts w:ascii="-webkit-standard" w:hAnsi="-webkit-standard" w:cs="Times New Roman"/>
          <w:color w:val="000000"/>
          <w:sz w:val="36"/>
          <w:szCs w:val="36"/>
        </w:rPr>
        <w:t xml:space="preserve">decisions of </w:t>
      </w:r>
      <w:r w:rsidR="00DB6BEF">
        <w:rPr>
          <w:rFonts w:ascii="-webkit-standard" w:hAnsi="-webkit-standard" w:cs="Times New Roman"/>
          <w:color w:val="000000"/>
          <w:sz w:val="36"/>
          <w:szCs w:val="36"/>
        </w:rPr>
        <w:t>timing and place of delivery and the</w:t>
      </w:r>
      <w:r w:rsidR="00FD2DB6">
        <w:rPr>
          <w:rFonts w:ascii="-webkit-standard" w:hAnsi="-webkit-standard" w:cs="Times New Roman"/>
          <w:color w:val="000000"/>
          <w:sz w:val="36"/>
          <w:szCs w:val="36"/>
        </w:rPr>
        <w:t xml:space="preserve"> </w:t>
      </w:r>
      <w:r w:rsidR="00925F03">
        <w:rPr>
          <w:rFonts w:ascii="-webkit-standard" w:hAnsi="-webkit-standard" w:cs="Times New Roman"/>
          <w:color w:val="000000"/>
          <w:sz w:val="36"/>
          <w:szCs w:val="36"/>
        </w:rPr>
        <w:t xml:space="preserve">sensitivity, specificity, negative and positive predictable values of the </w:t>
      </w:r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 xml:space="preserve">test to predict neonatal </w:t>
      </w:r>
      <w:r w:rsidR="00925F03">
        <w:rPr>
          <w:rFonts w:ascii="-webkit-standard" w:hAnsi="-webkit-standard" w:cs="Times New Roman"/>
          <w:color w:val="000000"/>
          <w:sz w:val="36"/>
          <w:szCs w:val="36"/>
        </w:rPr>
        <w:t>respiratory morbidity were</w:t>
      </w:r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 xml:space="preserve"> evaluated.</w:t>
      </w:r>
    </w:p>
    <w:p w14:paraId="493F70C7" w14:textId="77777777" w:rsidR="00C77D32" w:rsidRPr="004A34B1" w:rsidRDefault="00C77D32" w:rsidP="00C77D32">
      <w:pPr>
        <w:spacing w:before="100" w:beforeAutospacing="1" w:after="100" w:afterAutospacing="1"/>
        <w:outlineLvl w:val="3"/>
        <w:rPr>
          <w:rFonts w:ascii="-webkit-standard" w:eastAsia="Times New Roman" w:hAnsi="-webkit-standard" w:cs="Times New Roman"/>
          <w:b/>
          <w:bCs/>
          <w:color w:val="000000"/>
          <w:sz w:val="36"/>
          <w:szCs w:val="36"/>
        </w:rPr>
      </w:pPr>
      <w:r w:rsidRPr="004A34B1">
        <w:rPr>
          <w:rFonts w:ascii="-webkit-standard" w:eastAsia="Times New Roman" w:hAnsi="-webkit-standard" w:cs="Times New Roman"/>
          <w:b/>
          <w:bCs/>
          <w:color w:val="000000"/>
          <w:sz w:val="36"/>
          <w:szCs w:val="36"/>
        </w:rPr>
        <w:t>Results</w:t>
      </w:r>
    </w:p>
    <w:p w14:paraId="21D64DAC" w14:textId="4CB53CE8" w:rsidR="00C77D32" w:rsidRPr="004A34B1" w:rsidRDefault="00925F03" w:rsidP="00C77D32">
      <w:pPr>
        <w:spacing w:before="100" w:beforeAutospacing="1" w:after="100" w:afterAutospacing="1"/>
        <w:rPr>
          <w:rFonts w:ascii="-webkit-standard" w:hAnsi="-webkit-standard" w:cs="Times New Roman" w:hint="eastAsia"/>
          <w:color w:val="000000"/>
          <w:sz w:val="36"/>
          <w:szCs w:val="36"/>
        </w:rPr>
      </w:pPr>
      <w:r>
        <w:rPr>
          <w:rFonts w:ascii="-webkit-standard" w:hAnsi="-webkit-standard" w:cs="Times New Roman"/>
          <w:color w:val="000000"/>
          <w:sz w:val="36"/>
          <w:szCs w:val="36"/>
        </w:rPr>
        <w:t>A total of 10</w:t>
      </w:r>
      <w:r w:rsidR="001052A3">
        <w:rPr>
          <w:rFonts w:ascii="-webkit-standard" w:hAnsi="-webkit-standard" w:cs="Times New Roman"/>
          <w:color w:val="000000"/>
          <w:sz w:val="36"/>
          <w:szCs w:val="36"/>
        </w:rPr>
        <w:t>0</w:t>
      </w:r>
      <w:r>
        <w:rPr>
          <w:rFonts w:ascii="-webkit-standard" w:hAnsi="-webkit-standard" w:cs="Times New Roman"/>
          <w:color w:val="000000"/>
          <w:sz w:val="36"/>
          <w:szCs w:val="36"/>
        </w:rPr>
        <w:t xml:space="preserve"> patients were assessed. Quantitative textural analysis of the lung </w:t>
      </w:r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>predicted neonatal respirator</w:t>
      </w:r>
      <w:r>
        <w:rPr>
          <w:rFonts w:ascii="-webkit-standard" w:hAnsi="-webkit-standard" w:cs="Times New Roman"/>
          <w:color w:val="000000"/>
          <w:sz w:val="36"/>
          <w:szCs w:val="36"/>
        </w:rPr>
        <w:t xml:space="preserve">y morbidity with a </w:t>
      </w:r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>spec</w:t>
      </w:r>
      <w:r w:rsidR="00E014B8">
        <w:rPr>
          <w:rFonts w:ascii="-webkit-standard" w:hAnsi="-webkit-standard" w:cs="Times New Roman"/>
          <w:color w:val="000000"/>
          <w:sz w:val="36"/>
          <w:szCs w:val="36"/>
        </w:rPr>
        <w:t xml:space="preserve">ificity of 97% and a </w:t>
      </w:r>
      <w:r>
        <w:rPr>
          <w:rFonts w:ascii="-webkit-standard" w:hAnsi="-webkit-standard" w:cs="Times New Roman"/>
          <w:color w:val="000000"/>
          <w:sz w:val="36"/>
          <w:szCs w:val="36"/>
        </w:rPr>
        <w:t>negative predictive value of 97</w:t>
      </w:r>
      <w:r w:rsidR="00E014B8">
        <w:rPr>
          <w:rFonts w:ascii="-webkit-standard" w:hAnsi="-webkit-standard" w:cs="Times New Roman"/>
          <w:color w:val="000000"/>
          <w:sz w:val="36"/>
          <w:szCs w:val="36"/>
        </w:rPr>
        <w:t>%</w:t>
      </w:r>
      <w:r w:rsidR="00C77D32" w:rsidRPr="004A34B1">
        <w:rPr>
          <w:rFonts w:ascii="-webkit-standard" w:hAnsi="-webkit-standard" w:cs="Times New Roman"/>
          <w:color w:val="000000"/>
          <w:sz w:val="36"/>
          <w:szCs w:val="36"/>
        </w:rPr>
        <w:t xml:space="preserve">. </w:t>
      </w:r>
      <w:proofErr w:type="gramStart"/>
      <w:r w:rsidR="00E014B8">
        <w:rPr>
          <w:rFonts w:ascii="-webkit-standard" w:hAnsi="-webkit-standard" w:cs="Times New Roman"/>
          <w:color w:val="000000"/>
          <w:sz w:val="36"/>
          <w:szCs w:val="36"/>
        </w:rPr>
        <w:t>Post test</w:t>
      </w:r>
      <w:proofErr w:type="gramEnd"/>
      <w:r w:rsidR="00E014B8">
        <w:rPr>
          <w:rFonts w:ascii="-webkit-standard" w:hAnsi="-webkit-standard" w:cs="Times New Roman"/>
          <w:color w:val="000000"/>
          <w:sz w:val="36"/>
          <w:szCs w:val="36"/>
        </w:rPr>
        <w:t xml:space="preserve"> decision making was significantly altered in about one in three patients. </w:t>
      </w:r>
    </w:p>
    <w:p w14:paraId="356E8EFC" w14:textId="77777777" w:rsidR="00C77D32" w:rsidRPr="004A34B1" w:rsidRDefault="00C77D32" w:rsidP="00C77D32">
      <w:pPr>
        <w:spacing w:before="100" w:beforeAutospacing="1" w:after="100" w:afterAutospacing="1"/>
        <w:outlineLvl w:val="3"/>
        <w:rPr>
          <w:rFonts w:ascii="-webkit-standard" w:eastAsia="Times New Roman" w:hAnsi="-webkit-standard" w:cs="Times New Roman"/>
          <w:b/>
          <w:bCs/>
          <w:color w:val="000000"/>
          <w:sz w:val="36"/>
          <w:szCs w:val="36"/>
        </w:rPr>
      </w:pPr>
      <w:r w:rsidRPr="004A34B1">
        <w:rPr>
          <w:rFonts w:ascii="-webkit-standard" w:eastAsia="Times New Roman" w:hAnsi="-webkit-standard" w:cs="Times New Roman"/>
          <w:b/>
          <w:bCs/>
          <w:color w:val="000000"/>
          <w:sz w:val="36"/>
          <w:szCs w:val="36"/>
        </w:rPr>
        <w:t>Conclusions</w:t>
      </w:r>
    </w:p>
    <w:p w14:paraId="6D7028AB" w14:textId="668FC7B4" w:rsidR="00C77D32" w:rsidRPr="004A34B1" w:rsidRDefault="00C77D32" w:rsidP="00C77D32">
      <w:pPr>
        <w:widowControl w:val="0"/>
        <w:autoSpaceDE w:val="0"/>
        <w:autoSpaceDN w:val="0"/>
        <w:adjustRightInd w:val="0"/>
        <w:rPr>
          <w:rFonts w:ascii="-webkit-standard" w:hAnsi="-webkit-standard" w:cs="Times New Roman" w:hint="eastAsia"/>
          <w:color w:val="000000"/>
          <w:sz w:val="36"/>
          <w:szCs w:val="36"/>
        </w:rPr>
      </w:pPr>
      <w:proofErr w:type="spellStart"/>
      <w:proofErr w:type="gramStart"/>
      <w:r w:rsidRPr="004A34B1">
        <w:rPr>
          <w:rFonts w:ascii="-webkit-standard" w:hAnsi="-webkit-standard" w:cs="Times New Roman"/>
          <w:color w:val="000000"/>
          <w:sz w:val="36"/>
          <w:szCs w:val="36"/>
        </w:rPr>
        <w:t>quantusFLM</w:t>
      </w:r>
      <w:proofErr w:type="spellEnd"/>
      <w:proofErr w:type="gramEnd"/>
      <w:r w:rsidRPr="004A34B1">
        <w:rPr>
          <w:rFonts w:ascii="-webkit-standard" w:hAnsi="-webkit-standard" w:cs="Times New Roman"/>
          <w:color w:val="000000"/>
          <w:sz w:val="36"/>
          <w:szCs w:val="36"/>
        </w:rPr>
        <w:t>® predicted neonatal respira</w:t>
      </w:r>
      <w:r w:rsidR="00ED5A96">
        <w:rPr>
          <w:rFonts w:ascii="-webkit-standard" w:hAnsi="-webkit-standard" w:cs="Times New Roman"/>
          <w:color w:val="000000"/>
          <w:sz w:val="36"/>
          <w:szCs w:val="36"/>
        </w:rPr>
        <w:t>tory morbidity with a higher accuracy than</w:t>
      </w:r>
      <w:r w:rsidRPr="004A34B1">
        <w:rPr>
          <w:rFonts w:ascii="-webkit-standard" w:hAnsi="-webkit-standard" w:cs="Times New Roman"/>
          <w:color w:val="000000"/>
          <w:sz w:val="36"/>
          <w:szCs w:val="36"/>
        </w:rPr>
        <w:t xml:space="preserve"> that </w:t>
      </w:r>
      <w:r w:rsidR="00ED5A96">
        <w:rPr>
          <w:rFonts w:ascii="-webkit-standard" w:hAnsi="-webkit-standard" w:cs="Times New Roman"/>
          <w:color w:val="000000"/>
          <w:sz w:val="36"/>
          <w:szCs w:val="36"/>
        </w:rPr>
        <w:t xml:space="preserve">of </w:t>
      </w:r>
      <w:r w:rsidRPr="004A34B1">
        <w:rPr>
          <w:rFonts w:ascii="-webkit-standard" w:hAnsi="-webkit-standard" w:cs="Times New Roman"/>
          <w:color w:val="000000"/>
          <w:sz w:val="36"/>
          <w:szCs w:val="36"/>
        </w:rPr>
        <w:t>previously reporte</w:t>
      </w:r>
      <w:r w:rsidR="00ED5A96">
        <w:rPr>
          <w:rFonts w:ascii="-webkit-standard" w:hAnsi="-webkit-standard" w:cs="Times New Roman"/>
          <w:color w:val="000000"/>
          <w:sz w:val="36"/>
          <w:szCs w:val="36"/>
        </w:rPr>
        <w:t xml:space="preserve">d </w:t>
      </w:r>
      <w:r w:rsidRPr="004A34B1">
        <w:rPr>
          <w:rFonts w:ascii="-webkit-standard" w:hAnsi="-webkit-standard" w:cs="Times New Roman"/>
          <w:color w:val="000000"/>
          <w:sz w:val="36"/>
          <w:szCs w:val="36"/>
        </w:rPr>
        <w:t>other tests with the advantage o</w:t>
      </w:r>
      <w:r w:rsidR="00ED5A96">
        <w:rPr>
          <w:rFonts w:ascii="-webkit-standard" w:hAnsi="-webkit-standard" w:cs="Times New Roman"/>
          <w:color w:val="000000"/>
          <w:sz w:val="36"/>
          <w:szCs w:val="36"/>
        </w:rPr>
        <w:t>f being a non-invasive method</w:t>
      </w:r>
      <w:r w:rsidRPr="004A34B1">
        <w:rPr>
          <w:rFonts w:ascii="-webkit-standard" w:hAnsi="-webkit-standard" w:cs="Times New Roman"/>
          <w:color w:val="000000"/>
          <w:sz w:val="36"/>
          <w:szCs w:val="36"/>
        </w:rPr>
        <w:t>.</w:t>
      </w:r>
    </w:p>
    <w:p w14:paraId="02D52122" w14:textId="77777777" w:rsidR="00C77D32" w:rsidRPr="004A34B1" w:rsidRDefault="00C77D32" w:rsidP="00C77D32">
      <w:pPr>
        <w:widowControl w:val="0"/>
        <w:autoSpaceDE w:val="0"/>
        <w:autoSpaceDN w:val="0"/>
        <w:adjustRightInd w:val="0"/>
        <w:rPr>
          <w:rFonts w:ascii="-webkit-standard" w:hAnsi="-webkit-standard" w:cs="Times New Roman" w:hint="eastAsia"/>
          <w:color w:val="000000"/>
          <w:sz w:val="36"/>
          <w:szCs w:val="36"/>
        </w:rPr>
      </w:pPr>
    </w:p>
    <w:p w14:paraId="487EA769" w14:textId="77777777" w:rsidR="00C77D32" w:rsidRPr="004A34B1" w:rsidRDefault="00C77D32" w:rsidP="00C77D32">
      <w:pPr>
        <w:widowControl w:val="0"/>
        <w:autoSpaceDE w:val="0"/>
        <w:autoSpaceDN w:val="0"/>
        <w:adjustRightInd w:val="0"/>
        <w:rPr>
          <w:rFonts w:ascii="Arial" w:hAnsi="Arial" w:cs="Arial"/>
          <w:sz w:val="48"/>
          <w:szCs w:val="48"/>
        </w:rPr>
      </w:pPr>
    </w:p>
    <w:p w14:paraId="3DE94AA6" w14:textId="77777777" w:rsidR="00C77D32" w:rsidRPr="004A34B1" w:rsidRDefault="00C77D32" w:rsidP="00C77D32">
      <w:pPr>
        <w:widowControl w:val="0"/>
        <w:autoSpaceDE w:val="0"/>
        <w:autoSpaceDN w:val="0"/>
        <w:adjustRightInd w:val="0"/>
        <w:rPr>
          <w:rFonts w:ascii="Arial" w:hAnsi="Arial" w:cs="Arial"/>
          <w:sz w:val="48"/>
          <w:szCs w:val="48"/>
        </w:rPr>
      </w:pPr>
      <w:r w:rsidRPr="004A34B1">
        <w:rPr>
          <w:rFonts w:ascii="Arial" w:hAnsi="Arial" w:cs="Arial"/>
          <w:sz w:val="48"/>
          <w:szCs w:val="48"/>
        </w:rPr>
        <w:t> </w:t>
      </w:r>
    </w:p>
    <w:p w14:paraId="54C7F4C7" w14:textId="0AA3CFE6" w:rsidR="00C77D32" w:rsidRPr="004A34B1" w:rsidRDefault="00C77D32" w:rsidP="00C77D32">
      <w:pPr>
        <w:widowControl w:val="0"/>
        <w:autoSpaceDE w:val="0"/>
        <w:autoSpaceDN w:val="0"/>
        <w:adjustRightInd w:val="0"/>
        <w:rPr>
          <w:rFonts w:ascii="Arial" w:hAnsi="Arial" w:cs="Arial"/>
          <w:iCs/>
          <w:sz w:val="48"/>
          <w:szCs w:val="48"/>
        </w:rPr>
      </w:pPr>
    </w:p>
    <w:p w14:paraId="247DFFFD" w14:textId="77777777" w:rsidR="00C77D32" w:rsidRPr="004A34B1" w:rsidRDefault="00C77D32" w:rsidP="00C77D32">
      <w:pPr>
        <w:widowControl w:val="0"/>
        <w:autoSpaceDE w:val="0"/>
        <w:autoSpaceDN w:val="0"/>
        <w:adjustRightInd w:val="0"/>
        <w:rPr>
          <w:rFonts w:ascii="Arial" w:hAnsi="Arial" w:cs="Arial"/>
          <w:iCs/>
          <w:sz w:val="48"/>
          <w:szCs w:val="48"/>
        </w:rPr>
      </w:pPr>
    </w:p>
    <w:p w14:paraId="10D265B4" w14:textId="77777777" w:rsidR="00C77D32" w:rsidRPr="004A34B1" w:rsidRDefault="00C77D32" w:rsidP="00C77D32">
      <w:pPr>
        <w:spacing w:before="100" w:beforeAutospacing="1" w:after="100" w:afterAutospacing="1"/>
        <w:rPr>
          <w:rFonts w:ascii="-webkit-standard" w:hAnsi="-webkit-standard" w:cs="Times New Roman" w:hint="eastAsia"/>
          <w:color w:val="000000"/>
          <w:sz w:val="48"/>
          <w:szCs w:val="48"/>
        </w:rPr>
      </w:pPr>
    </w:p>
    <w:p w14:paraId="7294673B" w14:textId="77777777" w:rsidR="00C77D32" w:rsidRPr="004A34B1" w:rsidRDefault="00C77D32" w:rsidP="00C77D32">
      <w:pPr>
        <w:rPr>
          <w:rFonts w:ascii="Times" w:eastAsia="Times New Roman" w:hAnsi="Times" w:cs="Times New Roman"/>
          <w:sz w:val="48"/>
          <w:szCs w:val="48"/>
        </w:rPr>
      </w:pPr>
    </w:p>
    <w:p w14:paraId="42492F28" w14:textId="77777777" w:rsidR="001D381E" w:rsidRPr="004A34B1" w:rsidRDefault="001D381E" w:rsidP="00C77D32">
      <w:pPr>
        <w:rPr>
          <w:sz w:val="48"/>
          <w:szCs w:val="48"/>
        </w:rPr>
      </w:pPr>
    </w:p>
    <w:sectPr w:rsidR="001D381E" w:rsidRPr="004A34B1" w:rsidSect="008C62F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D32"/>
    <w:rsid w:val="001052A3"/>
    <w:rsid w:val="00180C67"/>
    <w:rsid w:val="001D381E"/>
    <w:rsid w:val="003336D7"/>
    <w:rsid w:val="004A34B1"/>
    <w:rsid w:val="006810D9"/>
    <w:rsid w:val="006A1E85"/>
    <w:rsid w:val="00846DFE"/>
    <w:rsid w:val="008633AD"/>
    <w:rsid w:val="00894F3A"/>
    <w:rsid w:val="008C62F8"/>
    <w:rsid w:val="00925F03"/>
    <w:rsid w:val="00A350C6"/>
    <w:rsid w:val="00AC7520"/>
    <w:rsid w:val="00B22111"/>
    <w:rsid w:val="00BC3E86"/>
    <w:rsid w:val="00C77D32"/>
    <w:rsid w:val="00C822E3"/>
    <w:rsid w:val="00DB6BEF"/>
    <w:rsid w:val="00E014B8"/>
    <w:rsid w:val="00ED5A96"/>
    <w:rsid w:val="00FD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EA88A2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77D32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77D32"/>
    <w:rPr>
      <w:rFonts w:ascii="Times" w:hAnsi="Times"/>
      <w:b/>
      <w:bCs/>
    </w:rPr>
  </w:style>
  <w:style w:type="paragraph" w:styleId="NormalWeb">
    <w:name w:val="Normal (Web)"/>
    <w:basedOn w:val="Normal"/>
    <w:uiPriority w:val="99"/>
    <w:semiHidden/>
    <w:unhideWhenUsed/>
    <w:rsid w:val="00C77D3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77D32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77D32"/>
    <w:rPr>
      <w:rFonts w:ascii="Times" w:hAnsi="Times"/>
      <w:b/>
      <w:bCs/>
    </w:rPr>
  </w:style>
  <w:style w:type="paragraph" w:styleId="NormalWeb">
    <w:name w:val="Normal (Web)"/>
    <w:basedOn w:val="Normal"/>
    <w:uiPriority w:val="99"/>
    <w:semiHidden/>
    <w:unhideWhenUsed/>
    <w:rsid w:val="00C77D3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7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352</Words>
  <Characters>2013</Characters>
  <Application>Microsoft Macintosh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4</cp:revision>
  <dcterms:created xsi:type="dcterms:W3CDTF">2017-03-31T21:18:00Z</dcterms:created>
  <dcterms:modified xsi:type="dcterms:W3CDTF">2017-11-29T19:01:00Z</dcterms:modified>
</cp:coreProperties>
</file>