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B6" w:rsidRDefault="00CA7C39" w:rsidP="008B7DB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TRACHEO-ESOPHAGEAL FISTULA- A CASE SERIES </w:t>
      </w:r>
    </w:p>
    <w:p w:rsidR="008B7DB6" w:rsidRDefault="008B7DB6" w:rsidP="008B7DB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AUTHORS:</w:t>
      </w:r>
      <w:r w:rsidR="002B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SIDDU CHARKI,</w:t>
      </w:r>
      <w:r w:rsidRPr="008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SURENDRA AGGARWAL, L H BIDARI.</w:t>
      </w:r>
    </w:p>
    <w:p w:rsidR="008B7DB6" w:rsidRDefault="008B7DB6" w:rsidP="008B7DB6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DB6" w:rsidRDefault="008B7DB6" w:rsidP="008B7DB6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PLACE OF STUDY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DEPT OF NEONATOLOGY, DR BIDARI ‘S ASHWINI HOSPITAL AND RESEARCH INSTITUTE, VIJAYAPURA. </w:t>
      </w:r>
    </w:p>
    <w:p w:rsidR="008B7DB6" w:rsidRDefault="008B7DB6" w:rsidP="008B7DB6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DB6" w:rsidRDefault="008B7DB6" w:rsidP="008B7DB6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ADDRESS FOR CORRESPONDENCE: </w:t>
      </w:r>
    </w:p>
    <w:p w:rsidR="008B7DB6" w:rsidRDefault="008B7DB6" w:rsidP="008B7DB6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DR. SIDDU CHARKI,</w:t>
      </w:r>
    </w:p>
    <w:p w:rsidR="008B7DB6" w:rsidRDefault="008B7DB6" w:rsidP="008B7DB6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CONSULTANT NEONATOLOGIST, </w:t>
      </w:r>
    </w:p>
    <w:p w:rsidR="008B7DB6" w:rsidRDefault="008B7DB6" w:rsidP="008B7DB6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 BIDARI’S ASHWINI HOSPITAL, </w:t>
      </w:r>
    </w:p>
    <w:p w:rsidR="008B7DB6" w:rsidRDefault="008B7DB6" w:rsidP="008B7DB6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VIJAYAPURA.</w:t>
      </w:r>
      <w:proofErr w:type="gramEnd"/>
    </w:p>
    <w:p w:rsidR="008B7DB6" w:rsidRDefault="00286263" w:rsidP="002B3B8D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="008B7DB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drsidducharki@gmail.com</w:t>
        </w:r>
      </w:hyperlink>
      <w:r w:rsidR="008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C5EC5" w:rsidRDefault="002C5EC5" w:rsidP="00CA7C39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5EC5" w:rsidRPr="00A20D1C" w:rsidRDefault="002C5EC5" w:rsidP="00CA7C39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DB6" w:rsidRDefault="008B7DB6" w:rsidP="008B7DB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MODE OF PRESENTATION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B3B8D">
        <w:rPr>
          <w:rFonts w:ascii="Times New Roman" w:eastAsia="Times New Roman" w:hAnsi="Times New Roman" w:cs="Times New Roman"/>
          <w:sz w:val="24"/>
          <w:szCs w:val="24"/>
        </w:rPr>
        <w:t xml:space="preserve">ORAL </w:t>
      </w:r>
    </w:p>
    <w:p w:rsidR="0013622C" w:rsidRDefault="0013622C"/>
    <w:p w:rsidR="008B7DB6" w:rsidRDefault="008B7DB6"/>
    <w:p w:rsidR="008B7DB6" w:rsidRDefault="008B7DB6"/>
    <w:p w:rsidR="008B7DB6" w:rsidRDefault="008B7DB6"/>
    <w:p w:rsidR="008B7DB6" w:rsidRDefault="008B7DB6"/>
    <w:p w:rsidR="008B7DB6" w:rsidRDefault="008B7DB6"/>
    <w:p w:rsidR="002B3B8D" w:rsidRDefault="002B3B8D"/>
    <w:p w:rsidR="002B3B8D" w:rsidRDefault="002B3B8D"/>
    <w:p w:rsidR="002B3B8D" w:rsidRDefault="002B3B8D"/>
    <w:p w:rsidR="002C5EC5" w:rsidRDefault="002C5EC5" w:rsidP="00CA7C39">
      <w:pPr>
        <w:spacing w:line="360" w:lineRule="auto"/>
        <w:jc w:val="both"/>
      </w:pPr>
    </w:p>
    <w:p w:rsidR="00CA7C39" w:rsidRPr="00CA7C39" w:rsidRDefault="00CA7C39" w:rsidP="00CA7C3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7C3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ABSTRACT</w:t>
      </w:r>
    </w:p>
    <w:p w:rsidR="008B7DB6" w:rsidRPr="00CA7C39" w:rsidRDefault="008B7DB6" w:rsidP="00CA7C3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7C39">
        <w:rPr>
          <w:rFonts w:ascii="Times New Roman" w:hAnsi="Times New Roman" w:cs="Times New Roman"/>
          <w:b/>
          <w:sz w:val="24"/>
          <w:szCs w:val="24"/>
          <w:u w:val="single"/>
        </w:rPr>
        <w:t>Introduction:</w:t>
      </w:r>
    </w:p>
    <w:p w:rsidR="00E364C1" w:rsidRPr="00CA7C39" w:rsidRDefault="008B7DB6" w:rsidP="00CA7C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7C39">
        <w:rPr>
          <w:rFonts w:ascii="Times New Roman" w:hAnsi="Times New Roman" w:cs="Times New Roman"/>
          <w:sz w:val="24"/>
          <w:szCs w:val="24"/>
        </w:rPr>
        <w:t>Tracheo-oesophageal</w:t>
      </w:r>
      <w:proofErr w:type="spellEnd"/>
      <w:r w:rsidRPr="00CA7C39">
        <w:rPr>
          <w:rFonts w:ascii="Times New Roman" w:hAnsi="Times New Roman" w:cs="Times New Roman"/>
          <w:sz w:val="24"/>
          <w:szCs w:val="24"/>
        </w:rPr>
        <w:t xml:space="preserve"> fistula is one of the most common neonatal emergencies. The most common presentation being Polyhydramnios detected antenatally</w:t>
      </w:r>
      <w:r w:rsidR="00CA7C39" w:rsidRPr="00CA7C39">
        <w:rPr>
          <w:rFonts w:ascii="Times New Roman" w:hAnsi="Times New Roman" w:cs="Times New Roman"/>
          <w:sz w:val="24"/>
          <w:szCs w:val="24"/>
        </w:rPr>
        <w:t>, excessive</w:t>
      </w:r>
      <w:r w:rsidRPr="00CA7C39">
        <w:rPr>
          <w:rFonts w:ascii="Times New Roman" w:hAnsi="Times New Roman" w:cs="Times New Roman"/>
          <w:sz w:val="24"/>
          <w:szCs w:val="24"/>
        </w:rPr>
        <w:t xml:space="preserve"> salivation</w:t>
      </w:r>
      <w:r w:rsidR="00E364C1" w:rsidRPr="00CA7C39">
        <w:rPr>
          <w:rFonts w:ascii="Times New Roman" w:hAnsi="Times New Roman" w:cs="Times New Roman"/>
          <w:sz w:val="24"/>
          <w:szCs w:val="24"/>
        </w:rPr>
        <w:t xml:space="preserve"> and vomiting, respiratory </w:t>
      </w:r>
      <w:r w:rsidR="00CA7C39" w:rsidRPr="00CA7C39">
        <w:rPr>
          <w:rFonts w:ascii="Times New Roman" w:hAnsi="Times New Roman" w:cs="Times New Roman"/>
          <w:sz w:val="24"/>
          <w:szCs w:val="24"/>
        </w:rPr>
        <w:t>distress after</w:t>
      </w:r>
      <w:r w:rsidRPr="00CA7C39">
        <w:rPr>
          <w:rFonts w:ascii="Times New Roman" w:hAnsi="Times New Roman" w:cs="Times New Roman"/>
          <w:sz w:val="24"/>
          <w:szCs w:val="24"/>
        </w:rPr>
        <w:t xml:space="preserve"> birth</w:t>
      </w:r>
      <w:r w:rsidR="00CA7C39" w:rsidRPr="00CA7C39">
        <w:rPr>
          <w:rFonts w:ascii="Times New Roman" w:hAnsi="Times New Roman" w:cs="Times New Roman"/>
          <w:sz w:val="24"/>
          <w:szCs w:val="24"/>
        </w:rPr>
        <w:t>, recurrent</w:t>
      </w:r>
      <w:r w:rsidRPr="00CA7C39">
        <w:rPr>
          <w:rFonts w:ascii="Times New Roman" w:hAnsi="Times New Roman" w:cs="Times New Roman"/>
          <w:sz w:val="24"/>
          <w:szCs w:val="24"/>
        </w:rPr>
        <w:t xml:space="preserve"> pneumonia </w:t>
      </w:r>
      <w:r w:rsidR="00E364C1" w:rsidRPr="00CA7C39">
        <w:rPr>
          <w:rFonts w:ascii="Times New Roman" w:hAnsi="Times New Roman" w:cs="Times New Roman"/>
          <w:sz w:val="24"/>
          <w:szCs w:val="24"/>
        </w:rPr>
        <w:t xml:space="preserve">later in life. The incidence </w:t>
      </w:r>
      <w:r w:rsidR="00CA7C39" w:rsidRPr="00CA7C39">
        <w:rPr>
          <w:rFonts w:ascii="Times New Roman" w:hAnsi="Times New Roman" w:cs="Times New Roman"/>
          <w:sz w:val="24"/>
          <w:szCs w:val="24"/>
        </w:rPr>
        <w:t xml:space="preserve">is </w:t>
      </w:r>
      <w:r w:rsidR="00E364C1" w:rsidRPr="00CA7C39">
        <w:rPr>
          <w:rFonts w:ascii="Times New Roman" w:hAnsi="Times New Roman" w:cs="Times New Roman"/>
          <w:sz w:val="24"/>
          <w:szCs w:val="24"/>
        </w:rPr>
        <w:t xml:space="preserve">1 in 3000 to 1 in 4000 live births. </w:t>
      </w:r>
    </w:p>
    <w:p w:rsidR="00AE25E7" w:rsidRPr="00CA7C39" w:rsidRDefault="00AE25E7" w:rsidP="00CA7C3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7C39">
        <w:rPr>
          <w:rFonts w:ascii="Times New Roman" w:hAnsi="Times New Roman" w:cs="Times New Roman"/>
          <w:b/>
          <w:sz w:val="24"/>
          <w:szCs w:val="24"/>
          <w:u w:val="single"/>
        </w:rPr>
        <w:t xml:space="preserve">Clinical profile: </w:t>
      </w:r>
    </w:p>
    <w:p w:rsidR="00084BF2" w:rsidRPr="00CA7C39" w:rsidRDefault="009B3666" w:rsidP="00CA7C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C39">
        <w:rPr>
          <w:rFonts w:ascii="Times New Roman" w:hAnsi="Times New Roman" w:cs="Times New Roman"/>
          <w:sz w:val="24"/>
          <w:szCs w:val="24"/>
        </w:rPr>
        <w:t xml:space="preserve">Out of 1206 </w:t>
      </w:r>
      <w:r w:rsidR="00AE25E7" w:rsidRPr="00CA7C39">
        <w:rPr>
          <w:rFonts w:ascii="Times New Roman" w:hAnsi="Times New Roman" w:cs="Times New Roman"/>
          <w:sz w:val="24"/>
          <w:szCs w:val="24"/>
        </w:rPr>
        <w:t>admission</w:t>
      </w:r>
      <w:r w:rsidR="00D11136">
        <w:rPr>
          <w:rFonts w:ascii="Times New Roman" w:hAnsi="Times New Roman" w:cs="Times New Roman"/>
          <w:sz w:val="24"/>
          <w:szCs w:val="24"/>
        </w:rPr>
        <w:t>s in 2017</w:t>
      </w:r>
      <w:r w:rsidR="00AE25E7" w:rsidRPr="00CA7C39">
        <w:rPr>
          <w:rFonts w:ascii="Times New Roman" w:hAnsi="Times New Roman" w:cs="Times New Roman"/>
          <w:sz w:val="24"/>
          <w:szCs w:val="24"/>
        </w:rPr>
        <w:t xml:space="preserve"> to NICU</w:t>
      </w:r>
      <w:r w:rsidR="00CA7C39" w:rsidRPr="00CA7C39">
        <w:rPr>
          <w:rFonts w:ascii="Times New Roman" w:hAnsi="Times New Roman" w:cs="Times New Roman"/>
          <w:sz w:val="24"/>
          <w:szCs w:val="24"/>
        </w:rPr>
        <w:t>,</w:t>
      </w:r>
      <w:r w:rsidR="00AE25E7" w:rsidRPr="00CA7C39">
        <w:rPr>
          <w:rFonts w:ascii="Times New Roman" w:hAnsi="Times New Roman" w:cs="Times New Roman"/>
          <w:sz w:val="24"/>
          <w:szCs w:val="24"/>
        </w:rPr>
        <w:t xml:space="preserve"> 51 required surgery. Out of which 7 babies were diagnosed with tracheo-oesophaegal fistula and were subjected to surgery. Antenatal s</w:t>
      </w:r>
      <w:r w:rsidRPr="00CA7C39">
        <w:rPr>
          <w:rFonts w:ascii="Times New Roman" w:hAnsi="Times New Roman" w:cs="Times New Roman"/>
          <w:sz w:val="24"/>
          <w:szCs w:val="24"/>
        </w:rPr>
        <w:t xml:space="preserve">cans revealed Polyhydramnios </w:t>
      </w:r>
      <w:r w:rsidR="00CA7C39" w:rsidRPr="00CA7C39">
        <w:rPr>
          <w:rFonts w:ascii="Times New Roman" w:hAnsi="Times New Roman" w:cs="Times New Roman"/>
          <w:sz w:val="24"/>
          <w:szCs w:val="24"/>
        </w:rPr>
        <w:t>in 4</w:t>
      </w:r>
      <w:r w:rsidR="00AE25E7" w:rsidRPr="00CA7C39">
        <w:rPr>
          <w:rFonts w:ascii="Times New Roman" w:hAnsi="Times New Roman" w:cs="Times New Roman"/>
          <w:sz w:val="24"/>
          <w:szCs w:val="24"/>
        </w:rPr>
        <w:t xml:space="preserve"> babies.  6 babies were</w:t>
      </w:r>
      <w:r w:rsidR="00CA7C39" w:rsidRPr="00CA7C39">
        <w:rPr>
          <w:rFonts w:ascii="Times New Roman" w:hAnsi="Times New Roman" w:cs="Times New Roman"/>
          <w:sz w:val="24"/>
          <w:szCs w:val="24"/>
        </w:rPr>
        <w:t xml:space="preserve"> </w:t>
      </w:r>
      <w:r w:rsidR="00AE25E7" w:rsidRPr="00CA7C39">
        <w:rPr>
          <w:rFonts w:ascii="Times New Roman" w:hAnsi="Times New Roman" w:cs="Times New Roman"/>
          <w:sz w:val="24"/>
          <w:szCs w:val="24"/>
        </w:rPr>
        <w:t xml:space="preserve">born at term and 1 baby was born preterm at </w:t>
      </w:r>
      <w:r w:rsidR="00CA7C39" w:rsidRPr="00CA7C39">
        <w:rPr>
          <w:rFonts w:ascii="Times New Roman" w:hAnsi="Times New Roman" w:cs="Times New Roman"/>
          <w:sz w:val="24"/>
          <w:szCs w:val="24"/>
        </w:rPr>
        <w:t xml:space="preserve">30weeks (1.3kg). </w:t>
      </w:r>
      <w:r w:rsidR="00AE25E7" w:rsidRPr="00CA7C39">
        <w:rPr>
          <w:rFonts w:ascii="Times New Roman" w:hAnsi="Times New Roman" w:cs="Times New Roman"/>
          <w:sz w:val="24"/>
          <w:szCs w:val="24"/>
        </w:rPr>
        <w:t xml:space="preserve">4 babies presented on day 1 of life and 3 babies on day 2 after having received treatment outside. Most common clinical presentation was excessive frothing from the mouth noticed since birth and respiratory distress. </w:t>
      </w:r>
      <w:r w:rsidR="00084BF2" w:rsidRPr="00CA7C39">
        <w:rPr>
          <w:rFonts w:ascii="Times New Roman" w:hAnsi="Times New Roman" w:cs="Times New Roman"/>
          <w:sz w:val="24"/>
          <w:szCs w:val="24"/>
        </w:rPr>
        <w:t xml:space="preserve"> Babies were stabilized in NICU and connected to Replogle tube with continuous negative suction. All babies were subjected to surger</w:t>
      </w:r>
      <w:r w:rsidR="002E7479" w:rsidRPr="00CA7C39">
        <w:rPr>
          <w:rFonts w:ascii="Times New Roman" w:hAnsi="Times New Roman" w:cs="Times New Roman"/>
          <w:sz w:val="24"/>
          <w:szCs w:val="24"/>
        </w:rPr>
        <w:t>y within 24 hours of admission. Type C was the most common</w:t>
      </w:r>
      <w:r w:rsidR="00084BF2" w:rsidRPr="00CA7C39">
        <w:rPr>
          <w:rFonts w:ascii="Times New Roman" w:hAnsi="Times New Roman" w:cs="Times New Roman"/>
          <w:sz w:val="24"/>
          <w:szCs w:val="24"/>
        </w:rPr>
        <w:t xml:space="preserve">.  Babies were subjected to contrast study to rule out Anastomotic leak. Feeding initiated. </w:t>
      </w:r>
    </w:p>
    <w:p w:rsidR="00084BF2" w:rsidRPr="00CA7C39" w:rsidRDefault="00084BF2" w:rsidP="00CA7C3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7C39">
        <w:rPr>
          <w:rFonts w:ascii="Times New Roman" w:hAnsi="Times New Roman" w:cs="Times New Roman"/>
          <w:b/>
          <w:sz w:val="24"/>
          <w:szCs w:val="24"/>
          <w:u w:val="single"/>
        </w:rPr>
        <w:t>Outcome:</w:t>
      </w:r>
    </w:p>
    <w:p w:rsidR="00AE25E7" w:rsidRPr="00CA7C39" w:rsidRDefault="00084BF2" w:rsidP="00CA7C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C39">
        <w:rPr>
          <w:rFonts w:ascii="Times New Roman" w:hAnsi="Times New Roman" w:cs="Times New Roman"/>
          <w:sz w:val="24"/>
          <w:szCs w:val="24"/>
        </w:rPr>
        <w:t xml:space="preserve">Out of 7 babies, 6 babies recovered and were discharged. 1 baby went discharged against medical advice.  </w:t>
      </w:r>
      <w:r w:rsidR="00CA7C39" w:rsidRPr="00CA7C39">
        <w:rPr>
          <w:rFonts w:ascii="Times New Roman" w:hAnsi="Times New Roman" w:cs="Times New Roman"/>
          <w:sz w:val="24"/>
          <w:szCs w:val="24"/>
        </w:rPr>
        <w:t xml:space="preserve">Growth is </w:t>
      </w:r>
      <w:r w:rsidRPr="00CA7C39">
        <w:rPr>
          <w:rFonts w:ascii="Times New Roman" w:hAnsi="Times New Roman" w:cs="Times New Roman"/>
          <w:sz w:val="24"/>
          <w:szCs w:val="24"/>
        </w:rPr>
        <w:t>satisfactory and development has been normal till date</w:t>
      </w:r>
      <w:r w:rsidR="00CA7C39" w:rsidRPr="00CA7C39">
        <w:rPr>
          <w:rFonts w:ascii="Times New Roman" w:hAnsi="Times New Roman" w:cs="Times New Roman"/>
          <w:sz w:val="24"/>
          <w:szCs w:val="24"/>
        </w:rPr>
        <w:t xml:space="preserve"> in all discharged babies at follow up</w:t>
      </w:r>
      <w:r w:rsidRPr="00CA7C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4BF2" w:rsidRPr="00CA7C39" w:rsidRDefault="00084BF2" w:rsidP="00CA7C3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7C39">
        <w:rPr>
          <w:rFonts w:ascii="Times New Roman" w:hAnsi="Times New Roman" w:cs="Times New Roman"/>
          <w:b/>
          <w:sz w:val="24"/>
          <w:szCs w:val="24"/>
          <w:u w:val="single"/>
        </w:rPr>
        <w:t xml:space="preserve">Discussion: </w:t>
      </w:r>
    </w:p>
    <w:p w:rsidR="00E364C1" w:rsidRPr="00CA7C39" w:rsidRDefault="00767FCC" w:rsidP="002C5EC5">
      <w:pPr>
        <w:spacing w:line="360" w:lineRule="auto"/>
        <w:jc w:val="both"/>
        <w:rPr>
          <w:rFonts w:ascii="Times New Roman" w:hAnsi="Times New Roman" w:cs="Times New Roman"/>
        </w:rPr>
      </w:pPr>
      <w:r w:rsidRPr="00CA7C39">
        <w:rPr>
          <w:rFonts w:ascii="Times New Roman" w:hAnsi="Times New Roman" w:cs="Times New Roman"/>
          <w:sz w:val="24"/>
          <w:szCs w:val="24"/>
        </w:rPr>
        <w:t xml:space="preserve">Success in survival of neonate with </w:t>
      </w:r>
      <w:proofErr w:type="spellStart"/>
      <w:r w:rsidRPr="00CA7C39">
        <w:rPr>
          <w:rFonts w:ascii="Times New Roman" w:hAnsi="Times New Roman" w:cs="Times New Roman"/>
          <w:sz w:val="24"/>
          <w:szCs w:val="24"/>
        </w:rPr>
        <w:t>tracheo-oesophageal</w:t>
      </w:r>
      <w:proofErr w:type="spellEnd"/>
      <w:r w:rsidRPr="00CA7C39">
        <w:rPr>
          <w:rFonts w:ascii="Times New Roman" w:hAnsi="Times New Roman" w:cs="Times New Roman"/>
          <w:sz w:val="24"/>
          <w:szCs w:val="24"/>
        </w:rPr>
        <w:t xml:space="preserve"> fistula is att</w:t>
      </w:r>
      <w:r w:rsidR="00CA7C39" w:rsidRPr="00CA7C39">
        <w:rPr>
          <w:rFonts w:ascii="Times New Roman" w:hAnsi="Times New Roman" w:cs="Times New Roman"/>
          <w:sz w:val="24"/>
          <w:szCs w:val="24"/>
        </w:rPr>
        <w:t>ributed to improved neonat</w:t>
      </w:r>
      <w:r w:rsidRPr="00CA7C39">
        <w:rPr>
          <w:rFonts w:ascii="Times New Roman" w:hAnsi="Times New Roman" w:cs="Times New Roman"/>
          <w:sz w:val="24"/>
          <w:szCs w:val="24"/>
        </w:rPr>
        <w:t xml:space="preserve">al </w:t>
      </w:r>
      <w:r w:rsidR="00CA7C39" w:rsidRPr="00CA7C39">
        <w:rPr>
          <w:rFonts w:ascii="Times New Roman" w:hAnsi="Times New Roman" w:cs="Times New Roman"/>
          <w:sz w:val="24"/>
          <w:szCs w:val="24"/>
        </w:rPr>
        <w:t xml:space="preserve">intensive care with </w:t>
      </w:r>
      <w:r w:rsidRPr="00CA7C39">
        <w:rPr>
          <w:rFonts w:ascii="Times New Roman" w:hAnsi="Times New Roman" w:cs="Times New Roman"/>
          <w:sz w:val="24"/>
          <w:szCs w:val="24"/>
        </w:rPr>
        <w:t xml:space="preserve">surgical advances and postoperative care. Precise surgical technique with proper mobilization of upper pouch and good </w:t>
      </w:r>
      <w:r w:rsidR="00CA7C39" w:rsidRPr="00CA7C39">
        <w:rPr>
          <w:rFonts w:ascii="Times New Roman" w:hAnsi="Times New Roman" w:cs="Times New Roman"/>
          <w:sz w:val="24"/>
          <w:szCs w:val="24"/>
        </w:rPr>
        <w:t>anastmosis</w:t>
      </w:r>
      <w:r w:rsidRPr="00CA7C39">
        <w:rPr>
          <w:rFonts w:ascii="Times New Roman" w:hAnsi="Times New Roman" w:cs="Times New Roman"/>
          <w:sz w:val="24"/>
          <w:szCs w:val="24"/>
        </w:rPr>
        <w:t xml:space="preserve"> are key events. </w:t>
      </w:r>
    </w:p>
    <w:sectPr w:rsidR="00E364C1" w:rsidRPr="00CA7C39" w:rsidSect="00136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B7DB6"/>
    <w:rsid w:val="00084BF2"/>
    <w:rsid w:val="00086B4F"/>
    <w:rsid w:val="0013622C"/>
    <w:rsid w:val="00286263"/>
    <w:rsid w:val="002B3B8D"/>
    <w:rsid w:val="002C5EC5"/>
    <w:rsid w:val="002E7479"/>
    <w:rsid w:val="00302142"/>
    <w:rsid w:val="004E7EF7"/>
    <w:rsid w:val="00767FCC"/>
    <w:rsid w:val="008B7DB6"/>
    <w:rsid w:val="009B3666"/>
    <w:rsid w:val="009C700D"/>
    <w:rsid w:val="00AE25E7"/>
    <w:rsid w:val="00CA7C39"/>
    <w:rsid w:val="00D11136"/>
    <w:rsid w:val="00E36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D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7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2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sidduchark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Dr. Kulkarni</cp:lastModifiedBy>
  <cp:revision>3</cp:revision>
  <dcterms:created xsi:type="dcterms:W3CDTF">2017-10-02T14:43:00Z</dcterms:created>
  <dcterms:modified xsi:type="dcterms:W3CDTF">2017-10-02T14:44:00Z</dcterms:modified>
</cp:coreProperties>
</file>