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F61EB" w:rsidRDefault="00DE4220" w:rsidP="00AF61EB">
      <w:pPr>
        <w:keepNext/>
      </w:pPr>
      <w:r>
        <w:rPr>
          <w:rFonts w:eastAsia="MS PGothic"/>
          <w:b/>
          <w:noProof/>
          <w:color w:val="000000"/>
          <w:sz w:val="28"/>
          <w:szCs w:val="28"/>
          <w:lang w:eastAsia="en-US"/>
        </w:rPr>
        <mc:AlternateContent>
          <mc:Choice Requires="wps">
            <w:drawing>
              <wp:anchor distT="0" distB="0" distL="114300" distR="114300" simplePos="0" relativeHeight="251657728" behindDoc="0" locked="0" layoutInCell="1" allowOverlap="1">
                <wp:simplePos x="0" y="0"/>
                <wp:positionH relativeFrom="column">
                  <wp:posOffset>3990975</wp:posOffset>
                </wp:positionH>
                <wp:positionV relativeFrom="paragraph">
                  <wp:posOffset>219075</wp:posOffset>
                </wp:positionV>
                <wp:extent cx="1781175" cy="1162050"/>
                <wp:effectExtent l="19050" t="19050" r="28575" b="19050"/>
                <wp:wrapNone/>
                <wp:docPr id="2"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81175" cy="1162050"/>
                        </a:xfrm>
                        <a:prstGeom prst="roundRect">
                          <a:avLst>
                            <a:gd name="adj" fmla="val 16667"/>
                          </a:avLst>
                        </a:prstGeom>
                        <a:solidFill>
                          <a:srgbClr val="FFFFFF"/>
                        </a:solidFill>
                        <a:ln w="31750">
                          <a:solidFill>
                            <a:srgbClr val="9BBB59"/>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AF61EB" w:rsidRDefault="00AF61EB">
                            <w:pPr>
                              <w:rPr>
                                <w:lang w:val="en-IN"/>
                              </w:rPr>
                            </w:pPr>
                          </w:p>
                          <w:p w:rsidR="00AF61EB" w:rsidRPr="00B03DB8" w:rsidRDefault="00837228">
                            <w:pPr>
                              <w:rPr>
                                <w:b/>
                                <w:color w:val="0000FF"/>
                                <w:lang w:val="en-IN"/>
                              </w:rPr>
                            </w:pPr>
                            <w:r>
                              <w:rPr>
                                <w:noProof/>
                                <w:lang w:eastAsia="en-US"/>
                              </w:rPr>
                              <w:drawing>
                                <wp:inline distT="0" distB="0" distL="0" distR="0">
                                  <wp:extent cx="1439545" cy="593400"/>
                                  <wp:effectExtent l="0" t="0" r="8255" b="0"/>
                                  <wp:docPr id="3" name="Picture 3" descr="C:\Users\megan.donaldson\AppData\Local\Microsoft\Windows\INetCache\Content.Word\ZGF_Logo_CMY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megan.donaldson\AppData\Local\Microsoft\Windows\INetCache\Content.Word\ZGF_Logo_CMYK.PN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439545" cy="593400"/>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3" o:spid="_x0000_s1026" style="position:absolute;margin-left:314.25pt;margin-top:17.25pt;width:140.25pt;height:91.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" strokecolor="#9bbb59" strokeweight="2.5pt">
                <v:shadow color="#868686"/>
                <v:textbox>
                  <w:txbxContent>
                    <w:p w:rsidR="00AF61EB" w:rsidRDefault="00AF61EB">
                      <w:pPr>
                        <w:rPr>
                          <w:lang w:val="en-IN"/>
                        </w:rPr>
                      </w:pPr>
                    </w:p>
                    <w:p w:rsidR="00AF61EB" w:rsidRPr="00B03DB8" w:rsidRDefault="00837228">
                      <w:pPr>
                        <w:rPr>
                          <w:b/>
                          <w:color w:val="0000FF"/>
                          <w:lang w:val="en-IN"/>
                        </w:rPr>
                      </w:pPr>
                      <w:r>
                        <w:rPr>
                          <w:noProof/>
                          <w:lang w:eastAsia="en-US"/>
                        </w:rPr>
                        <w:drawing>
                          <wp:inline distT="0" distB="0" distL="0" distR="0">
                            <wp:extent cx="1439545" cy="593400"/>
                            <wp:effectExtent l="0" t="0" r="8255" b="0"/>
                            <wp:docPr id="3" name="Picture 3" descr="C:\Users\megan.donaldson\AppData\Local\Microsoft\Windows\INetCache\Content.Word\ZGF_Logo_CMY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megan.donaldson\AppData\Local\Microsoft\Windows\INetCache\Content.Word\ZGF_Logo_CMYK.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439545" cy="593400"/>
                                    </a:xfrm>
                                    <a:prstGeom prst="rect">
                                      <a:avLst/>
                                    </a:prstGeom>
                                    <a:noFill/>
                                    <a:ln>
                                      <a:noFill/>
                                    </a:ln>
                                  </pic:spPr>
                                </pic:pic>
                              </a:graphicData>
                            </a:graphic>
                          </wp:inline>
                        </w:drawing>
                      </w:r>
                    </w:p>
                  </w:txbxContent>
                </v:textbox>
              </v:roundrect>
            </w:pict>
          </mc:Fallback>
        </mc:AlternateContent>
      </w:r>
      <w:r w:rsidR="00837228" w:rsidRPr="00837228">
        <w:rPr>
          <w:rFonts w:eastAsia="Times New Roman"/>
          <w:snapToGrid w:val="0"/>
          <w:color w:val="000000"/>
          <w:w w:val="0"/>
          <w:sz w:val="0"/>
          <w:szCs w:val="0"/>
          <w:u w:color="000000"/>
          <w:bdr w:val="none" w:sz="0" w:space="0" w:color="000000"/>
          <w:shd w:val="clear" w:color="000000" w:fill="000000"/>
          <w:lang w:val="x-none" w:eastAsia="x-none" w:bidi="x-none"/>
        </w:rPr>
        <w:t xml:space="preserve"> </w:t>
      </w:r>
      <w:r w:rsidR="00837228" w:rsidRPr="00837228">
        <w:rPr>
          <w:rFonts w:eastAsia="MS PGothic"/>
          <w:b/>
          <w:noProof/>
          <w:color w:val="000000"/>
          <w:sz w:val="28"/>
          <w:szCs w:val="28"/>
          <w:lang w:eastAsia="en-US"/>
        </w:rPr>
        <w:drawing>
          <wp:inline distT="0" distB="0" distL="0" distR="0">
            <wp:extent cx="1685925" cy="1685925"/>
            <wp:effectExtent l="0" t="0" r="9525" b="9525"/>
            <wp:docPr id="5" name="Picture 5" descr="Z:\PDX\Marketing\Public Relations\Conferences\2017\Annual Neonatal Healthcare Congress\R_160831_printmediu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Z:\PDX\Marketing\Public Relations\Conferences\2017\Annual Neonatal Healthcare Congress\R_160831_printmedium.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685925" cy="1685925"/>
                    </a:xfrm>
                    <a:prstGeom prst="rect">
                      <a:avLst/>
                    </a:prstGeom>
                    <a:noFill/>
                    <a:ln>
                      <a:noFill/>
                    </a:ln>
                  </pic:spPr>
                </pic:pic>
              </a:graphicData>
            </a:graphic>
          </wp:inline>
        </w:drawing>
      </w:r>
    </w:p>
    <w:p w:rsidR="00AF61EB" w:rsidRDefault="00AF61EB" w:rsidP="00074C9C">
      <w:pPr>
        <w:rPr>
          <w:rFonts w:eastAsia="MS PGothic"/>
          <w:b/>
          <w:color w:val="000000"/>
          <w:sz w:val="28"/>
          <w:szCs w:val="28"/>
        </w:rPr>
      </w:pPr>
    </w:p>
    <w:p w:rsidR="00AF61EB" w:rsidRDefault="00AF61EB" w:rsidP="00074C9C">
      <w:pPr>
        <w:rPr>
          <w:rFonts w:eastAsia="MS PGothic"/>
          <w:b/>
          <w:color w:val="000000"/>
          <w:sz w:val="28"/>
          <w:szCs w:val="28"/>
        </w:rPr>
      </w:pPr>
    </w:p>
    <w:p w:rsidR="00B34CDE" w:rsidRPr="00327F9B" w:rsidRDefault="00B34CDE" w:rsidP="00A16582">
      <w:pPr>
        <w:jc w:val="center"/>
        <w:rPr>
          <w:rFonts w:eastAsia="MS PGothic"/>
          <w:b/>
          <w:color w:val="000000"/>
          <w:sz w:val="28"/>
          <w:szCs w:val="28"/>
        </w:rPr>
      </w:pPr>
      <w:r>
        <w:rPr>
          <w:rFonts w:eastAsia="MS PGothic"/>
          <w:b/>
          <w:color w:val="000000"/>
          <w:sz w:val="28"/>
          <w:szCs w:val="28"/>
        </w:rPr>
        <w:t>NICU Design: The Next Generation</w:t>
      </w:r>
    </w:p>
    <w:p w:rsidR="005B4B32" w:rsidRDefault="00074C9C" w:rsidP="00837228">
      <w:pPr>
        <w:jc w:val="center"/>
        <w:rPr>
          <w:rFonts w:eastAsia="MS PGothic" w:hAnsi="Arial"/>
          <w:color w:val="000000"/>
        </w:rPr>
      </w:pPr>
      <w:r>
        <w:rPr>
          <w:rFonts w:eastAsia="MS PGothic" w:hAnsi="Arial"/>
          <w:color w:val="000000"/>
        </w:rPr>
        <w:br/>
      </w:r>
      <w:r w:rsidR="00837228">
        <w:rPr>
          <w:rFonts w:eastAsia="MS PGothic" w:hAnsi="Arial"/>
          <w:color w:val="000000"/>
        </w:rPr>
        <w:t>Name: Sue Ann Barton,</w:t>
      </w:r>
      <w:r w:rsidR="00837228" w:rsidRPr="00837228">
        <w:t xml:space="preserve"> </w:t>
      </w:r>
      <w:r w:rsidR="00837228" w:rsidRPr="00837228">
        <w:rPr>
          <w:rFonts w:eastAsia="MS PGothic" w:hAnsi="Arial"/>
          <w:color w:val="000000"/>
        </w:rPr>
        <w:t>AIA, EDAC, LEED AP BD+C</w:t>
      </w:r>
    </w:p>
    <w:p w:rsidR="008E2F78" w:rsidRDefault="008E2F78" w:rsidP="003A3C5A">
      <w:pPr>
        <w:rPr>
          <w:rFonts w:eastAsia="MS PGothic" w:hAnsi="Arial"/>
          <w:color w:val="000000"/>
        </w:rPr>
      </w:pPr>
    </w:p>
    <w:p w:rsidR="00DC433A" w:rsidRPr="00327F9B" w:rsidRDefault="00837228" w:rsidP="00837228">
      <w:pPr>
        <w:jc w:val="center"/>
        <w:rPr>
          <w:rFonts w:eastAsia="MS PGothic" w:hAnsi="Arial"/>
          <w:color w:val="000000"/>
        </w:rPr>
      </w:pPr>
      <w:r>
        <w:rPr>
          <w:rFonts w:eastAsia="MS PGothic" w:hAnsi="Arial"/>
          <w:color w:val="000000"/>
        </w:rPr>
        <w:t>ZGF Architects LLP, Portland, OR 97205</w:t>
      </w:r>
    </w:p>
    <w:p w:rsidR="00DC433A" w:rsidRPr="00D81022" w:rsidRDefault="00DC433A" w:rsidP="00DC433A">
      <w:pPr>
        <w:jc w:val="center"/>
        <w:rPr>
          <w:color w:val="0000FF"/>
          <w:sz w:val="36"/>
          <w:szCs w:val="36"/>
        </w:rPr>
      </w:pPr>
      <w:bookmarkStart w:id="0" w:name="_GoBack"/>
    </w:p>
    <w:p w:rsidR="002B2BF6" w:rsidRPr="002B2BF6" w:rsidRDefault="00EC61CB" w:rsidP="00066C3C">
      <w:pPr>
        <w:rPr>
          <w:rFonts w:eastAsia="MS PGothic"/>
          <w:color w:val="000000"/>
          <w:szCs w:val="32"/>
        </w:rPr>
      </w:pPr>
      <w:r w:rsidRPr="00EC61CB">
        <w:rPr>
          <w:rFonts w:eastAsia="MS PGothic"/>
          <w:color w:val="000000"/>
          <w:szCs w:val="32"/>
        </w:rPr>
        <w:t>Neonatal Intensive Care Unit (NICU) design has been evolving significant</w:t>
      </w:r>
      <w:r w:rsidR="00B83670">
        <w:rPr>
          <w:rFonts w:eastAsia="MS PGothic"/>
          <w:color w:val="000000"/>
          <w:szCs w:val="32"/>
        </w:rPr>
        <w:t xml:space="preserve">ly </w:t>
      </w:r>
      <w:r w:rsidRPr="00EC61CB">
        <w:rPr>
          <w:rFonts w:eastAsia="MS PGothic"/>
          <w:color w:val="000000"/>
          <w:szCs w:val="32"/>
        </w:rPr>
        <w:t>in respo</w:t>
      </w:r>
      <w:r w:rsidR="009047E4">
        <w:rPr>
          <w:rFonts w:eastAsia="MS PGothic"/>
          <w:color w:val="000000"/>
          <w:szCs w:val="32"/>
        </w:rPr>
        <w:t>nse to continuing research on</w:t>
      </w:r>
      <w:r w:rsidR="00B83670">
        <w:rPr>
          <w:rFonts w:eastAsia="MS PGothic"/>
          <w:color w:val="000000"/>
          <w:szCs w:val="32"/>
        </w:rPr>
        <w:t xml:space="preserve"> neonatal care</w:t>
      </w:r>
      <w:r w:rsidR="005F6661">
        <w:rPr>
          <w:rFonts w:eastAsia="MS PGothic"/>
          <w:color w:val="000000"/>
          <w:szCs w:val="32"/>
        </w:rPr>
        <w:t xml:space="preserve">. </w:t>
      </w:r>
      <w:r w:rsidR="002B2BF6" w:rsidRPr="002B2BF6">
        <w:rPr>
          <w:rFonts w:eastAsia="MS PGothic"/>
          <w:color w:val="000000"/>
          <w:szCs w:val="32"/>
        </w:rPr>
        <w:t>Most recently, the Single Family Room (SFR) has gained broad acceptance as a way to improve the physical environ</w:t>
      </w:r>
      <w:r w:rsidR="009047E4">
        <w:rPr>
          <w:rFonts w:eastAsia="MS PGothic"/>
          <w:color w:val="000000"/>
          <w:szCs w:val="32"/>
        </w:rPr>
        <w:t>ment for the infant, resulting in better sleep based on enhanced</w:t>
      </w:r>
      <w:r w:rsidR="002B2BF6" w:rsidRPr="002B2BF6">
        <w:rPr>
          <w:rFonts w:eastAsia="MS PGothic"/>
          <w:color w:val="000000"/>
          <w:szCs w:val="32"/>
        </w:rPr>
        <w:t xml:space="preserve"> control</w:t>
      </w:r>
      <w:r w:rsidR="00C24B66">
        <w:rPr>
          <w:rFonts w:eastAsia="MS PGothic"/>
          <w:color w:val="000000"/>
          <w:szCs w:val="32"/>
        </w:rPr>
        <w:t xml:space="preserve"> of</w:t>
      </w:r>
      <w:r w:rsidR="002B2BF6" w:rsidRPr="002B2BF6">
        <w:rPr>
          <w:rFonts w:eastAsia="MS PGothic"/>
          <w:color w:val="000000"/>
          <w:szCs w:val="32"/>
        </w:rPr>
        <w:t xml:space="preserve"> light and sound, and increa</w:t>
      </w:r>
      <w:r w:rsidR="00602E6E">
        <w:rPr>
          <w:rFonts w:eastAsia="MS PGothic"/>
          <w:color w:val="000000"/>
          <w:szCs w:val="32"/>
        </w:rPr>
        <w:t>sed family involvement thanks to</w:t>
      </w:r>
      <w:r w:rsidR="009047E4">
        <w:rPr>
          <w:rFonts w:eastAsia="MS PGothic"/>
          <w:color w:val="000000"/>
          <w:szCs w:val="32"/>
        </w:rPr>
        <w:t xml:space="preserve"> sleeping accommodations for parents</w:t>
      </w:r>
      <w:r w:rsidR="00B83670">
        <w:rPr>
          <w:rFonts w:eastAsia="MS PGothic"/>
          <w:color w:val="000000"/>
          <w:szCs w:val="32"/>
        </w:rPr>
        <w:t>.</w:t>
      </w:r>
    </w:p>
    <w:p w:rsidR="002B2BF6" w:rsidRPr="002B2BF6" w:rsidRDefault="002B2BF6" w:rsidP="005F6661">
      <w:pPr>
        <w:ind w:firstLine="720"/>
        <w:rPr>
          <w:rFonts w:eastAsia="MS PGothic"/>
          <w:color w:val="000000"/>
          <w:szCs w:val="32"/>
        </w:rPr>
      </w:pPr>
    </w:p>
    <w:p w:rsidR="005F6661" w:rsidRDefault="002B2BF6" w:rsidP="00066C3C">
      <w:pPr>
        <w:rPr>
          <w:rFonts w:eastAsia="MS PGothic"/>
          <w:color w:val="000000"/>
          <w:szCs w:val="32"/>
        </w:rPr>
      </w:pPr>
      <w:r w:rsidRPr="002B2BF6">
        <w:rPr>
          <w:rFonts w:eastAsia="MS PGothic"/>
          <w:color w:val="000000"/>
          <w:szCs w:val="32"/>
        </w:rPr>
        <w:t>While</w:t>
      </w:r>
      <w:r w:rsidR="00602E6E">
        <w:rPr>
          <w:rFonts w:eastAsia="MS PGothic"/>
          <w:color w:val="000000"/>
          <w:szCs w:val="32"/>
        </w:rPr>
        <w:t xml:space="preserve"> this has led to meaningful</w:t>
      </w:r>
      <w:r w:rsidRPr="002B2BF6">
        <w:rPr>
          <w:rFonts w:eastAsia="MS PGothic"/>
          <w:color w:val="000000"/>
          <w:szCs w:val="32"/>
        </w:rPr>
        <w:t xml:space="preserve"> improvement</w:t>
      </w:r>
      <w:r w:rsidR="006C1156">
        <w:rPr>
          <w:rFonts w:eastAsia="MS PGothic"/>
          <w:color w:val="000000"/>
          <w:szCs w:val="32"/>
        </w:rPr>
        <w:t xml:space="preserve"> </w:t>
      </w:r>
      <w:r w:rsidRPr="002B2BF6">
        <w:rPr>
          <w:rFonts w:eastAsia="MS PGothic"/>
          <w:color w:val="000000"/>
          <w:szCs w:val="32"/>
        </w:rPr>
        <w:t xml:space="preserve">for neonates </w:t>
      </w:r>
      <w:r w:rsidR="00602E6E">
        <w:rPr>
          <w:rFonts w:eastAsia="MS PGothic"/>
          <w:color w:val="000000"/>
          <w:szCs w:val="32"/>
        </w:rPr>
        <w:t>over the open ward-style model</w:t>
      </w:r>
      <w:r w:rsidRPr="002B2BF6">
        <w:rPr>
          <w:rFonts w:eastAsia="MS PGothic"/>
          <w:color w:val="000000"/>
          <w:szCs w:val="32"/>
        </w:rPr>
        <w:t>, there is room for continu</w:t>
      </w:r>
      <w:r w:rsidR="005F6661">
        <w:rPr>
          <w:rFonts w:eastAsia="MS PGothic"/>
          <w:color w:val="000000"/>
          <w:szCs w:val="32"/>
        </w:rPr>
        <w:t>ed</w:t>
      </w:r>
      <w:r w:rsidR="00602E6E">
        <w:rPr>
          <w:rFonts w:eastAsia="MS PGothic"/>
          <w:color w:val="000000"/>
          <w:szCs w:val="32"/>
        </w:rPr>
        <w:t xml:space="preserve"> innovation</w:t>
      </w:r>
      <w:r w:rsidR="005F6661">
        <w:rPr>
          <w:rFonts w:eastAsia="MS PGothic"/>
          <w:color w:val="000000"/>
          <w:szCs w:val="32"/>
        </w:rPr>
        <w:t xml:space="preserve">. </w:t>
      </w:r>
      <w:r w:rsidR="00602E6E">
        <w:rPr>
          <w:rFonts w:eastAsia="MS PGothic"/>
          <w:color w:val="000000"/>
          <w:szCs w:val="32"/>
        </w:rPr>
        <w:t>At Memorial Children’s Hospital</w:t>
      </w:r>
      <w:r w:rsidRPr="002B2BF6">
        <w:rPr>
          <w:rFonts w:eastAsia="MS PGothic"/>
          <w:color w:val="000000"/>
          <w:szCs w:val="32"/>
        </w:rPr>
        <w:t xml:space="preserve"> in South Bend, Indiana, </w:t>
      </w:r>
      <w:r w:rsidR="00602E6E">
        <w:rPr>
          <w:rFonts w:eastAsia="MS PGothic"/>
          <w:color w:val="000000"/>
          <w:szCs w:val="32"/>
        </w:rPr>
        <w:t>the design team</w:t>
      </w:r>
      <w:r w:rsidRPr="002B2BF6">
        <w:rPr>
          <w:rFonts w:eastAsia="MS PGothic"/>
          <w:color w:val="000000"/>
          <w:szCs w:val="32"/>
        </w:rPr>
        <w:t xml:space="preserve"> established</w:t>
      </w:r>
      <w:r w:rsidR="00602E6E">
        <w:rPr>
          <w:rFonts w:eastAsia="MS PGothic"/>
          <w:color w:val="000000"/>
          <w:szCs w:val="32"/>
        </w:rPr>
        <w:t xml:space="preserve"> goals</w:t>
      </w:r>
      <w:r w:rsidRPr="002B2BF6">
        <w:rPr>
          <w:rFonts w:eastAsia="MS PGothic"/>
          <w:color w:val="000000"/>
          <w:szCs w:val="32"/>
        </w:rPr>
        <w:t xml:space="preserve"> to expand the</w:t>
      </w:r>
      <w:r w:rsidR="00C24B66">
        <w:rPr>
          <w:rFonts w:eastAsia="MS PGothic"/>
          <w:color w:val="000000"/>
          <w:szCs w:val="32"/>
        </w:rPr>
        <w:t xml:space="preserve"> SFR’s</w:t>
      </w:r>
      <w:r w:rsidRPr="002B2BF6">
        <w:rPr>
          <w:rFonts w:eastAsia="MS PGothic"/>
          <w:color w:val="000000"/>
          <w:szCs w:val="32"/>
        </w:rPr>
        <w:t xml:space="preserve"> clinical functionality </w:t>
      </w:r>
      <w:r w:rsidR="00C24B66">
        <w:rPr>
          <w:rFonts w:eastAsia="MS PGothic"/>
          <w:color w:val="000000"/>
          <w:szCs w:val="32"/>
        </w:rPr>
        <w:t>and family accommodation</w:t>
      </w:r>
      <w:r w:rsidR="00602E6E">
        <w:rPr>
          <w:rFonts w:eastAsia="MS PGothic"/>
          <w:color w:val="000000"/>
          <w:szCs w:val="32"/>
        </w:rPr>
        <w:t xml:space="preserve">, and to extend innovation to support </w:t>
      </w:r>
      <w:r w:rsidRPr="002B2BF6">
        <w:rPr>
          <w:rFonts w:eastAsia="MS PGothic"/>
          <w:color w:val="000000"/>
          <w:szCs w:val="32"/>
        </w:rPr>
        <w:t>staff in this hi</w:t>
      </w:r>
      <w:r w:rsidR="005F6661">
        <w:rPr>
          <w:rFonts w:eastAsia="MS PGothic"/>
          <w:color w:val="000000"/>
          <w:szCs w:val="32"/>
        </w:rPr>
        <w:t>gh-intensity care environment.</w:t>
      </w:r>
      <w:r w:rsidR="00602E6E">
        <w:rPr>
          <w:rFonts w:eastAsia="MS PGothic"/>
          <w:color w:val="000000"/>
          <w:szCs w:val="32"/>
        </w:rPr>
        <w:t xml:space="preserve"> A number of resulting changes were implemented in Memorial Children’s</w:t>
      </w:r>
      <w:r w:rsidR="006C1156">
        <w:rPr>
          <w:rFonts w:eastAsia="MS PGothic"/>
          <w:color w:val="000000"/>
          <w:szCs w:val="32"/>
        </w:rPr>
        <w:t xml:space="preserve"> new 39-bed</w:t>
      </w:r>
      <w:r w:rsidR="00602E6E">
        <w:rPr>
          <w:rFonts w:eastAsia="MS PGothic"/>
          <w:color w:val="000000"/>
          <w:szCs w:val="32"/>
        </w:rPr>
        <w:t xml:space="preserve"> NICU design that may set the stan</w:t>
      </w:r>
      <w:r w:rsidR="00C24B66">
        <w:rPr>
          <w:rFonts w:eastAsia="MS PGothic"/>
          <w:color w:val="000000"/>
          <w:szCs w:val="32"/>
        </w:rPr>
        <w:t>dard for the next-generation NICU</w:t>
      </w:r>
      <w:r w:rsidR="00602E6E">
        <w:rPr>
          <w:rFonts w:eastAsia="MS PGothic"/>
          <w:color w:val="000000"/>
          <w:szCs w:val="32"/>
        </w:rPr>
        <w:t>.</w:t>
      </w:r>
      <w:r w:rsidR="005F6661">
        <w:rPr>
          <w:rFonts w:eastAsia="MS PGothic"/>
          <w:color w:val="000000"/>
          <w:szCs w:val="32"/>
        </w:rPr>
        <w:t xml:space="preserve"> </w:t>
      </w:r>
    </w:p>
    <w:p w:rsidR="005F6661" w:rsidRDefault="005F6661" w:rsidP="005F6661">
      <w:pPr>
        <w:rPr>
          <w:rFonts w:eastAsia="MS PGothic"/>
          <w:color w:val="000000"/>
          <w:szCs w:val="32"/>
        </w:rPr>
      </w:pPr>
    </w:p>
    <w:p w:rsidR="00C24B66" w:rsidRDefault="00602E6E" w:rsidP="005F6661">
      <w:pPr>
        <w:rPr>
          <w:rFonts w:eastAsia="MS PGothic"/>
          <w:color w:val="000000"/>
          <w:szCs w:val="32"/>
        </w:rPr>
      </w:pPr>
      <w:r>
        <w:rPr>
          <w:rFonts w:eastAsia="MS PGothic"/>
          <w:color w:val="000000"/>
          <w:szCs w:val="32"/>
        </w:rPr>
        <w:t>SFR</w:t>
      </w:r>
      <w:r w:rsidR="00066C3C">
        <w:rPr>
          <w:rFonts w:eastAsia="MS PGothic"/>
          <w:color w:val="000000"/>
          <w:szCs w:val="32"/>
        </w:rPr>
        <w:t>s include</w:t>
      </w:r>
      <w:r w:rsidR="00066C3C" w:rsidRPr="00066C3C">
        <w:t xml:space="preserve"> </w:t>
      </w:r>
      <w:r w:rsidR="00066C3C" w:rsidRPr="00066C3C">
        <w:rPr>
          <w:rFonts w:eastAsia="MS PGothic"/>
          <w:color w:val="000000"/>
          <w:szCs w:val="32"/>
        </w:rPr>
        <w:t xml:space="preserve">evidence-based design features </w:t>
      </w:r>
      <w:r>
        <w:rPr>
          <w:rFonts w:eastAsia="MS PGothic"/>
          <w:color w:val="000000"/>
          <w:szCs w:val="32"/>
        </w:rPr>
        <w:t>that promote health, wellness</w:t>
      </w:r>
      <w:r w:rsidR="005F6661" w:rsidRPr="005F6661">
        <w:rPr>
          <w:rFonts w:eastAsia="MS PGothic"/>
          <w:color w:val="000000"/>
          <w:szCs w:val="32"/>
        </w:rPr>
        <w:t xml:space="preserve"> an</w:t>
      </w:r>
      <w:r w:rsidR="00EC61CB">
        <w:rPr>
          <w:rFonts w:eastAsia="MS PGothic"/>
          <w:color w:val="000000"/>
          <w:szCs w:val="32"/>
        </w:rPr>
        <w:t xml:space="preserve">d family participation in care. </w:t>
      </w:r>
      <w:r w:rsidR="006C1156">
        <w:rPr>
          <w:rFonts w:eastAsia="MS PGothic"/>
          <w:color w:val="000000"/>
          <w:szCs w:val="32"/>
        </w:rPr>
        <w:t>W</w:t>
      </w:r>
      <w:r>
        <w:rPr>
          <w:rFonts w:eastAsia="MS PGothic"/>
          <w:color w:val="000000"/>
          <w:szCs w:val="32"/>
        </w:rPr>
        <w:t>indows</w:t>
      </w:r>
      <w:r w:rsidR="00C24B66">
        <w:rPr>
          <w:rFonts w:eastAsia="MS PGothic"/>
          <w:color w:val="000000"/>
          <w:szCs w:val="32"/>
        </w:rPr>
        <w:t xml:space="preserve"> and daylight in every</w:t>
      </w:r>
      <w:r w:rsidR="00EC61CB">
        <w:rPr>
          <w:rFonts w:eastAsia="MS PGothic"/>
          <w:color w:val="000000"/>
          <w:szCs w:val="32"/>
        </w:rPr>
        <w:t xml:space="preserve"> room</w:t>
      </w:r>
      <w:r w:rsidR="00EC61CB" w:rsidRPr="00EC61CB">
        <w:rPr>
          <w:rFonts w:eastAsia="MS PGothic"/>
          <w:color w:val="000000"/>
          <w:szCs w:val="32"/>
        </w:rPr>
        <w:t xml:space="preserve"> </w:t>
      </w:r>
      <w:r w:rsidR="00EC61CB">
        <w:rPr>
          <w:rFonts w:eastAsia="MS PGothic"/>
          <w:color w:val="000000"/>
          <w:szCs w:val="32"/>
        </w:rPr>
        <w:t>help</w:t>
      </w:r>
      <w:r w:rsidR="00EC61CB" w:rsidRPr="00EC61CB">
        <w:rPr>
          <w:rFonts w:eastAsia="MS PGothic"/>
          <w:color w:val="000000"/>
          <w:szCs w:val="32"/>
        </w:rPr>
        <w:t xml:space="preserve"> maintain circadian rhythms</w:t>
      </w:r>
      <w:r w:rsidR="006C1156">
        <w:rPr>
          <w:rFonts w:eastAsia="MS PGothic"/>
          <w:color w:val="000000"/>
          <w:szCs w:val="32"/>
        </w:rPr>
        <w:t xml:space="preserve"> for the ch</w:t>
      </w:r>
      <w:r w:rsidR="00C24B66">
        <w:rPr>
          <w:rFonts w:eastAsia="MS PGothic"/>
          <w:color w:val="000000"/>
          <w:szCs w:val="32"/>
        </w:rPr>
        <w:t>ild, parents and staff, providing</w:t>
      </w:r>
      <w:r w:rsidR="006C1156">
        <w:rPr>
          <w:rFonts w:eastAsia="MS PGothic"/>
          <w:color w:val="000000"/>
          <w:szCs w:val="32"/>
        </w:rPr>
        <w:t xml:space="preserve"> a sense of normalcy and greater comfort</w:t>
      </w:r>
      <w:r w:rsidR="00EC61CB" w:rsidRPr="00EC61CB">
        <w:rPr>
          <w:rFonts w:eastAsia="MS PGothic"/>
          <w:color w:val="000000"/>
          <w:szCs w:val="32"/>
        </w:rPr>
        <w:t xml:space="preserve"> than </w:t>
      </w:r>
      <w:r w:rsidR="00EC61CB">
        <w:rPr>
          <w:rFonts w:eastAsia="MS PGothic"/>
          <w:color w:val="000000"/>
          <w:szCs w:val="32"/>
        </w:rPr>
        <w:t>in the previous, cr</w:t>
      </w:r>
      <w:r w:rsidR="006C1156">
        <w:rPr>
          <w:rFonts w:eastAsia="MS PGothic"/>
          <w:color w:val="000000"/>
          <w:szCs w:val="32"/>
        </w:rPr>
        <w:t>owded NICU model; a family area with a toilet room and shower supports longer stays.</w:t>
      </w:r>
      <w:r>
        <w:rPr>
          <w:rFonts w:eastAsia="MS PGothic"/>
          <w:color w:val="000000"/>
          <w:szCs w:val="32"/>
        </w:rPr>
        <w:t xml:space="preserve"> A new prototype, the Extended Family Room</w:t>
      </w:r>
      <w:r w:rsidR="00EC61CB">
        <w:rPr>
          <w:rFonts w:eastAsia="MS PGothic"/>
          <w:color w:val="000000"/>
          <w:szCs w:val="32"/>
        </w:rPr>
        <w:t xml:space="preserve">, </w:t>
      </w:r>
      <w:r w:rsidR="00066C3C" w:rsidRPr="00066C3C">
        <w:rPr>
          <w:rFonts w:eastAsia="MS PGothic"/>
          <w:color w:val="000000"/>
          <w:szCs w:val="32"/>
        </w:rPr>
        <w:t>was</w:t>
      </w:r>
      <w:r w:rsidR="004B5596">
        <w:rPr>
          <w:rFonts w:eastAsia="MS PGothic"/>
          <w:color w:val="000000"/>
          <w:szCs w:val="32"/>
        </w:rPr>
        <w:t xml:space="preserve"> also</w:t>
      </w:r>
      <w:r w:rsidR="00EC61CB">
        <w:rPr>
          <w:rFonts w:eastAsia="MS PGothic"/>
          <w:color w:val="000000"/>
          <w:szCs w:val="32"/>
        </w:rPr>
        <w:t xml:space="preserve"> developed</w:t>
      </w:r>
      <w:r w:rsidR="00066C3C">
        <w:rPr>
          <w:rFonts w:eastAsia="MS PGothic"/>
          <w:color w:val="000000"/>
          <w:szCs w:val="32"/>
        </w:rPr>
        <w:t xml:space="preserve"> </w:t>
      </w:r>
      <w:r w:rsidR="005F6661" w:rsidRPr="005F6661">
        <w:rPr>
          <w:rFonts w:eastAsia="MS PGothic"/>
          <w:color w:val="000000"/>
          <w:szCs w:val="32"/>
        </w:rPr>
        <w:t>to accommodate additional care scenarios</w:t>
      </w:r>
      <w:r w:rsidR="00EC61CB">
        <w:rPr>
          <w:rFonts w:eastAsia="MS PGothic"/>
          <w:color w:val="000000"/>
          <w:szCs w:val="32"/>
        </w:rPr>
        <w:t xml:space="preserve"> that require a larger room</w:t>
      </w:r>
      <w:r w:rsidR="005F6661" w:rsidRPr="005F6661">
        <w:rPr>
          <w:rFonts w:eastAsia="MS PGothic"/>
          <w:color w:val="000000"/>
          <w:szCs w:val="32"/>
        </w:rPr>
        <w:t xml:space="preserve">, such as </w:t>
      </w:r>
      <w:r w:rsidR="006C1156">
        <w:rPr>
          <w:rFonts w:eastAsia="MS PGothic"/>
          <w:color w:val="000000"/>
          <w:szCs w:val="32"/>
        </w:rPr>
        <w:t>multiple births; hospice care;</w:t>
      </w:r>
      <w:r w:rsidR="005F6661" w:rsidRPr="005F6661">
        <w:rPr>
          <w:rFonts w:eastAsia="MS PGothic"/>
          <w:color w:val="000000"/>
          <w:szCs w:val="32"/>
        </w:rPr>
        <w:t xml:space="preserve"> super-critical babies</w:t>
      </w:r>
      <w:r w:rsidR="006C1156">
        <w:rPr>
          <w:rFonts w:eastAsia="MS PGothic"/>
          <w:color w:val="000000"/>
          <w:szCs w:val="32"/>
        </w:rPr>
        <w:t xml:space="preserve"> too fragile to move; and </w:t>
      </w:r>
      <w:r w:rsidR="00C24B66">
        <w:rPr>
          <w:rFonts w:eastAsia="MS PGothic"/>
          <w:color w:val="000000"/>
          <w:szCs w:val="32"/>
        </w:rPr>
        <w:t>couplet c</w:t>
      </w:r>
      <w:r w:rsidR="006C1156" w:rsidRPr="005F6661">
        <w:rPr>
          <w:rFonts w:eastAsia="MS PGothic"/>
          <w:color w:val="000000"/>
          <w:szCs w:val="32"/>
        </w:rPr>
        <w:t xml:space="preserve">are for </w:t>
      </w:r>
      <w:r w:rsidR="00C24B66">
        <w:rPr>
          <w:rFonts w:eastAsia="MS PGothic"/>
          <w:color w:val="000000"/>
          <w:szCs w:val="32"/>
        </w:rPr>
        <w:t xml:space="preserve">post-partum mothers—facilitating early bonding, which has typically been limited during the neonate’s first few days of life. </w:t>
      </w:r>
    </w:p>
    <w:bookmarkEnd w:id="0"/>
    <w:p w:rsidR="00B83670" w:rsidRPr="00B83670" w:rsidRDefault="00B83670" w:rsidP="005F6661"/>
    <w:p w:rsidR="00B8710A" w:rsidRDefault="00B8710A" w:rsidP="00363668">
      <w:pPr>
        <w:jc w:val="both"/>
        <w:rPr>
          <w:color w:val="000000"/>
        </w:rPr>
      </w:pPr>
    </w:p>
    <w:p w:rsidR="00B8710A" w:rsidRDefault="00B8710A" w:rsidP="00363668">
      <w:pPr>
        <w:jc w:val="both"/>
        <w:rPr>
          <w:b/>
        </w:rPr>
      </w:pPr>
      <w:r w:rsidRPr="00732C88">
        <w:rPr>
          <w:b/>
        </w:rPr>
        <w:t>Biography</w:t>
      </w:r>
    </w:p>
    <w:p w:rsidR="00CE6677" w:rsidRDefault="00CE6677" w:rsidP="00363668">
      <w:pPr>
        <w:jc w:val="both"/>
        <w:rPr>
          <w:b/>
        </w:rPr>
      </w:pPr>
    </w:p>
    <w:p w:rsidR="007D233A" w:rsidRPr="00837228" w:rsidRDefault="00837228" w:rsidP="00837228">
      <w:r w:rsidRPr="00837228">
        <w:t>Sue Ann Barton has nearly 35 years of professional experience</w:t>
      </w:r>
      <w:r w:rsidR="00C54DB7">
        <w:t xml:space="preserve"> as an architect</w:t>
      </w:r>
      <w:r w:rsidRPr="00837228">
        <w:t xml:space="preserve">, with a particular focus on healthcare design. Her portfolio includes a wide range of work with an emphasis on the design of neonatal, pediatric and women’s healthcare facilities. Sue Ann has a national </w:t>
      </w:r>
      <w:r w:rsidRPr="00837228">
        <w:lastRenderedPageBreak/>
        <w:t>perspective on healthcare issues and trends, and excels at translating building programs into the most appropriate care environments for patients, families and staff. Sue Ann has particular expertise in the application of evidence-based design principles, having worked with multiple Pebble Project® partners, including Children’s Hospital Colorado and the Ann &amp; Robert H. Lurie Children's Hospital of Chicago.</w:t>
      </w:r>
    </w:p>
    <w:p w:rsidR="007D233A" w:rsidRDefault="007D233A" w:rsidP="00363668">
      <w:pPr>
        <w:jc w:val="both"/>
        <w:rPr>
          <w:b/>
        </w:rPr>
      </w:pPr>
    </w:p>
    <w:sectPr w:rsidR="007D233A" w:rsidSect="00912F5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05F8"/>
    <w:rsid w:val="0002392A"/>
    <w:rsid w:val="00066C3C"/>
    <w:rsid w:val="00074C9C"/>
    <w:rsid w:val="000D6718"/>
    <w:rsid w:val="00161459"/>
    <w:rsid w:val="00195D0E"/>
    <w:rsid w:val="001B06AE"/>
    <w:rsid w:val="00265E72"/>
    <w:rsid w:val="002B2BF6"/>
    <w:rsid w:val="002C359D"/>
    <w:rsid w:val="002C3D9B"/>
    <w:rsid w:val="0031455A"/>
    <w:rsid w:val="00363668"/>
    <w:rsid w:val="00384441"/>
    <w:rsid w:val="003A3C5A"/>
    <w:rsid w:val="00437503"/>
    <w:rsid w:val="00441F91"/>
    <w:rsid w:val="004B5596"/>
    <w:rsid w:val="004E62DD"/>
    <w:rsid w:val="004F0441"/>
    <w:rsid w:val="005B4B32"/>
    <w:rsid w:val="005F6661"/>
    <w:rsid w:val="00602E6E"/>
    <w:rsid w:val="00654259"/>
    <w:rsid w:val="006C1156"/>
    <w:rsid w:val="007341F9"/>
    <w:rsid w:val="0078229D"/>
    <w:rsid w:val="007B0D32"/>
    <w:rsid w:val="007D00E7"/>
    <w:rsid w:val="007D233A"/>
    <w:rsid w:val="007D5AD0"/>
    <w:rsid w:val="007D65C7"/>
    <w:rsid w:val="00837228"/>
    <w:rsid w:val="008747F9"/>
    <w:rsid w:val="00877CB4"/>
    <w:rsid w:val="008E2F78"/>
    <w:rsid w:val="008E737B"/>
    <w:rsid w:val="009047E4"/>
    <w:rsid w:val="00912F54"/>
    <w:rsid w:val="009E52D9"/>
    <w:rsid w:val="00A16582"/>
    <w:rsid w:val="00A4183E"/>
    <w:rsid w:val="00A50C1E"/>
    <w:rsid w:val="00A67093"/>
    <w:rsid w:val="00AA5A30"/>
    <w:rsid w:val="00AC5543"/>
    <w:rsid w:val="00AF61EB"/>
    <w:rsid w:val="00B03DB8"/>
    <w:rsid w:val="00B17C38"/>
    <w:rsid w:val="00B34CDE"/>
    <w:rsid w:val="00B44878"/>
    <w:rsid w:val="00B729AF"/>
    <w:rsid w:val="00B83670"/>
    <w:rsid w:val="00B8710A"/>
    <w:rsid w:val="00BA2068"/>
    <w:rsid w:val="00C07C5B"/>
    <w:rsid w:val="00C24B66"/>
    <w:rsid w:val="00C54DB7"/>
    <w:rsid w:val="00C578FF"/>
    <w:rsid w:val="00C828BF"/>
    <w:rsid w:val="00CE6677"/>
    <w:rsid w:val="00D605F8"/>
    <w:rsid w:val="00D734FE"/>
    <w:rsid w:val="00D841B1"/>
    <w:rsid w:val="00DC433A"/>
    <w:rsid w:val="00DE4220"/>
    <w:rsid w:val="00E63452"/>
    <w:rsid w:val="00EC61CB"/>
    <w:rsid w:val="00ED2B89"/>
    <w:rsid w:val="00F848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8B8D46"/>
  <w15:docId w15:val="{6453BFF7-B50B-4290-B45D-85C7907718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A5A30"/>
    <w:rPr>
      <w:rFonts w:ascii="Times New Roman" w:eastAsia="Batang" w:hAnsi="Times New Roman"/>
      <w:sz w:val="24"/>
      <w:szCs w:val="24"/>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37503"/>
    <w:pPr>
      <w:ind w:left="720"/>
      <w:contextualSpacing/>
    </w:pPr>
  </w:style>
  <w:style w:type="paragraph" w:styleId="BalloonText">
    <w:name w:val="Balloon Text"/>
    <w:basedOn w:val="Normal"/>
    <w:link w:val="BalloonTextChar"/>
    <w:uiPriority w:val="99"/>
    <w:semiHidden/>
    <w:unhideWhenUsed/>
    <w:rsid w:val="00AF61EB"/>
    <w:rPr>
      <w:rFonts w:ascii="Tahoma" w:hAnsi="Tahoma" w:cs="Tahoma"/>
      <w:sz w:val="16"/>
      <w:szCs w:val="16"/>
    </w:rPr>
  </w:style>
  <w:style w:type="character" w:customStyle="1" w:styleId="BalloonTextChar">
    <w:name w:val="Balloon Text Char"/>
    <w:basedOn w:val="DefaultParagraphFont"/>
    <w:link w:val="BalloonText"/>
    <w:uiPriority w:val="99"/>
    <w:semiHidden/>
    <w:rsid w:val="00AF61EB"/>
    <w:rPr>
      <w:rFonts w:ascii="Tahoma" w:eastAsia="Batang" w:hAnsi="Tahoma" w:cs="Tahoma"/>
      <w:sz w:val="16"/>
      <w:szCs w:val="16"/>
      <w:lang w:eastAsia="ko-KR"/>
    </w:rPr>
  </w:style>
  <w:style w:type="paragraph" w:styleId="Caption">
    <w:name w:val="caption"/>
    <w:basedOn w:val="Normal"/>
    <w:next w:val="Normal"/>
    <w:uiPriority w:val="35"/>
    <w:unhideWhenUsed/>
    <w:qFormat/>
    <w:rsid w:val="00AF61EB"/>
    <w:pPr>
      <w:spacing w:after="200"/>
    </w:pPr>
    <w:rPr>
      <w:b/>
      <w:bCs/>
      <w:color w:val="4F81BD"/>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jpeg"/><Relationship Id="rId5" Type="http://schemas.openxmlformats.org/officeDocument/2006/relationships/image" Target="media/image10.pn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345</TotalTime>
  <Pages>2</Pages>
  <Words>393</Words>
  <Characters>2106</Characters>
  <Application>Microsoft Office Word</Application>
  <DocSecurity>0</DocSecurity>
  <Lines>25</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Nazia</dc:creator>
  <cp:lastModifiedBy>Kervin, Katie</cp:lastModifiedBy>
  <cp:revision>9</cp:revision>
  <dcterms:created xsi:type="dcterms:W3CDTF">2017-04-10T17:26:00Z</dcterms:created>
  <dcterms:modified xsi:type="dcterms:W3CDTF">2017-04-14T17:25:00Z</dcterms:modified>
</cp:coreProperties>
</file>