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54D3" w:rsidRPr="00A06565" w:rsidRDefault="00A454D3" w:rsidP="00A454D3">
      <w:pPr>
        <w:pStyle w:val="Heading1"/>
        <w:spacing w:before="170"/>
        <w:ind w:left="0"/>
        <w:rPr>
          <w:color w:val="000000" w:themeColor="text1"/>
          <w:sz w:val="28"/>
          <w:szCs w:val="28"/>
        </w:rPr>
      </w:pPr>
      <w:proofErr w:type="spellStart"/>
      <w:r w:rsidRPr="00A06565">
        <w:rPr>
          <w:color w:val="000000" w:themeColor="text1"/>
          <w:sz w:val="28"/>
          <w:szCs w:val="28"/>
        </w:rPr>
        <w:t>Phyto</w:t>
      </w:r>
      <w:proofErr w:type="spellEnd"/>
      <w:r w:rsidRPr="00A06565">
        <w:rPr>
          <w:color w:val="000000" w:themeColor="text1"/>
          <w:sz w:val="28"/>
          <w:szCs w:val="28"/>
        </w:rPr>
        <w:t>-mediated synthesis and P</w:t>
      </w:r>
      <w:bookmarkStart w:id="0" w:name="_GoBack"/>
      <w:bookmarkEnd w:id="0"/>
      <w:r w:rsidRPr="00A06565">
        <w:rPr>
          <w:color w:val="000000" w:themeColor="text1"/>
          <w:sz w:val="28"/>
          <w:szCs w:val="28"/>
        </w:rPr>
        <w:t>hotocatalytic activity of nanoparticles using aqueous extract of broccoli</w:t>
      </w:r>
    </w:p>
    <w:p w:rsidR="0028059F" w:rsidRPr="00A454D3" w:rsidRDefault="00A454D3" w:rsidP="00A454D3">
      <w:pPr>
        <w:jc w:val="center"/>
        <w:rPr>
          <w:rFonts w:ascii="Times New Roman" w:hAnsi="Times New Roman" w:cs="Times New Roman"/>
          <w:sz w:val="24"/>
          <w:lang w:eastAsia="zh-TW"/>
        </w:rPr>
      </w:pPr>
      <w:r>
        <w:rPr>
          <w:rFonts w:ascii="Times New Roman" w:hAnsi="Times New Roman" w:cs="Times New Roman"/>
          <w:sz w:val="24"/>
          <w:u w:val="single"/>
        </w:rPr>
        <w:t>J. Osuntokun, D.C Onwudiwe</w:t>
      </w:r>
    </w:p>
    <w:p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A454D3">
        <w:rPr>
          <w:rFonts w:ascii="Times New Roman" w:hAnsi="Times New Roman" w:cs="Times New Roman"/>
          <w:i/>
          <w:iCs/>
          <w:sz w:val="24"/>
        </w:rPr>
        <w:t xml:space="preserve">North-West university, South Africa </w:t>
      </w:r>
    </w:p>
    <w:p w:rsidR="0028059F" w:rsidRDefault="00DF04E3" w:rsidP="0028059F">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2</w:t>
      </w:r>
      <w:r w:rsidR="00A454D3" w:rsidRPr="00A454D3">
        <w:rPr>
          <w:rFonts w:ascii="Times New Roman" w:hAnsi="Times New Roman" w:cs="Times New Roman"/>
          <w:i/>
          <w:iCs/>
          <w:sz w:val="24"/>
        </w:rPr>
        <w:t xml:space="preserve"> </w:t>
      </w:r>
      <w:r w:rsidR="00A454D3">
        <w:rPr>
          <w:rFonts w:ascii="Times New Roman" w:hAnsi="Times New Roman" w:cs="Times New Roman"/>
          <w:i/>
          <w:iCs/>
          <w:sz w:val="24"/>
        </w:rPr>
        <w:t>North-West university, South Africa</w:t>
      </w:r>
    </w:p>
    <w:p w:rsidR="00DF04E3" w:rsidRDefault="00DF04E3" w:rsidP="00DF04E3">
      <w:pPr>
        <w:pStyle w:val="HTMLPreformatted"/>
        <w:rPr>
          <w:rFonts w:ascii="Times New Roman" w:hAnsi="Times New Roman" w:cs="Times New Roman"/>
          <w:i/>
          <w:iCs/>
          <w:sz w:val="24"/>
        </w:rPr>
      </w:pPr>
    </w:p>
    <w:p w:rsidR="00DF04E3" w:rsidRPr="00DF04E3" w:rsidRDefault="00DF04E3" w:rsidP="00150556">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DF04E3" w:rsidRDefault="00DF04E3" w:rsidP="00150556">
      <w:pPr>
        <w:pStyle w:val="HTMLPreformatted"/>
        <w:tabs>
          <w:tab w:val="left" w:pos="4374"/>
        </w:tabs>
        <w:jc w:val="both"/>
        <w:rPr>
          <w:rFonts w:ascii="Times New Roman" w:hAnsi="Times New Roman" w:cs="Times New Roman"/>
          <w:sz w:val="24"/>
        </w:rPr>
      </w:pPr>
    </w:p>
    <w:p w:rsidR="00A454D3" w:rsidRDefault="00A454D3" w:rsidP="004C3387">
      <w:pPr>
        <w:pStyle w:val="HTMLPreformatted"/>
        <w:spacing w:line="276" w:lineRule="auto"/>
        <w:jc w:val="both"/>
        <w:rPr>
          <w:rFonts w:ascii="Times New Roman" w:eastAsia="Times New Roman" w:hAnsi="Times New Roman"/>
          <w:kern w:val="24"/>
          <w:sz w:val="18"/>
          <w:szCs w:val="18"/>
        </w:rPr>
      </w:pPr>
      <w:r w:rsidRPr="00F536CC">
        <w:rPr>
          <w:rFonts w:ascii="Times New Roman" w:hAnsi="Times New Roman"/>
          <w:sz w:val="18"/>
          <w:szCs w:val="18"/>
        </w:rPr>
        <w:t xml:space="preserve">The intense interest in the study of nanoparticles arose by virtue of their unique physiochemical properties </w:t>
      </w:r>
      <w:proofErr w:type="spellStart"/>
      <w:r w:rsidRPr="00F536CC">
        <w:rPr>
          <w:rFonts w:ascii="Times New Roman" w:hAnsi="Times New Roman"/>
          <w:sz w:val="18"/>
          <w:szCs w:val="18"/>
        </w:rPr>
        <w:t>viz</w:t>
      </w:r>
      <w:proofErr w:type="spellEnd"/>
      <w:r w:rsidRPr="00F536CC">
        <w:rPr>
          <w:rFonts w:ascii="Times New Roman" w:hAnsi="Times New Roman"/>
          <w:sz w:val="18"/>
          <w:szCs w:val="18"/>
        </w:rPr>
        <w:t xml:space="preserve">; mechanical, optical, electronic, magnetic, antimicrobial and catalytic. Among the metal oxide nanoparticles, </w:t>
      </w:r>
      <w:proofErr w:type="spellStart"/>
      <w:r w:rsidRPr="00F536CC">
        <w:rPr>
          <w:rFonts w:ascii="Times New Roman" w:hAnsi="Times New Roman"/>
          <w:sz w:val="18"/>
          <w:szCs w:val="18"/>
        </w:rPr>
        <w:t>CaO</w:t>
      </w:r>
      <w:proofErr w:type="spellEnd"/>
      <w:r w:rsidRPr="00F536CC">
        <w:rPr>
          <w:rFonts w:ascii="Times New Roman" w:hAnsi="Times New Roman"/>
          <w:sz w:val="18"/>
          <w:szCs w:val="18"/>
        </w:rPr>
        <w:t>, although rarely studied, has enormous use in the fields of catalysis, antimicrobial, detection, ther</w:t>
      </w:r>
      <w:r>
        <w:rPr>
          <w:rFonts w:ascii="Times New Roman" w:hAnsi="Times New Roman"/>
          <w:sz w:val="18"/>
          <w:szCs w:val="18"/>
        </w:rPr>
        <w:t>apeutic and microelectronics</w:t>
      </w:r>
      <w:r w:rsidRPr="00F536CC">
        <w:rPr>
          <w:rFonts w:ascii="Times New Roman" w:hAnsi="Times New Roman"/>
          <w:sz w:val="18"/>
          <w:szCs w:val="18"/>
        </w:rPr>
        <w:t>. The green chemistry route is a pollution free synthetic method that employed the use of precursors, water and aqueous plant e</w:t>
      </w:r>
      <w:r>
        <w:rPr>
          <w:rFonts w:ascii="Times New Roman" w:hAnsi="Times New Roman"/>
          <w:sz w:val="18"/>
          <w:szCs w:val="18"/>
        </w:rPr>
        <w:t>xtract</w:t>
      </w:r>
      <w:r w:rsidRPr="00F536CC">
        <w:rPr>
          <w:rFonts w:ascii="Times New Roman" w:hAnsi="Times New Roman"/>
          <w:sz w:val="18"/>
          <w:szCs w:val="18"/>
        </w:rPr>
        <w:t xml:space="preserve">. It offers an alternative to chemical synthesis approach. In this work, we have synthesized </w:t>
      </w:r>
      <w:proofErr w:type="spellStart"/>
      <w:r w:rsidRPr="00F536CC">
        <w:rPr>
          <w:rFonts w:ascii="Times New Roman" w:hAnsi="Times New Roman"/>
          <w:sz w:val="18"/>
          <w:szCs w:val="18"/>
        </w:rPr>
        <w:t>CaO</w:t>
      </w:r>
      <w:proofErr w:type="spellEnd"/>
      <w:r w:rsidRPr="00F536CC">
        <w:rPr>
          <w:rFonts w:ascii="Times New Roman" w:hAnsi="Times New Roman"/>
          <w:sz w:val="18"/>
          <w:szCs w:val="18"/>
        </w:rPr>
        <w:t xml:space="preserve"> nanoparticles via green chemistry, using aqueous extract of broccoli as the capping and reducing agent and a combination of different calcium salts (Ca(NO</w:t>
      </w:r>
      <w:r w:rsidRPr="00F536CC">
        <w:rPr>
          <w:rFonts w:ascii="Times New Roman" w:hAnsi="Times New Roman"/>
          <w:sz w:val="18"/>
          <w:szCs w:val="18"/>
          <w:vertAlign w:val="subscript"/>
        </w:rPr>
        <w:t>3</w:t>
      </w:r>
      <w:r w:rsidRPr="00F536CC">
        <w:rPr>
          <w:rFonts w:ascii="Times New Roman" w:hAnsi="Times New Roman"/>
          <w:sz w:val="18"/>
          <w:szCs w:val="18"/>
        </w:rPr>
        <w:t>)</w:t>
      </w:r>
      <w:r w:rsidRPr="00F536CC">
        <w:rPr>
          <w:rFonts w:ascii="Times New Roman" w:hAnsi="Times New Roman"/>
          <w:sz w:val="18"/>
          <w:szCs w:val="18"/>
          <w:vertAlign w:val="subscript"/>
        </w:rPr>
        <w:t>2</w:t>
      </w:r>
      <w:r w:rsidRPr="00F536CC">
        <w:rPr>
          <w:rFonts w:ascii="Times New Roman" w:hAnsi="Times New Roman"/>
          <w:sz w:val="18"/>
          <w:szCs w:val="18"/>
        </w:rPr>
        <w:t>, CaSO</w:t>
      </w:r>
      <w:r w:rsidRPr="00F536CC">
        <w:rPr>
          <w:rFonts w:ascii="Times New Roman" w:hAnsi="Times New Roman"/>
          <w:sz w:val="18"/>
          <w:szCs w:val="18"/>
          <w:vertAlign w:val="subscript"/>
        </w:rPr>
        <w:t>4</w:t>
      </w:r>
      <w:r w:rsidRPr="00F536CC">
        <w:rPr>
          <w:rFonts w:ascii="Times New Roman" w:hAnsi="Times New Roman"/>
          <w:sz w:val="18"/>
          <w:szCs w:val="18"/>
        </w:rPr>
        <w:t>, CaCl</w:t>
      </w:r>
      <w:r w:rsidRPr="00F536CC">
        <w:rPr>
          <w:rFonts w:ascii="Times New Roman" w:hAnsi="Times New Roman"/>
          <w:sz w:val="18"/>
          <w:szCs w:val="18"/>
          <w:vertAlign w:val="subscript"/>
        </w:rPr>
        <w:t>2</w:t>
      </w:r>
      <w:r w:rsidRPr="00F536CC">
        <w:rPr>
          <w:rFonts w:ascii="Times New Roman" w:hAnsi="Times New Roman"/>
          <w:sz w:val="18"/>
          <w:szCs w:val="18"/>
          <w:vertAlign w:val="superscript"/>
        </w:rPr>
        <w:t xml:space="preserve">. </w:t>
      </w:r>
      <w:r w:rsidRPr="00F536CC">
        <w:rPr>
          <w:rFonts w:ascii="Times New Roman" w:hAnsi="Times New Roman"/>
          <w:sz w:val="18"/>
          <w:szCs w:val="18"/>
        </w:rPr>
        <w:t>2H</w:t>
      </w:r>
      <w:r w:rsidRPr="00F536CC">
        <w:rPr>
          <w:rFonts w:ascii="Times New Roman" w:hAnsi="Times New Roman"/>
          <w:sz w:val="18"/>
          <w:szCs w:val="18"/>
          <w:vertAlign w:val="subscript"/>
        </w:rPr>
        <w:t>2</w:t>
      </w:r>
      <w:r w:rsidRPr="00F536CC">
        <w:rPr>
          <w:rFonts w:ascii="Times New Roman" w:hAnsi="Times New Roman"/>
          <w:sz w:val="18"/>
          <w:szCs w:val="18"/>
        </w:rPr>
        <w:t xml:space="preserve">O). The </w:t>
      </w:r>
      <w:proofErr w:type="gramStart"/>
      <w:r w:rsidRPr="00F536CC">
        <w:rPr>
          <w:rFonts w:ascii="Times New Roman" w:hAnsi="Times New Roman"/>
          <w:sz w:val="18"/>
          <w:szCs w:val="18"/>
        </w:rPr>
        <w:t>Ca(</w:t>
      </w:r>
      <w:proofErr w:type="gramEnd"/>
      <w:r w:rsidRPr="00F536CC">
        <w:rPr>
          <w:rFonts w:ascii="Times New Roman" w:hAnsi="Times New Roman"/>
          <w:sz w:val="18"/>
          <w:szCs w:val="18"/>
        </w:rPr>
        <w:t>OH)</w:t>
      </w:r>
      <w:r w:rsidRPr="00F536CC">
        <w:rPr>
          <w:rFonts w:ascii="Times New Roman" w:hAnsi="Times New Roman"/>
          <w:sz w:val="18"/>
          <w:szCs w:val="18"/>
          <w:vertAlign w:val="subscript"/>
        </w:rPr>
        <w:t>2</w:t>
      </w:r>
      <w:r w:rsidRPr="00F536CC">
        <w:rPr>
          <w:rFonts w:ascii="Times New Roman" w:hAnsi="Times New Roman"/>
          <w:sz w:val="18"/>
          <w:szCs w:val="18"/>
        </w:rPr>
        <w:t xml:space="preserve"> obtained were annealed at 750 ºC to give </w:t>
      </w:r>
      <w:proofErr w:type="spellStart"/>
      <w:r w:rsidRPr="00F536CC">
        <w:rPr>
          <w:rFonts w:ascii="Times New Roman" w:hAnsi="Times New Roman"/>
          <w:sz w:val="18"/>
          <w:szCs w:val="18"/>
        </w:rPr>
        <w:t>CaO</w:t>
      </w:r>
      <w:proofErr w:type="spellEnd"/>
      <w:r w:rsidRPr="00F536CC">
        <w:rPr>
          <w:rFonts w:ascii="Times New Roman" w:hAnsi="Times New Roman"/>
          <w:sz w:val="18"/>
          <w:szCs w:val="18"/>
        </w:rPr>
        <w:t xml:space="preserve"> nanoparticles represented </w:t>
      </w:r>
      <w:r w:rsidRPr="00F536CC">
        <w:rPr>
          <w:rFonts w:ascii="Times New Roman" w:eastAsia="Times New Roman" w:hAnsi="Times New Roman"/>
          <w:kern w:val="24"/>
          <w:sz w:val="18"/>
          <w:szCs w:val="18"/>
        </w:rPr>
        <w:t>as C1, C2 and C3 from nitrite, sulphate and chloride sources sequentially. The nanoparticles were further investigated for their photocatalytic activities using Bromocresol green (BG) and Bromophenol blue (BP) as organic dyes and UV</w:t>
      </w:r>
      <w:r>
        <w:rPr>
          <w:rFonts w:ascii="Times New Roman" w:eastAsia="Times New Roman" w:hAnsi="Times New Roman"/>
          <w:kern w:val="24"/>
          <w:sz w:val="18"/>
          <w:szCs w:val="18"/>
        </w:rPr>
        <w:t xml:space="preserve"> light as a radiation source</w:t>
      </w:r>
      <w:r w:rsidRPr="00F536CC">
        <w:rPr>
          <w:rFonts w:ascii="Times New Roman" w:eastAsia="Times New Roman" w:hAnsi="Times New Roman"/>
          <w:kern w:val="24"/>
          <w:sz w:val="18"/>
          <w:szCs w:val="18"/>
        </w:rPr>
        <w:t>. All the samples; C1, C2 and C3 exhibit significant degradation abilities against BG and BP. C2 and C3 revealed greater extent of photocatalytic degradation as they almost completely decolourised the organic dyes after a 180 mins of exposure to UV light. The degradation efficiency were found to be 73, 75 and 78 percent for C1, C2 and C3 respectively</w:t>
      </w:r>
      <w:r w:rsidR="00150556">
        <w:rPr>
          <w:rFonts w:ascii="Times New Roman" w:eastAsia="Times New Roman" w:hAnsi="Times New Roman"/>
          <w:kern w:val="24"/>
          <w:sz w:val="18"/>
          <w:szCs w:val="18"/>
        </w:rPr>
        <w:t>.</w:t>
      </w:r>
    </w:p>
    <w:p w:rsidR="002350BC" w:rsidRDefault="002350BC" w:rsidP="00DF04E3">
      <w:pPr>
        <w:pStyle w:val="HTMLPreformatted"/>
        <w:jc w:val="both"/>
        <w:rPr>
          <w:rFonts w:ascii="Times New Roman" w:hAnsi="Times New Roman" w:cs="Times New Roman"/>
          <w:sz w:val="24"/>
        </w:rPr>
      </w:pPr>
    </w:p>
    <w:p w:rsidR="00DF04E3" w:rsidRPr="00150556" w:rsidRDefault="0028059F" w:rsidP="00DF04E3">
      <w:pPr>
        <w:pStyle w:val="HTMLPreformatted"/>
        <w:jc w:val="both"/>
        <w:rPr>
          <w:rFonts w:ascii="Times New Roman" w:hAnsi="Times New Roman" w:cs="Times New Roman"/>
          <w:i/>
          <w:iCs/>
          <w:sz w:val="16"/>
          <w:szCs w:val="16"/>
        </w:rPr>
      </w:pPr>
      <w:r w:rsidRPr="00150556">
        <w:rPr>
          <w:rFonts w:ascii="Times New Roman" w:hAnsi="Times New Roman" w:cs="Times New Roman"/>
          <w:sz w:val="16"/>
          <w:szCs w:val="16"/>
        </w:rPr>
        <w:t>Keywords—</w:t>
      </w:r>
      <w:r w:rsidR="00150556" w:rsidRPr="00150556">
        <w:rPr>
          <w:rFonts w:ascii="Times New Roman" w:hAnsi="Times New Roman" w:cs="Times New Roman"/>
          <w:sz w:val="16"/>
          <w:szCs w:val="16"/>
        </w:rPr>
        <w:t xml:space="preserve">aqueous, bromocresol, precursor, photocatalytic  </w:t>
      </w:r>
    </w:p>
    <w:p w:rsidR="00150556" w:rsidRPr="00150556" w:rsidRDefault="00150556" w:rsidP="00DF04E3">
      <w:pPr>
        <w:pStyle w:val="HTMLPreformatted"/>
        <w:jc w:val="both"/>
        <w:rPr>
          <w:rFonts w:ascii="Times New Roman" w:hAnsi="Times New Roman" w:cs="Times New Roman"/>
          <w:b/>
          <w:iCs/>
          <w:sz w:val="16"/>
          <w:szCs w:val="16"/>
        </w:rPr>
      </w:pPr>
    </w:p>
    <w:p w:rsidR="00DF04E3" w:rsidRDefault="0028059F" w:rsidP="00150556">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rsidR="00150556" w:rsidRDefault="00150556" w:rsidP="00150556">
      <w:pPr>
        <w:tabs>
          <w:tab w:val="left" w:pos="142"/>
          <w:tab w:val="left" w:pos="426"/>
        </w:tabs>
        <w:spacing w:after="0" w:line="240" w:lineRule="auto"/>
        <w:rPr>
          <w:rFonts w:ascii="Times New Roman" w:eastAsia="Arial Unicode MS" w:hAnsi="Times New Roman" w:cs="Times New Roman"/>
          <w:b/>
          <w:iCs/>
          <w:color w:val="000000"/>
          <w:sz w:val="24"/>
          <w:szCs w:val="20"/>
          <w:lang w:val="en-GB"/>
        </w:rPr>
      </w:pPr>
    </w:p>
    <w:p w:rsidR="00A454D3" w:rsidRPr="00150556" w:rsidRDefault="004C3387" w:rsidP="004C3387">
      <w:pPr>
        <w:tabs>
          <w:tab w:val="left" w:pos="142"/>
          <w:tab w:val="left" w:pos="426"/>
        </w:tabs>
        <w:spacing w:after="0"/>
        <w:rPr>
          <w:rFonts w:ascii="Times New Roman" w:hAnsi="Times New Roman"/>
          <w:color w:val="000000"/>
          <w:sz w:val="18"/>
          <w:szCs w:val="18"/>
          <w:shd w:val="clear" w:color="auto" w:fill="FFFFFF"/>
        </w:rPr>
      </w:pPr>
      <w:proofErr w:type="spellStart"/>
      <w:r>
        <w:rPr>
          <w:rFonts w:ascii="Times New Roman" w:hAnsi="Times New Roman"/>
          <w:color w:val="000000"/>
          <w:sz w:val="18"/>
          <w:szCs w:val="18"/>
          <w:shd w:val="clear" w:color="auto" w:fill="FFFFFF"/>
        </w:rPr>
        <w:t>Jejenija</w:t>
      </w:r>
      <w:proofErr w:type="spellEnd"/>
      <w:r>
        <w:rPr>
          <w:rFonts w:ascii="Times New Roman" w:hAnsi="Times New Roman"/>
          <w:color w:val="000000"/>
          <w:sz w:val="18"/>
          <w:szCs w:val="18"/>
          <w:shd w:val="clear" w:color="auto" w:fill="FFFFFF"/>
        </w:rPr>
        <w:t xml:space="preserve"> Osuntokun obtained his</w:t>
      </w:r>
      <w:r w:rsidR="00A454D3" w:rsidRPr="00150556">
        <w:rPr>
          <w:rFonts w:ascii="Times New Roman" w:hAnsi="Times New Roman"/>
          <w:color w:val="000000"/>
          <w:sz w:val="18"/>
          <w:szCs w:val="18"/>
          <w:shd w:val="clear" w:color="auto" w:fill="FFFFFF"/>
        </w:rPr>
        <w:t xml:space="preserve"> PhD in Inorganic chemistry</w:t>
      </w:r>
      <w:r>
        <w:rPr>
          <w:rFonts w:ascii="Times New Roman" w:hAnsi="Times New Roman"/>
          <w:color w:val="000000"/>
          <w:sz w:val="18"/>
          <w:szCs w:val="18"/>
          <w:shd w:val="clear" w:color="auto" w:fill="FFFFFF"/>
        </w:rPr>
        <w:t xml:space="preserve"> from University of Fort Hare, South Africa. He has </w:t>
      </w:r>
      <w:r w:rsidR="00A454D3" w:rsidRPr="00150556">
        <w:rPr>
          <w:rFonts w:ascii="Times New Roman" w:hAnsi="Times New Roman"/>
          <w:color w:val="000000"/>
          <w:sz w:val="18"/>
          <w:szCs w:val="18"/>
          <w:shd w:val="clear" w:color="auto" w:fill="FFFFFF"/>
        </w:rPr>
        <w:t>wealth of experience in synthesis and characterization of metal</w:t>
      </w:r>
      <w:r>
        <w:rPr>
          <w:rFonts w:ascii="Times New Roman" w:hAnsi="Times New Roman"/>
          <w:color w:val="000000"/>
          <w:sz w:val="18"/>
          <w:szCs w:val="18"/>
          <w:shd w:val="clear" w:color="auto" w:fill="FFFFFF"/>
        </w:rPr>
        <w:t xml:space="preserve"> </w:t>
      </w:r>
      <w:r w:rsidR="00A454D3" w:rsidRPr="00150556">
        <w:rPr>
          <w:rFonts w:ascii="Times New Roman" w:hAnsi="Times New Roman"/>
          <w:color w:val="000000"/>
          <w:sz w:val="18"/>
          <w:szCs w:val="18"/>
          <w:shd w:val="clear" w:color="auto" w:fill="FFFFFF"/>
        </w:rPr>
        <w:t>complexes and subsequent use as a precursor for the synthesis of metal sulphide nanoparticles. He has worked on the</w:t>
      </w:r>
      <w:r>
        <w:rPr>
          <w:rFonts w:ascii="Times New Roman" w:hAnsi="Times New Roman"/>
          <w:color w:val="000000"/>
          <w:sz w:val="18"/>
          <w:szCs w:val="18"/>
          <w:shd w:val="clear" w:color="auto" w:fill="FFFFFF"/>
        </w:rPr>
        <w:t xml:space="preserve"> </w:t>
      </w:r>
      <w:r w:rsidR="00A454D3" w:rsidRPr="00150556">
        <w:rPr>
          <w:rFonts w:ascii="Times New Roman" w:hAnsi="Times New Roman"/>
          <w:color w:val="000000"/>
          <w:sz w:val="18"/>
          <w:szCs w:val="18"/>
          <w:shd w:val="clear" w:color="auto" w:fill="FFFFFF"/>
        </w:rPr>
        <w:t xml:space="preserve">synthesis of nanocomposite using synthesized metal sulphide nanoparticles as </w:t>
      </w:r>
      <w:proofErr w:type="spellStart"/>
      <w:r w:rsidR="00A454D3" w:rsidRPr="00150556">
        <w:rPr>
          <w:rFonts w:ascii="Times New Roman" w:hAnsi="Times New Roman"/>
          <w:color w:val="000000"/>
          <w:sz w:val="18"/>
          <w:szCs w:val="18"/>
          <w:shd w:val="clear" w:color="auto" w:fill="FFFFFF"/>
        </w:rPr>
        <w:t>nano</w:t>
      </w:r>
      <w:proofErr w:type="spellEnd"/>
      <w:r w:rsidR="00A454D3" w:rsidRPr="00150556">
        <w:rPr>
          <w:rFonts w:ascii="Times New Roman" w:hAnsi="Times New Roman"/>
          <w:color w:val="000000"/>
          <w:sz w:val="18"/>
          <w:szCs w:val="18"/>
          <w:shd w:val="clear" w:color="auto" w:fill="FFFFFF"/>
        </w:rPr>
        <w:t xml:space="preserve"> fillers. Presently, he is a Postdo</w:t>
      </w:r>
      <w:r w:rsidR="00A454D3" w:rsidRPr="00150556">
        <w:rPr>
          <w:rFonts w:ascii="Times New Roman" w:hAnsi="Times New Roman"/>
          <w:color w:val="000000"/>
          <w:sz w:val="18"/>
          <w:szCs w:val="18"/>
          <w:shd w:val="clear" w:color="auto" w:fill="FFFFFF"/>
        </w:rPr>
        <w:t>cto</w:t>
      </w:r>
      <w:r w:rsidR="00A454D3" w:rsidRPr="00150556">
        <w:rPr>
          <w:rFonts w:ascii="Times New Roman" w:hAnsi="Times New Roman"/>
          <w:color w:val="000000"/>
          <w:sz w:val="18"/>
          <w:szCs w:val="18"/>
          <w:shd w:val="clear" w:color="auto" w:fill="FFFFFF"/>
        </w:rPr>
        <w:t>ral</w:t>
      </w:r>
      <w:r>
        <w:rPr>
          <w:rFonts w:ascii="Times New Roman" w:hAnsi="Times New Roman"/>
          <w:color w:val="000000"/>
          <w:sz w:val="18"/>
          <w:szCs w:val="18"/>
          <w:shd w:val="clear" w:color="auto" w:fill="FFFFFF"/>
        </w:rPr>
        <w:t xml:space="preserve"> </w:t>
      </w:r>
      <w:r w:rsidR="00A454D3" w:rsidRPr="00150556">
        <w:rPr>
          <w:rFonts w:ascii="Times New Roman" w:hAnsi="Times New Roman"/>
          <w:color w:val="000000"/>
          <w:sz w:val="18"/>
          <w:szCs w:val="18"/>
          <w:shd w:val="clear" w:color="auto" w:fill="FFFFFF"/>
        </w:rPr>
        <w:t xml:space="preserve">research fellow at North-west </w:t>
      </w:r>
      <w:r w:rsidR="00A454D3" w:rsidRPr="00150556">
        <w:rPr>
          <w:rFonts w:ascii="Times New Roman" w:hAnsi="Times New Roman"/>
          <w:color w:val="000000"/>
          <w:sz w:val="18"/>
          <w:szCs w:val="18"/>
          <w:shd w:val="clear" w:color="auto" w:fill="FFFFFF"/>
        </w:rPr>
        <w:t>University</w:t>
      </w:r>
      <w:r w:rsidR="00A454D3" w:rsidRPr="00150556">
        <w:rPr>
          <w:rFonts w:ascii="Times New Roman" w:hAnsi="Times New Roman"/>
          <w:color w:val="000000"/>
          <w:sz w:val="18"/>
          <w:szCs w:val="18"/>
          <w:shd w:val="clear" w:color="auto" w:fill="FFFFFF"/>
        </w:rPr>
        <w:t xml:space="preserve"> in South Africa and his research focus is on the preparation of metal oxide</w:t>
      </w:r>
      <w:r>
        <w:rPr>
          <w:rFonts w:ascii="Times New Roman" w:hAnsi="Times New Roman"/>
          <w:color w:val="000000"/>
          <w:sz w:val="18"/>
          <w:szCs w:val="18"/>
          <w:shd w:val="clear" w:color="auto" w:fill="FFFFFF"/>
        </w:rPr>
        <w:t xml:space="preserve"> </w:t>
      </w:r>
      <w:r w:rsidR="00A454D3" w:rsidRPr="00150556">
        <w:rPr>
          <w:rFonts w:ascii="Times New Roman" w:hAnsi="Times New Roman"/>
          <w:color w:val="000000"/>
          <w:sz w:val="18"/>
          <w:szCs w:val="18"/>
          <w:shd w:val="clear" w:color="auto" w:fill="FFFFFF"/>
        </w:rPr>
        <w:t>nanoparticles via green chemistry. These metal oxides are further used for photocatalytic degradation of dyes with the</w:t>
      </w:r>
      <w:r>
        <w:rPr>
          <w:rFonts w:ascii="Times New Roman" w:hAnsi="Times New Roman"/>
          <w:color w:val="000000"/>
          <w:sz w:val="18"/>
          <w:szCs w:val="18"/>
          <w:shd w:val="clear" w:color="auto" w:fill="FFFFFF"/>
        </w:rPr>
        <w:t xml:space="preserve"> </w:t>
      </w:r>
      <w:r w:rsidR="00A454D3" w:rsidRPr="00150556">
        <w:rPr>
          <w:rFonts w:ascii="Times New Roman" w:hAnsi="Times New Roman"/>
          <w:color w:val="000000"/>
          <w:sz w:val="18"/>
          <w:szCs w:val="18"/>
          <w:shd w:val="clear" w:color="auto" w:fill="FFFFFF"/>
        </w:rPr>
        <w:t xml:space="preserve">ultimate application in environmental remediation </w:t>
      </w:r>
      <w:r w:rsidR="00A454D3" w:rsidRPr="00150556">
        <w:rPr>
          <w:rFonts w:ascii="Times New Roman" w:hAnsi="Times New Roman"/>
          <w:color w:val="000000"/>
          <w:sz w:val="18"/>
          <w:szCs w:val="18"/>
          <w:shd w:val="clear" w:color="auto" w:fill="FFFFFF"/>
        </w:rPr>
        <w:t>especially</w:t>
      </w:r>
      <w:r w:rsidR="00A454D3" w:rsidRPr="00150556">
        <w:rPr>
          <w:rFonts w:ascii="Times New Roman" w:hAnsi="Times New Roman"/>
          <w:color w:val="000000"/>
          <w:sz w:val="18"/>
          <w:szCs w:val="18"/>
          <w:shd w:val="clear" w:color="auto" w:fill="FFFFFF"/>
        </w:rPr>
        <w:t xml:space="preserve"> in water purification.</w:t>
      </w:r>
    </w:p>
    <w:p w:rsidR="00B3082B" w:rsidRPr="00150556" w:rsidRDefault="00B3082B" w:rsidP="004C3387">
      <w:pPr>
        <w:pStyle w:val="HTMLPreformatted"/>
        <w:spacing w:line="276" w:lineRule="auto"/>
        <w:rPr>
          <w:rFonts w:ascii="Times New Roman" w:hAnsi="Times New Roman" w:cs="Times New Roman"/>
          <w:iCs/>
          <w:sz w:val="18"/>
          <w:szCs w:val="18"/>
        </w:rPr>
      </w:pPr>
    </w:p>
    <w:p w:rsidR="00B3082B" w:rsidRDefault="003B547C" w:rsidP="00DF04E3">
      <w:pPr>
        <w:pStyle w:val="HTMLPreformatted"/>
        <w:jc w:val="both"/>
        <w:rPr>
          <w:rFonts w:ascii="Times New Roman" w:hAnsi="Times New Roman" w:cs="Times New Roman"/>
          <w:iCs/>
          <w:sz w:val="24"/>
        </w:rPr>
      </w:pPr>
      <w:r>
        <w:rPr>
          <w:noProof/>
          <w:lang w:eastAsia="en-GB"/>
        </w:rPr>
        <w:drawing>
          <wp:anchor distT="0" distB="0" distL="114300" distR="114300" simplePos="0" relativeHeight="251658752" behindDoc="1" locked="0" layoutInCell="1" allowOverlap="1" wp14:anchorId="7A9133A0" wp14:editId="2F766AB3">
            <wp:simplePos x="0" y="0"/>
            <wp:positionH relativeFrom="column">
              <wp:posOffset>25944</wp:posOffset>
            </wp:positionH>
            <wp:positionV relativeFrom="paragraph">
              <wp:posOffset>4536</wp:posOffset>
            </wp:positionV>
            <wp:extent cx="1306286" cy="1076838"/>
            <wp:effectExtent l="0" t="0" r="8255" b="9525"/>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06286" cy="1076838"/>
                    </a:xfrm>
                    <a:prstGeom prst="rect">
                      <a:avLst/>
                    </a:prstGeom>
                    <a:noFill/>
                  </pic:spPr>
                </pic:pic>
              </a:graphicData>
            </a:graphic>
            <wp14:sizeRelH relativeFrom="page">
              <wp14:pctWidth>0</wp14:pctWidth>
            </wp14:sizeRelH>
            <wp14:sizeRelV relativeFrom="page">
              <wp14:pctHeight>0</wp14:pctHeight>
            </wp14:sizeRelV>
          </wp:anchor>
        </w:drawing>
      </w:r>
    </w:p>
    <w:p w:rsidR="003B547C" w:rsidRDefault="00B3082B" w:rsidP="00B3082B">
      <w:pPr>
        <w:pStyle w:val="HTMLPreformatted"/>
        <w:jc w:val="both"/>
        <w:rPr>
          <w:rFonts w:ascii="Times New Roman" w:hAnsi="Times New Roman" w:cs="Times New Roman"/>
          <w:iCs/>
          <w:sz w:val="24"/>
        </w:rPr>
      </w:pPr>
      <w:r>
        <w:rPr>
          <w:rFonts w:ascii="Times New Roman" w:hAnsi="Times New Roman" w:cs="Times New Roman"/>
          <w:b/>
          <w:iCs/>
          <w:sz w:val="24"/>
        </w:rPr>
        <w:br/>
      </w:r>
    </w:p>
    <w:p w:rsidR="003B547C" w:rsidRDefault="003B547C" w:rsidP="00B3082B">
      <w:pPr>
        <w:pStyle w:val="HTMLPreformatted"/>
        <w:jc w:val="both"/>
        <w:rPr>
          <w:rFonts w:ascii="Times New Roman" w:hAnsi="Times New Roman" w:cs="Times New Roman"/>
          <w:iCs/>
          <w:sz w:val="24"/>
        </w:rPr>
      </w:pPr>
    </w:p>
    <w:p w:rsidR="003B547C" w:rsidRDefault="003B547C" w:rsidP="00B3082B">
      <w:pPr>
        <w:pStyle w:val="HTMLPreformatted"/>
        <w:jc w:val="both"/>
        <w:rPr>
          <w:rFonts w:ascii="Times New Roman" w:hAnsi="Times New Roman" w:cs="Times New Roman"/>
          <w:iCs/>
          <w:sz w:val="24"/>
        </w:rPr>
      </w:pPr>
    </w:p>
    <w:p w:rsidR="003B547C" w:rsidRDefault="003B547C" w:rsidP="00B3082B">
      <w:pPr>
        <w:pStyle w:val="HTMLPreformatted"/>
        <w:jc w:val="both"/>
        <w:rPr>
          <w:rFonts w:ascii="Times New Roman" w:hAnsi="Times New Roman" w:cs="Times New Roman"/>
          <w:iCs/>
          <w:sz w:val="24"/>
        </w:rPr>
      </w:pPr>
    </w:p>
    <w:p w:rsidR="003B547C" w:rsidRDefault="003B547C" w:rsidP="00B3082B">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Pr="00DF04E3" w:rsidRDefault="00B3082B" w:rsidP="003B547C">
      <w:pPr>
        <w:pStyle w:val="HTMLPreformatted"/>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3B547C">
        <w:rPr>
          <w:rFonts w:ascii="Times New Roman" w:hAnsi="Times New Roman" w:cs="Times New Roman"/>
          <w:iCs/>
          <w:sz w:val="24"/>
        </w:rPr>
        <w:t>jejenijarr@gmail.com</w:t>
      </w:r>
    </w:p>
    <w:p w:rsidR="00DF04E3" w:rsidRDefault="00DF04E3" w:rsidP="00495C76">
      <w:pPr>
        <w:jc w:val="cente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199E" w:rsidRDefault="003A199E" w:rsidP="00495C76">
      <w:pPr>
        <w:spacing w:after="0" w:line="240" w:lineRule="auto"/>
      </w:pPr>
      <w:r>
        <w:separator/>
      </w:r>
    </w:p>
  </w:endnote>
  <w:endnote w:type="continuationSeparator" w:id="0">
    <w:p w:rsidR="003A199E" w:rsidRDefault="003A199E"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199E" w:rsidRDefault="003A199E" w:rsidP="00495C76">
      <w:pPr>
        <w:spacing w:after="0" w:line="240" w:lineRule="auto"/>
      </w:pPr>
      <w:r>
        <w:separator/>
      </w:r>
    </w:p>
  </w:footnote>
  <w:footnote w:type="continuationSeparator" w:id="0">
    <w:p w:rsidR="003A199E" w:rsidRDefault="003A199E"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Header"/>
      <w:jc w:val="center"/>
    </w:pPr>
    <w:r>
      <w:rPr>
        <w:noProof/>
        <w:lang w:val="en-GB" w:eastAsia="en-GB"/>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150556"/>
    <w:rsid w:val="002350BC"/>
    <w:rsid w:val="0028059F"/>
    <w:rsid w:val="002F4DF0"/>
    <w:rsid w:val="00333E31"/>
    <w:rsid w:val="0038483D"/>
    <w:rsid w:val="003A199E"/>
    <w:rsid w:val="003B0ACA"/>
    <w:rsid w:val="003B547C"/>
    <w:rsid w:val="00435234"/>
    <w:rsid w:val="00495C76"/>
    <w:rsid w:val="004C3387"/>
    <w:rsid w:val="00627419"/>
    <w:rsid w:val="006C057D"/>
    <w:rsid w:val="00A454D3"/>
    <w:rsid w:val="00B3082B"/>
    <w:rsid w:val="00B6703B"/>
    <w:rsid w:val="00BA654F"/>
    <w:rsid w:val="00CE511D"/>
    <w:rsid w:val="00DF04E3"/>
    <w:rsid w:val="00EC2CC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78705C7-976E-41E6-9CF7-D1D62D6F4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1"/>
    <w:qFormat/>
    <w:rsid w:val="00A454D3"/>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customStyle="1" w:styleId="Heading1Char">
    <w:name w:val="Heading 1 Char"/>
    <w:basedOn w:val="DefaultParagraphFont"/>
    <w:link w:val="Heading1"/>
    <w:uiPriority w:val="1"/>
    <w:rsid w:val="00A454D3"/>
    <w:rPr>
      <w:rFonts w:ascii="Minion Pro" w:eastAsia="Minion Pro" w:hAnsi="Minion Pro" w:cs="Minion Pro"/>
      <w:b/>
      <w:bCs/>
      <w:sz w:val="36"/>
      <w:szCs w:val="3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381</Words>
  <Characters>2177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Cash</cp:lastModifiedBy>
  <cp:revision>3</cp:revision>
  <dcterms:created xsi:type="dcterms:W3CDTF">2017-10-17T22:13:00Z</dcterms:created>
  <dcterms:modified xsi:type="dcterms:W3CDTF">2017-10-17T22:14:00Z</dcterms:modified>
</cp:coreProperties>
</file>