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440" w:rsidRDefault="00E94440" w:rsidP="00E94440">
      <w:pPr>
        <w:pStyle w:val="Default"/>
        <w:jc w:val="center"/>
        <w:rPr>
          <w:rFonts w:ascii="Minion Pro" w:eastAsia="Minion Pro" w:hAnsi="Minion Pro" w:cs="Minion Pro"/>
          <w:b/>
          <w:bCs/>
          <w:color w:val="337AB7"/>
          <w:sz w:val="36"/>
          <w:szCs w:val="36"/>
          <w:lang w:val="en-US"/>
        </w:rPr>
      </w:pPr>
      <w:r w:rsidRPr="00E94440">
        <w:rPr>
          <w:rFonts w:ascii="Minion Pro" w:eastAsia="Minion Pro" w:hAnsi="Minion Pro" w:cs="Minion Pro"/>
          <w:b/>
          <w:bCs/>
          <w:color w:val="337AB7"/>
          <w:sz w:val="36"/>
          <w:szCs w:val="36"/>
          <w:lang w:val="en-US"/>
        </w:rPr>
        <w:t xml:space="preserve">Structure analysis of gold </w:t>
      </w:r>
      <w:proofErr w:type="spellStart"/>
      <w:r w:rsidRPr="00E94440">
        <w:rPr>
          <w:rFonts w:ascii="Minion Pro" w:eastAsia="Minion Pro" w:hAnsi="Minion Pro" w:cs="Minion Pro"/>
          <w:b/>
          <w:bCs/>
          <w:color w:val="337AB7"/>
          <w:sz w:val="36"/>
          <w:szCs w:val="36"/>
          <w:lang w:val="en-US"/>
        </w:rPr>
        <w:t>nanorods</w:t>
      </w:r>
      <w:proofErr w:type="spellEnd"/>
      <w:r w:rsidRPr="00E94440">
        <w:rPr>
          <w:rFonts w:ascii="Minion Pro" w:eastAsia="Minion Pro" w:hAnsi="Minion Pro" w:cs="Minion Pro"/>
          <w:b/>
          <w:bCs/>
          <w:color w:val="337AB7"/>
          <w:sz w:val="36"/>
          <w:szCs w:val="36"/>
          <w:lang w:val="en-US"/>
        </w:rPr>
        <w:t xml:space="preserve"> obtained using </w:t>
      </w:r>
      <w:r>
        <w:rPr>
          <w:rFonts w:ascii="Minion Pro" w:eastAsia="Minion Pro" w:hAnsi="Minion Pro" w:cs="Minion Pro"/>
          <w:b/>
          <w:bCs/>
          <w:color w:val="337AB7"/>
          <w:sz w:val="36"/>
          <w:szCs w:val="36"/>
          <w:lang w:val="en-US"/>
        </w:rPr>
        <w:t>selected oligomeric surfactants</w:t>
      </w:r>
    </w:p>
    <w:p w:rsidR="001F4F1D" w:rsidRPr="001B0CF9" w:rsidRDefault="001F4F1D" w:rsidP="001F4F1D">
      <w:pPr>
        <w:pStyle w:val="Default"/>
        <w:rPr>
          <w:rFonts w:ascii="Tw Cen MT" w:hAnsi="Tw Cen MT"/>
          <w:i/>
          <w:iCs/>
          <w:sz w:val="18"/>
          <w:szCs w:val="18"/>
          <w:lang w:val="en-US"/>
        </w:rPr>
      </w:pPr>
      <w:r w:rsidRPr="001B0CF9">
        <w:rPr>
          <w:rFonts w:ascii="Tw Cen MT" w:hAnsi="Tw Cen MT"/>
          <w:b/>
          <w:i/>
          <w:iCs/>
          <w:sz w:val="18"/>
          <w:szCs w:val="18"/>
          <w:lang w:val="en-US"/>
        </w:rPr>
        <w:t>Joanna Maksim</w:t>
      </w:r>
      <w:r w:rsidRPr="001B0CF9">
        <w:rPr>
          <w:rFonts w:ascii="Tw Cen MT" w:hAnsi="Tw Cen MT"/>
          <w:i/>
          <w:iCs/>
          <w:sz w:val="18"/>
          <w:szCs w:val="18"/>
          <w:lang w:val="en-US"/>
        </w:rPr>
        <w:t xml:space="preserve">, BS, Department of Macromolecular Physics, Faculty of Physics, Adam Mickiewicz University in Poznan, Poznan, Poland </w:t>
      </w:r>
    </w:p>
    <w:p w:rsidR="001F4F1D" w:rsidRPr="001B0CF9" w:rsidRDefault="001F4F1D" w:rsidP="001F4F1D">
      <w:pPr>
        <w:pStyle w:val="Default"/>
        <w:rPr>
          <w:rFonts w:ascii="Tw Cen MT" w:hAnsi="Tw Cen MT"/>
          <w:i/>
          <w:iCs/>
          <w:sz w:val="18"/>
          <w:szCs w:val="18"/>
          <w:lang w:val="en-US"/>
        </w:rPr>
      </w:pPr>
      <w:r w:rsidRPr="001B0CF9">
        <w:rPr>
          <w:rFonts w:ascii="Tw Cen MT" w:hAnsi="Tw Cen MT"/>
          <w:b/>
          <w:i/>
          <w:iCs/>
          <w:sz w:val="18"/>
          <w:szCs w:val="18"/>
          <w:lang w:val="en-US"/>
        </w:rPr>
        <w:t>Karolina Rucińska</w:t>
      </w:r>
      <w:r w:rsidRPr="001B0CF9">
        <w:rPr>
          <w:rFonts w:ascii="Tw Cen MT" w:hAnsi="Tw Cen MT"/>
          <w:i/>
          <w:iCs/>
          <w:sz w:val="18"/>
          <w:szCs w:val="18"/>
          <w:lang w:val="en-US"/>
        </w:rPr>
        <w:t>, BS, Department of Macromolecular Physics, Faculty of Physics, Adam Mickiewicz University in Poznan, Poznan, Poland</w:t>
      </w:r>
    </w:p>
    <w:p w:rsidR="001F4F1D" w:rsidRPr="001B0CF9" w:rsidRDefault="001F4F1D" w:rsidP="001F4F1D">
      <w:pPr>
        <w:pStyle w:val="Default"/>
        <w:rPr>
          <w:rFonts w:ascii="Tw Cen MT" w:hAnsi="Tw Cen MT"/>
          <w:i/>
          <w:iCs/>
          <w:sz w:val="18"/>
          <w:szCs w:val="18"/>
          <w:lang w:val="en-GB"/>
        </w:rPr>
      </w:pPr>
      <w:proofErr w:type="spellStart"/>
      <w:r w:rsidRPr="001B0CF9">
        <w:rPr>
          <w:rFonts w:ascii="Tw Cen MT" w:hAnsi="Tw Cen MT"/>
          <w:b/>
          <w:i/>
          <w:iCs/>
          <w:sz w:val="18"/>
          <w:szCs w:val="18"/>
          <w:lang w:val="en-US"/>
        </w:rPr>
        <w:t>Augustyn</w:t>
      </w:r>
      <w:proofErr w:type="spellEnd"/>
      <w:r w:rsidRPr="001B0CF9">
        <w:rPr>
          <w:rFonts w:ascii="Tw Cen MT" w:hAnsi="Tw Cen MT"/>
          <w:b/>
          <w:i/>
          <w:iCs/>
          <w:sz w:val="18"/>
          <w:szCs w:val="18"/>
          <w:lang w:val="en-US"/>
        </w:rPr>
        <w:t xml:space="preserve"> </w:t>
      </w:r>
      <w:proofErr w:type="spellStart"/>
      <w:r w:rsidRPr="001B0CF9">
        <w:rPr>
          <w:rFonts w:ascii="Tw Cen MT" w:hAnsi="Tw Cen MT"/>
          <w:b/>
          <w:i/>
          <w:iCs/>
          <w:sz w:val="18"/>
          <w:szCs w:val="18"/>
          <w:lang w:val="en-US"/>
        </w:rPr>
        <w:t>Moliński</w:t>
      </w:r>
      <w:proofErr w:type="spellEnd"/>
      <w:r w:rsidRPr="001B0CF9">
        <w:rPr>
          <w:rFonts w:ascii="Tw Cen MT" w:hAnsi="Tw Cen MT"/>
          <w:i/>
          <w:iCs/>
          <w:sz w:val="18"/>
          <w:szCs w:val="18"/>
          <w:lang w:val="en-US"/>
        </w:rPr>
        <w:t xml:space="preserve">, </w:t>
      </w:r>
      <w:r w:rsidR="00F235EF" w:rsidRPr="001B0CF9">
        <w:rPr>
          <w:rFonts w:ascii="Tw Cen MT" w:hAnsi="Tw Cen MT"/>
          <w:i/>
          <w:iCs/>
          <w:sz w:val="18"/>
          <w:szCs w:val="18"/>
          <w:lang w:val="en-US"/>
        </w:rPr>
        <w:t xml:space="preserve">MA, </w:t>
      </w:r>
      <w:r w:rsidRPr="001B0CF9">
        <w:rPr>
          <w:rFonts w:ascii="Tw Cen MT" w:hAnsi="Tw Cen MT"/>
          <w:i/>
          <w:iCs/>
          <w:sz w:val="18"/>
          <w:szCs w:val="18"/>
          <w:lang w:val="en-US"/>
        </w:rPr>
        <w:t>Department of Macromolecular Physics, Faculty of Physics, Adam Mickiewicz University in Poznan, Poznan,</w:t>
      </w:r>
      <w:r w:rsidR="00B52E72" w:rsidRPr="001B0CF9">
        <w:rPr>
          <w:rFonts w:ascii="Tw Cen MT" w:hAnsi="Tw Cen MT"/>
          <w:i/>
          <w:iCs/>
          <w:sz w:val="18"/>
          <w:szCs w:val="18"/>
          <w:lang w:val="en-US"/>
        </w:rPr>
        <w:t xml:space="preserve"> Poland</w:t>
      </w:r>
      <w:r w:rsidRPr="001B0CF9">
        <w:rPr>
          <w:rFonts w:ascii="Tw Cen MT" w:hAnsi="Tw Cen MT"/>
          <w:i/>
          <w:iCs/>
          <w:sz w:val="18"/>
          <w:szCs w:val="18"/>
          <w:lang w:val="en-GB"/>
        </w:rPr>
        <w:tab/>
      </w:r>
      <w:r w:rsidRPr="001B0CF9">
        <w:rPr>
          <w:rFonts w:ascii="Tw Cen MT" w:hAnsi="Tw Cen MT"/>
          <w:i/>
          <w:iCs/>
          <w:sz w:val="18"/>
          <w:szCs w:val="18"/>
          <w:lang w:val="en-GB"/>
        </w:rPr>
        <w:tab/>
      </w:r>
      <w:r w:rsidRPr="001B0CF9">
        <w:rPr>
          <w:rFonts w:ascii="Tw Cen MT" w:hAnsi="Tw Cen MT"/>
          <w:i/>
          <w:iCs/>
          <w:sz w:val="18"/>
          <w:szCs w:val="18"/>
          <w:lang w:val="en-GB"/>
        </w:rPr>
        <w:tab/>
      </w:r>
      <w:proofErr w:type="spellStart"/>
      <w:r w:rsidRPr="001B0CF9">
        <w:rPr>
          <w:rFonts w:ascii="Tw Cen MT" w:hAnsi="Tw Cen MT"/>
          <w:i/>
          <w:iCs/>
          <w:sz w:val="18"/>
          <w:szCs w:val="18"/>
          <w:lang w:val="en-GB"/>
        </w:rPr>
        <w:t>NanoBioMedical</w:t>
      </w:r>
      <w:proofErr w:type="spellEnd"/>
      <w:r w:rsidRPr="001B0CF9">
        <w:rPr>
          <w:rFonts w:ascii="Tw Cen MT" w:hAnsi="Tw Cen MT"/>
          <w:i/>
          <w:iCs/>
          <w:sz w:val="18"/>
          <w:szCs w:val="18"/>
          <w:lang w:val="en-GB"/>
        </w:rPr>
        <w:t xml:space="preserve"> Centre, Adam Mickiewicz University in Poznan, Poznan, Poland</w:t>
      </w:r>
    </w:p>
    <w:p w:rsidR="00736D11" w:rsidRPr="001B0CF9" w:rsidRDefault="00736D11" w:rsidP="001F4F1D">
      <w:pPr>
        <w:pStyle w:val="Default"/>
        <w:rPr>
          <w:rFonts w:ascii="Tw Cen MT" w:hAnsi="Tw Cen MT"/>
          <w:sz w:val="18"/>
          <w:szCs w:val="18"/>
          <w:lang w:val="en-GB"/>
        </w:rPr>
      </w:pPr>
      <w:r w:rsidRPr="001B0CF9">
        <w:rPr>
          <w:rFonts w:ascii="Tw Cen MT" w:hAnsi="Tw Cen MT"/>
          <w:b/>
          <w:i/>
          <w:iCs/>
          <w:sz w:val="18"/>
          <w:szCs w:val="18"/>
          <w:lang w:val="en-GB"/>
        </w:rPr>
        <w:t>Agnieszka Boś-Liedke</w:t>
      </w:r>
      <w:r w:rsidR="00531FC7">
        <w:rPr>
          <w:rFonts w:ascii="Tw Cen MT" w:hAnsi="Tw Cen MT"/>
          <w:i/>
          <w:iCs/>
          <w:sz w:val="18"/>
          <w:szCs w:val="18"/>
          <w:lang w:val="en-GB"/>
        </w:rPr>
        <w:t>, PhD</w:t>
      </w:r>
      <w:r w:rsidRPr="001B0CF9">
        <w:rPr>
          <w:rFonts w:ascii="Tw Cen MT" w:hAnsi="Tw Cen MT"/>
          <w:i/>
          <w:iCs/>
          <w:sz w:val="18"/>
          <w:szCs w:val="18"/>
          <w:lang w:val="en-GB"/>
        </w:rPr>
        <w:t>, Department of Macromolecular Physics, Faculty of Physics, Adam Mickiewicz University in Poznan, Poland</w:t>
      </w:r>
    </w:p>
    <w:p w:rsidR="001F4F1D" w:rsidRPr="001B0CF9" w:rsidRDefault="001F4F1D" w:rsidP="001F4F1D">
      <w:pPr>
        <w:pStyle w:val="Default"/>
        <w:rPr>
          <w:rFonts w:ascii="Tw Cen MT" w:hAnsi="Tw Cen MT"/>
          <w:i/>
          <w:iCs/>
          <w:sz w:val="18"/>
          <w:szCs w:val="18"/>
          <w:lang w:val="en-US"/>
        </w:rPr>
      </w:pPr>
      <w:proofErr w:type="spellStart"/>
      <w:r w:rsidRPr="001B0CF9">
        <w:rPr>
          <w:rFonts w:ascii="Tw Cen MT" w:hAnsi="Tw Cen MT"/>
          <w:b/>
          <w:i/>
          <w:iCs/>
          <w:sz w:val="18"/>
          <w:szCs w:val="18"/>
          <w:lang w:val="en-US"/>
        </w:rPr>
        <w:t>Zuzanna</w:t>
      </w:r>
      <w:proofErr w:type="spellEnd"/>
      <w:r w:rsidRPr="001B0CF9">
        <w:rPr>
          <w:rFonts w:ascii="Tw Cen MT" w:hAnsi="Tw Cen MT"/>
          <w:b/>
          <w:i/>
          <w:iCs/>
          <w:sz w:val="18"/>
          <w:szCs w:val="18"/>
          <w:lang w:val="en-US"/>
        </w:rPr>
        <w:t xml:space="preserve"> </w:t>
      </w:r>
      <w:proofErr w:type="spellStart"/>
      <w:r w:rsidRPr="001B0CF9">
        <w:rPr>
          <w:rFonts w:ascii="Tw Cen MT" w:hAnsi="Tw Cen MT"/>
          <w:b/>
          <w:i/>
          <w:iCs/>
          <w:sz w:val="18"/>
          <w:szCs w:val="18"/>
          <w:lang w:val="en-US"/>
        </w:rPr>
        <w:t>Pietralik</w:t>
      </w:r>
      <w:proofErr w:type="spellEnd"/>
      <w:r w:rsidR="00531FC7">
        <w:rPr>
          <w:rFonts w:ascii="Tw Cen MT" w:hAnsi="Tw Cen MT"/>
          <w:i/>
          <w:iCs/>
          <w:sz w:val="18"/>
          <w:szCs w:val="18"/>
          <w:lang w:val="en-US"/>
        </w:rPr>
        <w:t>, PhD</w:t>
      </w:r>
      <w:r w:rsidRPr="001B0CF9">
        <w:rPr>
          <w:rFonts w:ascii="Tw Cen MT" w:hAnsi="Tw Cen MT"/>
          <w:i/>
          <w:iCs/>
          <w:sz w:val="18"/>
          <w:szCs w:val="18"/>
          <w:lang w:val="en-US"/>
        </w:rPr>
        <w:t xml:space="preserve">, Department of Macromolecular Physics, Faculty of Physics, Adam Mickiewicz University in Poznan, Poznan, Poland </w:t>
      </w:r>
    </w:p>
    <w:p w:rsidR="001F4F1D" w:rsidRPr="001B0CF9" w:rsidRDefault="001F4F1D" w:rsidP="001F4F1D">
      <w:pPr>
        <w:pStyle w:val="Default"/>
        <w:rPr>
          <w:rFonts w:ascii="Tw Cen MT" w:hAnsi="Tw Cen MT"/>
          <w:i/>
          <w:iCs/>
          <w:sz w:val="18"/>
          <w:szCs w:val="18"/>
          <w:lang w:val="en-US"/>
        </w:rPr>
      </w:pPr>
      <w:r w:rsidRPr="001B0CF9">
        <w:rPr>
          <w:rFonts w:ascii="Tw Cen MT" w:hAnsi="Tw Cen MT"/>
          <w:b/>
          <w:i/>
          <w:iCs/>
          <w:sz w:val="18"/>
          <w:szCs w:val="18"/>
          <w:lang w:val="en-US"/>
        </w:rPr>
        <w:t xml:space="preserve">Barbara </w:t>
      </w:r>
      <w:proofErr w:type="spellStart"/>
      <w:r w:rsidRPr="001B0CF9">
        <w:rPr>
          <w:rFonts w:ascii="Tw Cen MT" w:hAnsi="Tw Cen MT"/>
          <w:b/>
          <w:i/>
          <w:iCs/>
          <w:sz w:val="18"/>
          <w:szCs w:val="18"/>
          <w:lang w:val="en-US"/>
        </w:rPr>
        <w:t>Peplińska</w:t>
      </w:r>
      <w:proofErr w:type="spellEnd"/>
      <w:r w:rsidR="00531FC7">
        <w:rPr>
          <w:rFonts w:ascii="Tw Cen MT" w:hAnsi="Tw Cen MT"/>
          <w:i/>
          <w:iCs/>
          <w:sz w:val="18"/>
          <w:szCs w:val="18"/>
          <w:lang w:val="en-US"/>
        </w:rPr>
        <w:t>, PhD</w:t>
      </w:r>
      <w:r w:rsidRPr="001B0CF9">
        <w:rPr>
          <w:rFonts w:ascii="Tw Cen MT" w:hAnsi="Tw Cen MT"/>
          <w:i/>
          <w:iCs/>
          <w:sz w:val="18"/>
          <w:szCs w:val="18"/>
          <w:lang w:val="en-US"/>
        </w:rPr>
        <w:t xml:space="preserve">, </w:t>
      </w:r>
      <w:proofErr w:type="spellStart"/>
      <w:r w:rsidRPr="001B0CF9">
        <w:rPr>
          <w:rFonts w:ascii="Tw Cen MT" w:hAnsi="Tw Cen MT"/>
          <w:i/>
          <w:iCs/>
          <w:sz w:val="18"/>
          <w:szCs w:val="18"/>
          <w:lang w:val="en-US"/>
        </w:rPr>
        <w:t>Nano</w:t>
      </w:r>
      <w:r w:rsidR="008A2B97" w:rsidRPr="001B0CF9">
        <w:rPr>
          <w:rFonts w:ascii="Tw Cen MT" w:hAnsi="Tw Cen MT"/>
          <w:i/>
          <w:iCs/>
          <w:sz w:val="18"/>
          <w:szCs w:val="18"/>
          <w:lang w:val="en-US"/>
        </w:rPr>
        <w:t>BioMedical</w:t>
      </w:r>
      <w:proofErr w:type="spellEnd"/>
      <w:r w:rsidR="008A2B97" w:rsidRPr="001B0CF9">
        <w:rPr>
          <w:rFonts w:ascii="Tw Cen MT" w:hAnsi="Tw Cen MT"/>
          <w:i/>
          <w:iCs/>
          <w:sz w:val="18"/>
          <w:szCs w:val="18"/>
          <w:lang w:val="en-US"/>
        </w:rPr>
        <w:t xml:space="preserve"> Centre, Faculty of Physics, Adam Mickiewicz University in Poznan, Poznan, Poland</w:t>
      </w:r>
    </w:p>
    <w:p w:rsidR="001F4F1D" w:rsidRPr="001B0CF9" w:rsidRDefault="001F4F1D" w:rsidP="001F4F1D">
      <w:pPr>
        <w:rPr>
          <w:b/>
          <w:bCs/>
          <w:sz w:val="18"/>
          <w:szCs w:val="18"/>
        </w:rPr>
      </w:pPr>
      <w:r w:rsidRPr="001B0CF9">
        <w:rPr>
          <w:b/>
          <w:i/>
          <w:iCs/>
          <w:sz w:val="18"/>
          <w:szCs w:val="18"/>
        </w:rPr>
        <w:t>Maciej Kozak</w:t>
      </w:r>
      <w:r w:rsidR="00F235EF" w:rsidRPr="001B0CF9">
        <w:rPr>
          <w:i/>
          <w:iCs/>
          <w:sz w:val="18"/>
          <w:szCs w:val="18"/>
        </w:rPr>
        <w:t xml:space="preserve">, Prof, </w:t>
      </w:r>
      <w:r w:rsidRPr="001B0CF9">
        <w:rPr>
          <w:i/>
          <w:iCs/>
          <w:sz w:val="18"/>
          <w:szCs w:val="18"/>
        </w:rPr>
        <w:t>Department of Macromolecular Physics, Faculty of Physics, Adam Mickiewicz Universit</w:t>
      </w:r>
      <w:r w:rsidR="008A2B97" w:rsidRPr="001B0CF9">
        <w:rPr>
          <w:i/>
          <w:iCs/>
          <w:sz w:val="18"/>
          <w:szCs w:val="18"/>
        </w:rPr>
        <w:t xml:space="preserve">y in Poznan, Poznan, Poland, </w:t>
      </w:r>
      <w:r w:rsidR="008A2B97" w:rsidRPr="001B0CF9">
        <w:rPr>
          <w:i/>
          <w:iCs/>
          <w:sz w:val="18"/>
          <w:szCs w:val="18"/>
        </w:rPr>
        <w:tab/>
      </w:r>
      <w:r w:rsidR="008A2B97" w:rsidRPr="001B0CF9">
        <w:rPr>
          <w:i/>
          <w:iCs/>
          <w:sz w:val="18"/>
          <w:szCs w:val="18"/>
        </w:rPr>
        <w:tab/>
      </w:r>
      <w:r w:rsidRPr="001B0CF9">
        <w:rPr>
          <w:i/>
          <w:iCs/>
          <w:sz w:val="18"/>
          <w:szCs w:val="18"/>
        </w:rPr>
        <w:t>Joint Laboratory for SAXS Studies, Faculty of Physics, Adam Mick</w:t>
      </w:r>
      <w:r w:rsidR="008A2B97" w:rsidRPr="001B0CF9">
        <w:rPr>
          <w:i/>
          <w:iCs/>
          <w:sz w:val="18"/>
          <w:szCs w:val="18"/>
        </w:rPr>
        <w:t>iewicz University in Poznan,</w:t>
      </w:r>
      <w:r w:rsidR="00DB26C9" w:rsidRPr="001B0CF9">
        <w:rPr>
          <w:i/>
          <w:iCs/>
          <w:sz w:val="18"/>
          <w:szCs w:val="18"/>
        </w:rPr>
        <w:t xml:space="preserve"> </w:t>
      </w:r>
      <w:r w:rsidRPr="001B0CF9">
        <w:rPr>
          <w:i/>
          <w:iCs/>
          <w:sz w:val="18"/>
          <w:szCs w:val="18"/>
        </w:rPr>
        <w:t>Poznan, Poland</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0559B7" w:rsidRPr="001B0CF9" w:rsidRDefault="00A9710C" w:rsidP="001B0CF9">
      <w:pPr>
        <w:pStyle w:val="Heading3"/>
        <w:spacing w:before="147"/>
        <w:jc w:val="both"/>
        <w:rPr>
          <w:color w:val="BF5A14"/>
        </w:rPr>
      </w:pPr>
      <w:r>
        <w:rPr>
          <w:color w:val="BF5A14"/>
        </w:rPr>
        <w:lastRenderedPageBreak/>
        <w:t>Abstract</w:t>
      </w:r>
      <w:r w:rsidR="00404E5B">
        <w:rPr>
          <w:color w:val="BF5A14"/>
        </w:rPr>
        <w:t xml:space="preserve"> </w:t>
      </w:r>
    </w:p>
    <w:p w:rsidR="00DA2C49" w:rsidRDefault="00DA2C49" w:rsidP="00746061">
      <w:pPr>
        <w:widowControl/>
        <w:spacing w:after="200" w:line="276" w:lineRule="auto"/>
        <w:jc w:val="both"/>
        <w:rPr>
          <w:rFonts w:eastAsia="Calibri" w:cs="Times New Roman"/>
          <w:sz w:val="18"/>
          <w:szCs w:val="18"/>
        </w:rPr>
      </w:pPr>
      <w:r w:rsidRPr="00DA2C49">
        <w:rPr>
          <w:rFonts w:eastAsia="Calibri" w:cs="Times New Roman"/>
          <w:sz w:val="18"/>
          <w:szCs w:val="18"/>
        </w:rPr>
        <w:t>Preparation of nanoparticles characterized by different shapes and sizes allows us to change their properties and application. From the</w:t>
      </w:r>
      <w:bookmarkStart w:id="0" w:name="_GoBack"/>
      <w:bookmarkEnd w:id="0"/>
      <w:r w:rsidRPr="00DA2C49">
        <w:rPr>
          <w:rFonts w:eastAsia="Calibri" w:cs="Times New Roman"/>
          <w:sz w:val="18"/>
          <w:szCs w:val="18"/>
        </w:rPr>
        <w:t xml:space="preserve"> point of view of wide biomedical applications is very important also the ability to modify of these nanostructures with surfactants. It allows attaching macromolecules important for biomedicine and avoiding aggregation of nanostructures. The main aim of this study was to synthesize gold </w:t>
      </w:r>
      <w:proofErr w:type="spellStart"/>
      <w:r w:rsidRPr="00DA2C49">
        <w:rPr>
          <w:rFonts w:eastAsia="Calibri" w:cs="Times New Roman"/>
          <w:sz w:val="18"/>
          <w:szCs w:val="18"/>
        </w:rPr>
        <w:t>nanorods</w:t>
      </w:r>
      <w:proofErr w:type="spellEnd"/>
      <w:r w:rsidRPr="00DA2C49">
        <w:rPr>
          <w:rFonts w:eastAsia="Calibri" w:cs="Times New Roman"/>
          <w:sz w:val="18"/>
          <w:szCs w:val="18"/>
        </w:rPr>
        <w:t xml:space="preserve"> (GNRs) by modified method based on seeding growth and </w:t>
      </w:r>
      <w:proofErr w:type="spellStart"/>
      <w:r w:rsidRPr="00DA2C49">
        <w:rPr>
          <w:rFonts w:eastAsia="Calibri" w:cs="Times New Roman"/>
          <w:sz w:val="18"/>
          <w:szCs w:val="18"/>
        </w:rPr>
        <w:t>analyse</w:t>
      </w:r>
      <w:proofErr w:type="spellEnd"/>
      <w:r w:rsidRPr="00DA2C49">
        <w:rPr>
          <w:rFonts w:eastAsia="Calibri" w:cs="Times New Roman"/>
          <w:sz w:val="18"/>
          <w:szCs w:val="18"/>
        </w:rPr>
        <w:t xml:space="preserve"> the morphology of obtained nanostructures. During the stage of growth, it was added five oligomeric Gemini surfactants (denoted as: Cl_C6_C8, Cl_C6_C12, </w:t>
      </w:r>
      <w:proofErr w:type="spellStart"/>
      <w:r w:rsidRPr="00DA2C49">
        <w:rPr>
          <w:rFonts w:eastAsia="Calibri" w:cs="Times New Roman"/>
          <w:sz w:val="18"/>
          <w:szCs w:val="18"/>
        </w:rPr>
        <w:t>imi</w:t>
      </w:r>
      <w:proofErr w:type="spellEnd"/>
      <w:r w:rsidRPr="00DA2C49">
        <w:rPr>
          <w:rFonts w:eastAsia="Calibri" w:cs="Times New Roman"/>
          <w:sz w:val="18"/>
          <w:szCs w:val="18"/>
        </w:rPr>
        <w:t xml:space="preserve"> Cl_C6_12, Cl_C6_C16, </w:t>
      </w:r>
      <w:proofErr w:type="spellStart"/>
      <w:r w:rsidRPr="00DA2C49">
        <w:rPr>
          <w:rFonts w:eastAsia="Calibri" w:cs="Times New Roman"/>
          <w:sz w:val="18"/>
          <w:szCs w:val="18"/>
        </w:rPr>
        <w:t>imi</w:t>
      </w:r>
      <w:proofErr w:type="spellEnd"/>
      <w:r w:rsidRPr="00DA2C49">
        <w:rPr>
          <w:rFonts w:eastAsia="Calibri" w:cs="Times New Roman"/>
          <w:sz w:val="18"/>
          <w:szCs w:val="18"/>
        </w:rPr>
        <w:t xml:space="preserve"> Cl_C6_16) and two different amounts of silver nitrate.</w:t>
      </w:r>
    </w:p>
    <w:p w:rsidR="00D3618E" w:rsidRPr="008A2B97" w:rsidRDefault="00D3618E" w:rsidP="00746061">
      <w:pPr>
        <w:widowControl/>
        <w:spacing w:after="200" w:line="276" w:lineRule="auto"/>
        <w:jc w:val="both"/>
        <w:rPr>
          <w:rFonts w:eastAsia="Calibri" w:cs="Times New Roman"/>
          <w:sz w:val="18"/>
          <w:szCs w:val="18"/>
          <w:lang w:val="en-GB"/>
        </w:rPr>
      </w:pPr>
      <w:r w:rsidRPr="008A2B97">
        <w:rPr>
          <w:rFonts w:eastAsia="Calibri" w:cs="Times New Roman"/>
          <w:sz w:val="18"/>
          <w:szCs w:val="18"/>
          <w:lang w:val="en-GB"/>
        </w:rPr>
        <w:t xml:space="preserve">The next part of the </w:t>
      </w:r>
      <w:r w:rsidR="007868C0" w:rsidRPr="008A2B97">
        <w:rPr>
          <w:rFonts w:eastAsia="Calibri" w:cs="Times New Roman"/>
          <w:sz w:val="18"/>
          <w:szCs w:val="18"/>
          <w:lang w:val="en-GB"/>
        </w:rPr>
        <w:t>project covered characterization</w:t>
      </w:r>
      <w:r w:rsidRPr="008A2B97">
        <w:rPr>
          <w:rFonts w:eastAsia="Calibri" w:cs="Times New Roman"/>
          <w:sz w:val="18"/>
          <w:szCs w:val="18"/>
          <w:lang w:val="en-GB"/>
        </w:rPr>
        <w:t xml:space="preserve"> obtained nanoparticles using the microscopic and spectroscopic techniques, including UV-</w:t>
      </w:r>
      <w:r w:rsidR="00DA2C49">
        <w:rPr>
          <w:rFonts w:eastAsia="Calibri" w:cs="Times New Roman"/>
          <w:sz w:val="18"/>
          <w:szCs w:val="18"/>
          <w:lang w:val="en-GB"/>
        </w:rPr>
        <w:t>Vis spectroscopy, transmission electron m</w:t>
      </w:r>
      <w:r w:rsidRPr="008A2B97">
        <w:rPr>
          <w:rFonts w:eastAsia="Calibri" w:cs="Times New Roman"/>
          <w:sz w:val="18"/>
          <w:szCs w:val="18"/>
          <w:lang w:val="en-GB"/>
        </w:rPr>
        <w:t xml:space="preserve">icroscopy (TEM) and atomic force microscopy (AFM). By </w:t>
      </w:r>
      <w:r w:rsidR="00DA2C49">
        <w:rPr>
          <w:rFonts w:eastAsia="Calibri" w:cs="Times New Roman"/>
          <w:sz w:val="18"/>
          <w:szCs w:val="18"/>
          <w:lang w:val="en-GB"/>
        </w:rPr>
        <w:t xml:space="preserve">the use of </w:t>
      </w:r>
      <w:r w:rsidRPr="008A2B97">
        <w:rPr>
          <w:rFonts w:eastAsia="Calibri" w:cs="Times New Roman"/>
          <w:sz w:val="18"/>
          <w:szCs w:val="18"/>
          <w:lang w:val="en-GB"/>
        </w:rPr>
        <w:t xml:space="preserve">these methods we </w:t>
      </w:r>
      <w:r w:rsidR="00DA2C49">
        <w:rPr>
          <w:rFonts w:eastAsia="Calibri" w:cs="Times New Roman"/>
          <w:sz w:val="18"/>
          <w:szCs w:val="18"/>
          <w:lang w:val="en-GB"/>
        </w:rPr>
        <w:t>we</w:t>
      </w:r>
      <w:r w:rsidRPr="008A2B97">
        <w:rPr>
          <w:rFonts w:eastAsia="Calibri" w:cs="Times New Roman"/>
          <w:sz w:val="18"/>
          <w:szCs w:val="18"/>
          <w:lang w:val="en-GB"/>
        </w:rPr>
        <w:t xml:space="preserve">re able to achieve the information about the shape and the size of </w:t>
      </w:r>
      <w:proofErr w:type="spellStart"/>
      <w:r w:rsidRPr="008A2B97">
        <w:rPr>
          <w:rFonts w:eastAsia="Calibri" w:cs="Times New Roman"/>
          <w:sz w:val="18"/>
          <w:szCs w:val="18"/>
          <w:lang w:val="en-GB"/>
        </w:rPr>
        <w:t>nanorods</w:t>
      </w:r>
      <w:proofErr w:type="spellEnd"/>
      <w:r w:rsidRPr="008A2B97">
        <w:rPr>
          <w:rFonts w:eastAsia="Calibri" w:cs="Times New Roman"/>
          <w:sz w:val="18"/>
          <w:szCs w:val="18"/>
          <w:lang w:val="en-GB"/>
        </w:rPr>
        <w:t>, which permits to choose the most perspective sample</w:t>
      </w:r>
      <w:r w:rsidR="00DA2C49">
        <w:rPr>
          <w:rFonts w:eastAsia="Calibri" w:cs="Times New Roman"/>
          <w:sz w:val="18"/>
          <w:szCs w:val="18"/>
          <w:lang w:val="en-GB"/>
        </w:rPr>
        <w:t xml:space="preserve"> for future biomedical applications</w:t>
      </w:r>
      <w:r w:rsidRPr="008A2B97">
        <w:rPr>
          <w:rFonts w:eastAsia="Calibri" w:cs="Times New Roman"/>
          <w:sz w:val="18"/>
          <w:szCs w:val="18"/>
          <w:lang w:val="en-GB"/>
        </w:rPr>
        <w:t>.</w:t>
      </w:r>
      <w:r w:rsidR="00E329CC" w:rsidRPr="008A2B97">
        <w:rPr>
          <w:rFonts w:eastAsia="Calibri" w:cs="Times New Roman"/>
          <w:sz w:val="18"/>
          <w:szCs w:val="18"/>
          <w:lang w:val="en-GB"/>
        </w:rPr>
        <w:t xml:space="preserve"> </w:t>
      </w:r>
    </w:p>
    <w:p w:rsidR="00D3618E" w:rsidRPr="00D3618E" w:rsidRDefault="00D3618E" w:rsidP="00D3618E">
      <w:pPr>
        <w:widowControl/>
        <w:spacing w:after="200" w:line="276" w:lineRule="auto"/>
        <w:rPr>
          <w:rFonts w:ascii="Times New Roman" w:eastAsia="Calibri" w:hAnsi="Times New Roman" w:cs="Times New Roman"/>
          <w:sz w:val="24"/>
          <w:szCs w:val="24"/>
        </w:rPr>
      </w:pPr>
    </w:p>
    <w:p w:rsidR="00AE3E37" w:rsidRDefault="00A9710C">
      <w:pPr>
        <w:pStyle w:val="Heading3"/>
        <w:spacing w:before="74"/>
        <w:rPr>
          <w:color w:val="BF5A14"/>
        </w:rPr>
      </w:pPr>
      <w:r>
        <w:rPr>
          <w:b w:val="0"/>
        </w:rPr>
        <w:br w:type="column"/>
      </w:r>
      <w:r>
        <w:rPr>
          <w:color w:val="BF5A14"/>
        </w:rPr>
        <w:lastRenderedPageBreak/>
        <w:t>Image</w:t>
      </w:r>
    </w:p>
    <w:p w:rsidR="00F235EF" w:rsidRDefault="00F235EF">
      <w:pPr>
        <w:pStyle w:val="Heading3"/>
        <w:spacing w:before="74"/>
      </w:pPr>
    </w:p>
    <w:p w:rsidR="00AE3E37" w:rsidRDefault="00080327">
      <w:pPr>
        <w:pStyle w:val="BodyText"/>
        <w:spacing w:before="2"/>
        <w:rPr>
          <w:rFonts w:ascii="Arial"/>
          <w:b/>
          <w:sz w:val="16"/>
        </w:rPr>
      </w:pPr>
      <w:r>
        <w:rPr>
          <w:noProof/>
          <w:lang w:val="pl-PL" w:eastAsia="pl-PL"/>
        </w:rPr>
        <w:drawing>
          <wp:anchor distT="0" distB="0" distL="114300" distR="114300" simplePos="0" relativeHeight="251658240" behindDoc="1" locked="0" layoutInCell="1" allowOverlap="1">
            <wp:simplePos x="0" y="0"/>
            <wp:positionH relativeFrom="column">
              <wp:posOffset>-1270</wp:posOffset>
            </wp:positionH>
            <wp:positionV relativeFrom="paragraph">
              <wp:posOffset>-3175</wp:posOffset>
            </wp:positionV>
            <wp:extent cx="3046095" cy="2028825"/>
            <wp:effectExtent l="0" t="0" r="1905" b="9525"/>
            <wp:wrapTight wrapText="bothSides">
              <wp:wrapPolygon edited="0">
                <wp:start x="0" y="0"/>
                <wp:lineTo x="0" y="21499"/>
                <wp:lineTo x="21478" y="21499"/>
                <wp:lineTo x="21478" y="0"/>
                <wp:lineTo x="0" y="0"/>
              </wp:wrapPolygon>
            </wp:wrapTight>
            <wp:docPr id="2" name="Picture 2" descr="C:\Users\Admin\Desktop\nzn\11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zn\11_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6095"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73B9" w:rsidRDefault="005973B9" w:rsidP="00746061">
      <w:pPr>
        <w:spacing w:line="204" w:lineRule="exact"/>
        <w:jc w:val="center"/>
        <w:rPr>
          <w:rFonts w:ascii="Arial"/>
          <w:b/>
          <w:sz w:val="20"/>
        </w:rPr>
      </w:pPr>
      <w:r>
        <w:rPr>
          <w:rFonts w:ascii="Arial"/>
          <w:b/>
          <w:color w:val="BF5A14"/>
          <w:sz w:val="20"/>
        </w:rPr>
        <w:br/>
      </w:r>
      <w:proofErr w:type="gramStart"/>
      <w:r w:rsidR="00F235EF">
        <w:rPr>
          <w:rFonts w:ascii="Arial"/>
          <w:b/>
          <w:color w:val="BF5A14"/>
          <w:sz w:val="20"/>
        </w:rPr>
        <w:t xml:space="preserve">Figure 1 </w:t>
      </w:r>
      <w:r w:rsidR="008A2B97">
        <w:rPr>
          <w:rFonts w:ascii="Arial"/>
          <w:b/>
          <w:color w:val="BF5A14"/>
          <w:sz w:val="20"/>
        </w:rPr>
        <w:t>Transmission Electron Micro</w:t>
      </w:r>
      <w:r w:rsidR="0010313E">
        <w:rPr>
          <w:rFonts w:ascii="Arial"/>
          <w:b/>
          <w:color w:val="BF5A14"/>
          <w:sz w:val="20"/>
        </w:rPr>
        <w:t>scopy</w:t>
      </w:r>
      <w:r w:rsidR="002110AF">
        <w:rPr>
          <w:rFonts w:ascii="Arial"/>
          <w:b/>
          <w:color w:val="BF5A14"/>
          <w:sz w:val="20"/>
        </w:rPr>
        <w:t>’</w:t>
      </w:r>
      <w:r w:rsidR="002110AF">
        <w:rPr>
          <w:rFonts w:ascii="Arial"/>
          <w:b/>
          <w:color w:val="BF5A14"/>
          <w:sz w:val="20"/>
        </w:rPr>
        <w:t>s</w:t>
      </w:r>
      <w:r w:rsidR="008A2B97">
        <w:rPr>
          <w:rFonts w:ascii="Arial"/>
          <w:b/>
          <w:color w:val="BF5A14"/>
          <w:sz w:val="20"/>
        </w:rPr>
        <w:t xml:space="preserve"> image</w:t>
      </w:r>
      <w:r w:rsidR="00F235EF">
        <w:rPr>
          <w:rFonts w:ascii="Arial"/>
          <w:b/>
          <w:color w:val="BF5A14"/>
          <w:sz w:val="20"/>
        </w:rPr>
        <w:t xml:space="preserve"> of synthesized </w:t>
      </w:r>
      <w:proofErr w:type="spellStart"/>
      <w:r w:rsidR="00F235EF">
        <w:rPr>
          <w:rFonts w:ascii="Arial"/>
          <w:b/>
          <w:color w:val="BF5A14"/>
          <w:sz w:val="20"/>
        </w:rPr>
        <w:t>nanorod</w:t>
      </w:r>
      <w:r w:rsidR="008A2B97">
        <w:rPr>
          <w:rFonts w:ascii="Arial"/>
          <w:b/>
          <w:color w:val="BF5A14"/>
          <w:sz w:val="20"/>
        </w:rPr>
        <w:t>s</w:t>
      </w:r>
      <w:proofErr w:type="spellEnd"/>
      <w:r w:rsidR="008A2B97">
        <w:rPr>
          <w:rFonts w:ascii="Arial"/>
          <w:b/>
          <w:color w:val="BF5A14"/>
          <w:sz w:val="20"/>
        </w:rPr>
        <w:t>.</w:t>
      </w:r>
      <w:proofErr w:type="gramEnd"/>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00E94440">
        <w:rPr>
          <w:rFonts w:ascii="Calibri"/>
          <w:sz w:val="20"/>
        </w:rPr>
        <w:t xml:space="preserve">     </w:t>
      </w:r>
      <w:r w:rsidR="00E94440"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3538D9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A2B97">
        <w:rPr>
          <w:noProof/>
          <w:lang w:val="pl-PL" w:eastAsia="pl-PL"/>
        </w:rPr>
        <w:drawing>
          <wp:inline distT="0" distB="0" distL="0" distR="0" wp14:anchorId="3BC72507" wp14:editId="0D38DBF6">
            <wp:extent cx="723900" cy="887452"/>
            <wp:effectExtent l="0" t="0" r="0" b="8255"/>
            <wp:docPr id="3" name="Picture 3" descr="C:\Users\Admin\Downloads\42527727_852634075126570_2943653770157883392_n.jpg"/>
            <wp:cNvGraphicFramePr/>
            <a:graphic xmlns:a="http://schemas.openxmlformats.org/drawingml/2006/main">
              <a:graphicData uri="http://schemas.openxmlformats.org/drawingml/2006/picture">
                <pic:pic xmlns:pic="http://schemas.openxmlformats.org/drawingml/2006/picture">
                  <pic:nvPicPr>
                    <pic:cNvPr id="3" name="Picture 3" descr="C:\Users\Admin\Downloads\42527727_852634075126570_2943653770157883392_n.jpg"/>
                    <pic:cNvPicPr/>
                  </pic:nvPicPr>
                  <pic:blipFill rotWithShape="1">
                    <a:blip r:embed="rId11" cstate="print">
                      <a:extLst>
                        <a:ext uri="{28A0092B-C50C-407E-A947-70E740481C1C}">
                          <a14:useLocalDpi xmlns:a14="http://schemas.microsoft.com/office/drawing/2010/main" val="0"/>
                        </a:ext>
                      </a:extLst>
                    </a:blip>
                    <a:srcRect l="13885" t="14144" r="15372" b="16253"/>
                    <a:stretch/>
                  </pic:blipFill>
                  <pic:spPr bwMode="auto">
                    <a:xfrm>
                      <a:off x="0" y="0"/>
                      <a:ext cx="726552" cy="890703"/>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AE3E37" w:rsidRDefault="00DA2C49">
      <w:pPr>
        <w:spacing w:before="41" w:line="154" w:lineRule="exact"/>
        <w:ind w:left="213" w:right="231"/>
        <w:jc w:val="both"/>
        <w:rPr>
          <w:rFonts w:ascii="Arial"/>
          <w:sz w:val="14"/>
        </w:rPr>
      </w:pPr>
      <w:r w:rsidRPr="00DA2C49">
        <w:rPr>
          <w:sz w:val="18"/>
          <w:szCs w:val="18"/>
        </w:rPr>
        <w:t xml:space="preserve">Joanna Maksim is a fourth year medical physics student. She studies at Adam Mickiewicz University in Poznan, at Physics Faculty and is working on her master thesis in the Department of Macromolecular Physics. In this work, she synthesized rod-shaped nanoparticles which have potential biomedical applications. This research project was supported by </w:t>
      </w:r>
      <w:proofErr w:type="spellStart"/>
      <w:r w:rsidRPr="00DA2C49">
        <w:rPr>
          <w:sz w:val="18"/>
          <w:szCs w:val="18"/>
        </w:rPr>
        <w:t>programme</w:t>
      </w:r>
      <w:proofErr w:type="spellEnd"/>
      <w:r w:rsidRPr="00DA2C49">
        <w:rPr>
          <w:sz w:val="18"/>
          <w:szCs w:val="18"/>
        </w:rPr>
        <w:t xml:space="preserve"> Best of the Best (</w:t>
      </w:r>
      <w:proofErr w:type="spellStart"/>
      <w:r w:rsidRPr="00DA2C49">
        <w:rPr>
          <w:sz w:val="18"/>
          <w:szCs w:val="18"/>
        </w:rPr>
        <w:t>Najlepsi</w:t>
      </w:r>
      <w:proofErr w:type="spellEnd"/>
      <w:r w:rsidRPr="00DA2C49">
        <w:rPr>
          <w:sz w:val="18"/>
          <w:szCs w:val="18"/>
        </w:rPr>
        <w:t xml:space="preserve"> z </w:t>
      </w:r>
      <w:proofErr w:type="spellStart"/>
      <w:r w:rsidRPr="00DA2C49">
        <w:rPr>
          <w:sz w:val="18"/>
          <w:szCs w:val="18"/>
        </w:rPr>
        <w:t>Najlepszych</w:t>
      </w:r>
      <w:proofErr w:type="spellEnd"/>
      <w:r w:rsidRPr="00DA2C49">
        <w:rPr>
          <w:sz w:val="18"/>
          <w:szCs w:val="18"/>
        </w:rPr>
        <w:t>) 3.0 from Ministry of Science and Higher Education (Poland).</w:t>
      </w:r>
    </w:p>
    <w:p w:rsidR="00AE3E37" w:rsidRDefault="00A9710C">
      <w:pPr>
        <w:spacing w:before="62"/>
        <w:ind w:left="4217" w:right="4235"/>
        <w:jc w:val="center"/>
        <w:rPr>
          <w:rFonts w:ascii="Arial"/>
          <w:sz w:val="14"/>
        </w:rPr>
      </w:pPr>
      <w:r>
        <w:rPr>
          <w:rFonts w:ascii="Arial"/>
          <w:sz w:val="14"/>
        </w:rPr>
        <w:t xml:space="preserve">Email: </w:t>
      </w:r>
    </w:p>
    <w:p w:rsidR="00AE3E37" w:rsidRPr="00746061" w:rsidRDefault="00292ED9" w:rsidP="00746061">
      <w:pPr>
        <w:pStyle w:val="BodyText"/>
        <w:spacing w:before="2"/>
        <w:jc w:val="center"/>
        <w:rPr>
          <w:rFonts w:ascii="Arial"/>
          <w:sz w:val="19"/>
        </w:rPr>
        <w:sectPr w:rsidR="00AE3E37" w:rsidRPr="00746061">
          <w:type w:val="continuous"/>
          <w:pgSz w:w="11910" w:h="16840"/>
          <w:pgMar w:top="1740" w:right="600" w:bottom="840" w:left="620" w:header="720" w:footer="720" w:gutter="0"/>
          <w:cols w:space="720"/>
        </w:sectPr>
      </w:pPr>
      <w:r>
        <w:rPr>
          <w:noProof/>
          <w:lang w:val="pl-PL" w:eastAsia="pl-PL"/>
        </w:rPr>
        <mc:AlternateContent>
          <mc:Choice Requires="wps">
            <w:drawing>
              <wp:anchor distT="0" distB="0" distL="0" distR="0" simplePos="0" relativeHeight="1072" behindDoc="0" locked="0" layoutInCell="1" allowOverlap="1" wp14:anchorId="07B9F060" wp14:editId="03474AB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AD9C03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746061">
        <w:rPr>
          <w:rFonts w:ascii="Arial"/>
          <w:sz w:val="19"/>
        </w:rPr>
        <w:t>asiasp3@gmail.com</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D57" w:rsidRDefault="005C5D57">
      <w:r>
        <w:separator/>
      </w:r>
    </w:p>
  </w:endnote>
  <w:endnote w:type="continuationSeparator" w:id="0">
    <w:p w:rsidR="005C5D57" w:rsidRDefault="005C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D57" w:rsidRDefault="005C5D57">
      <w:r>
        <w:separator/>
      </w:r>
    </w:p>
  </w:footnote>
  <w:footnote w:type="continuationSeparator" w:id="0">
    <w:p w:rsidR="005C5D57" w:rsidRDefault="005C5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9B7"/>
    <w:rsid w:val="00080327"/>
    <w:rsid w:val="000D62B1"/>
    <w:rsid w:val="000E2911"/>
    <w:rsid w:val="0010313E"/>
    <w:rsid w:val="001263DF"/>
    <w:rsid w:val="00156132"/>
    <w:rsid w:val="001B0CF9"/>
    <w:rsid w:val="001E763C"/>
    <w:rsid w:val="001F4F1D"/>
    <w:rsid w:val="002110AF"/>
    <w:rsid w:val="00285C37"/>
    <w:rsid w:val="00292ED9"/>
    <w:rsid w:val="002B4EEB"/>
    <w:rsid w:val="002D18E2"/>
    <w:rsid w:val="00314AFB"/>
    <w:rsid w:val="00347CA2"/>
    <w:rsid w:val="0036148F"/>
    <w:rsid w:val="003B76D9"/>
    <w:rsid w:val="00404E5B"/>
    <w:rsid w:val="00414F7B"/>
    <w:rsid w:val="004201EE"/>
    <w:rsid w:val="004355DC"/>
    <w:rsid w:val="004749B4"/>
    <w:rsid w:val="00487BA2"/>
    <w:rsid w:val="00494130"/>
    <w:rsid w:val="004E722C"/>
    <w:rsid w:val="004F3523"/>
    <w:rsid w:val="00531FC7"/>
    <w:rsid w:val="005513CF"/>
    <w:rsid w:val="005973B9"/>
    <w:rsid w:val="005A01A4"/>
    <w:rsid w:val="005B3A56"/>
    <w:rsid w:val="005C5998"/>
    <w:rsid w:val="005C5D57"/>
    <w:rsid w:val="006060CE"/>
    <w:rsid w:val="0063497F"/>
    <w:rsid w:val="00654E89"/>
    <w:rsid w:val="006938EB"/>
    <w:rsid w:val="0072466E"/>
    <w:rsid w:val="00736D11"/>
    <w:rsid w:val="00746061"/>
    <w:rsid w:val="007712FD"/>
    <w:rsid w:val="007868C0"/>
    <w:rsid w:val="0078738A"/>
    <w:rsid w:val="007C2096"/>
    <w:rsid w:val="007D1AD5"/>
    <w:rsid w:val="007D499F"/>
    <w:rsid w:val="0080186D"/>
    <w:rsid w:val="00873DF0"/>
    <w:rsid w:val="008756E6"/>
    <w:rsid w:val="008A2B97"/>
    <w:rsid w:val="008F4EEA"/>
    <w:rsid w:val="00914639"/>
    <w:rsid w:val="00950CAF"/>
    <w:rsid w:val="00956A6A"/>
    <w:rsid w:val="009712E6"/>
    <w:rsid w:val="009B2D44"/>
    <w:rsid w:val="009D0E21"/>
    <w:rsid w:val="00A07E82"/>
    <w:rsid w:val="00A20C19"/>
    <w:rsid w:val="00A9710C"/>
    <w:rsid w:val="00AA7AA9"/>
    <w:rsid w:val="00AE3E37"/>
    <w:rsid w:val="00AF3C89"/>
    <w:rsid w:val="00B21A57"/>
    <w:rsid w:val="00B52E72"/>
    <w:rsid w:val="00C33602"/>
    <w:rsid w:val="00CD6F55"/>
    <w:rsid w:val="00D312FE"/>
    <w:rsid w:val="00D3618E"/>
    <w:rsid w:val="00D62425"/>
    <w:rsid w:val="00DA2C49"/>
    <w:rsid w:val="00DB26C9"/>
    <w:rsid w:val="00DE3104"/>
    <w:rsid w:val="00E25E45"/>
    <w:rsid w:val="00E329CC"/>
    <w:rsid w:val="00E94440"/>
    <w:rsid w:val="00EC3880"/>
    <w:rsid w:val="00F235EF"/>
    <w:rsid w:val="00F35D4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F4F1D"/>
    <w:pPr>
      <w:widowControl/>
      <w:autoSpaceDE w:val="0"/>
      <w:autoSpaceDN w:val="0"/>
      <w:adjustRightInd w:val="0"/>
    </w:pPr>
    <w:rPr>
      <w:rFonts w:ascii="Calibri" w:hAnsi="Calibri" w:cs="Calibri"/>
      <w:color w:val="000000"/>
      <w:sz w:val="24"/>
      <w:szCs w:val="24"/>
      <w:lang w:val="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1F4F1D"/>
    <w:pPr>
      <w:widowControl/>
      <w:autoSpaceDE w:val="0"/>
      <w:autoSpaceDN w:val="0"/>
      <w:adjustRightInd w:val="0"/>
    </w:pPr>
    <w:rPr>
      <w:rFonts w:ascii="Calibri" w:hAnsi="Calibri" w:cs="Calibri"/>
      <w:color w:val="000000"/>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76586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2579</Characters>
  <Application>Microsoft Office Word</Application>
  <DocSecurity>0</DocSecurity>
  <Lines>21</Lines>
  <Paragraphs>6</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3</cp:revision>
  <cp:lastPrinted>2019-02-18T23:10:00Z</cp:lastPrinted>
  <dcterms:created xsi:type="dcterms:W3CDTF">2019-02-18T23:01:00Z</dcterms:created>
  <dcterms:modified xsi:type="dcterms:W3CDTF">2019-02-18T23:10:00Z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