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8D4" w:rsidRPr="00565F8B" w:rsidRDefault="00EC651F" w:rsidP="00F368D4">
      <w:pPr>
        <w:pStyle w:val="a3"/>
        <w:snapToGrid w:val="0"/>
        <w:rPr>
          <w:rFonts w:asciiTheme="minorHAnsi" w:eastAsia="맑은 고딕" w:hAnsiTheme="minorHAnsi"/>
          <w:b/>
          <w:sz w:val="28"/>
          <w:szCs w:val="28"/>
          <w:lang w:eastAsia="ko-KR"/>
        </w:rPr>
      </w:pPr>
      <w:r w:rsidRPr="00565F8B">
        <w:rPr>
          <w:rFonts w:asciiTheme="minorHAnsi" w:eastAsia="Minion Pro" w:hAnsiTheme="minorHAnsi"/>
          <w:b/>
          <w:sz w:val="28"/>
          <w:szCs w:val="28"/>
        </w:rPr>
        <w:t xml:space="preserve">Title: </w:t>
      </w:r>
      <w:r w:rsidR="00F368D4" w:rsidRPr="00565F8B">
        <w:rPr>
          <w:rFonts w:asciiTheme="minorHAnsi" w:eastAsia="맑은 고딕" w:hAnsiTheme="minorHAnsi"/>
          <w:b/>
          <w:sz w:val="28"/>
          <w:szCs w:val="28"/>
          <w:lang w:eastAsia="ko-KR"/>
        </w:rPr>
        <w:t>Single DNA Sequencing</w:t>
      </w:r>
      <w:r w:rsidR="00F368D4" w:rsidRPr="00565F8B">
        <w:rPr>
          <w:rFonts w:asciiTheme="minorHAnsi" w:eastAsia="맑은 고딕" w:hAnsiTheme="minorHAnsi" w:hint="eastAsia"/>
          <w:b/>
          <w:sz w:val="28"/>
          <w:szCs w:val="28"/>
          <w:lang w:eastAsia="ko-KR"/>
        </w:rPr>
        <w:t xml:space="preserve"> </w:t>
      </w:r>
      <w:r w:rsidR="00F368D4" w:rsidRPr="00565F8B">
        <w:rPr>
          <w:rFonts w:asciiTheme="minorHAnsi" w:eastAsia="맑은 고딕" w:hAnsiTheme="minorHAnsi"/>
          <w:b/>
          <w:sz w:val="28"/>
          <w:szCs w:val="28"/>
          <w:lang w:eastAsia="ko-KR"/>
        </w:rPr>
        <w:t>and Visualization of miR-134 in Nerve Cells</w:t>
      </w:r>
      <w:r w:rsidR="00F368D4" w:rsidRPr="00565F8B">
        <w:rPr>
          <w:rFonts w:asciiTheme="minorHAnsi" w:eastAsia="맑은 고딕" w:hAnsiTheme="minorHAnsi" w:hint="eastAsia"/>
          <w:b/>
          <w:sz w:val="28"/>
          <w:szCs w:val="28"/>
          <w:lang w:eastAsia="ko-KR"/>
        </w:rPr>
        <w:t xml:space="preserve"> with Force-based AFM</w:t>
      </w:r>
    </w:p>
    <w:p w:rsidR="008E2C33" w:rsidRPr="00F368D4" w:rsidRDefault="008E2C33" w:rsidP="00F368D4">
      <w:pPr>
        <w:pStyle w:val="a3"/>
        <w:snapToGrid w:val="0"/>
        <w:rPr>
          <w:rFonts w:asciiTheme="minorHAnsi" w:eastAsia="맑은 고딕" w:hAnsiTheme="minorHAnsi"/>
          <w:sz w:val="28"/>
          <w:szCs w:val="28"/>
          <w:lang w:eastAsia="ko-KR"/>
        </w:rPr>
      </w:pPr>
    </w:p>
    <w:p w:rsidR="00AF70CD" w:rsidRDefault="008E2C33" w:rsidP="00AF70CD">
      <w:pPr>
        <w:pStyle w:val="a4"/>
      </w:pPr>
      <w:r>
        <w:rPr>
          <w:rFonts w:hint="eastAsia"/>
          <w:lang w:eastAsia="ko-KR"/>
        </w:rPr>
        <w:t>Joon Won Park, Ph. D.</w:t>
      </w:r>
      <w:r>
        <w:t xml:space="preserve">, </w:t>
      </w:r>
      <w:r>
        <w:rPr>
          <w:rFonts w:hint="eastAsia"/>
          <w:lang w:eastAsia="ko-KR"/>
        </w:rPr>
        <w:t>Professor</w:t>
      </w:r>
      <w:r>
        <w:t xml:space="preserve">, Department of </w:t>
      </w:r>
      <w:r>
        <w:rPr>
          <w:rFonts w:hint="eastAsia"/>
          <w:lang w:eastAsia="ko-KR"/>
        </w:rPr>
        <w:t>Chemistry</w:t>
      </w:r>
      <w:r>
        <w:t xml:space="preserve">, </w:t>
      </w:r>
      <w:r>
        <w:rPr>
          <w:rFonts w:hint="eastAsia"/>
          <w:lang w:eastAsia="ko-KR"/>
        </w:rPr>
        <w:t xml:space="preserve">Pohang University of Science </w:t>
      </w:r>
      <w:r>
        <w:rPr>
          <w:lang w:eastAsia="ko-KR"/>
        </w:rPr>
        <w:t>and</w:t>
      </w:r>
      <w:r>
        <w:rPr>
          <w:rFonts w:hint="eastAsia"/>
          <w:lang w:eastAsia="ko-KR"/>
        </w:rPr>
        <w:t xml:space="preserve"> Technology</w:t>
      </w:r>
      <w:r>
        <w:t xml:space="preserve">, </w:t>
      </w:r>
      <w:r>
        <w:rPr>
          <w:rFonts w:hint="eastAsia"/>
          <w:lang w:eastAsia="ko-KR"/>
        </w:rPr>
        <w:t>KOREA (South)</w:t>
      </w:r>
      <w:r w:rsidR="00AF70CD">
        <w:t>.</w:t>
      </w:r>
    </w:p>
    <w:p w:rsidR="00AF70CD" w:rsidRDefault="00AF70CD" w:rsidP="00AF70CD">
      <w:pPr>
        <w:pStyle w:val="a4"/>
      </w:pPr>
    </w:p>
    <w:p w:rsidR="00A24950" w:rsidRDefault="00A24950" w:rsidP="00AF70CD">
      <w:pPr>
        <w:pStyle w:val="a4"/>
        <w:sectPr w:rsidR="00A24950">
          <w:pgSz w:w="12240" w:h="15840"/>
          <w:pgMar w:top="1440" w:right="1440" w:bottom="1440" w:left="1440" w:header="720" w:footer="720" w:gutter="0"/>
          <w:cols w:space="720"/>
          <w:docGrid w:linePitch="360"/>
        </w:sectPr>
      </w:pPr>
    </w:p>
    <w:p w:rsidR="00AF70CD" w:rsidRPr="00A24950" w:rsidRDefault="00A24950" w:rsidP="00A24950">
      <w:pPr>
        <w:rPr>
          <w:b/>
          <w:color w:val="E36C0A" w:themeColor="accent6" w:themeShade="BF"/>
        </w:rPr>
      </w:pPr>
      <w:r w:rsidRPr="00A24950">
        <w:rPr>
          <w:b/>
          <w:color w:val="E36C0A" w:themeColor="accent6" w:themeShade="BF"/>
        </w:rPr>
        <w:lastRenderedPageBreak/>
        <w:t>Abstract:</w:t>
      </w:r>
    </w:p>
    <w:p w:rsidR="00F368D4" w:rsidRPr="00F368D4" w:rsidRDefault="00F368D4" w:rsidP="00F368D4">
      <w:pPr>
        <w:pStyle w:val="BDAbstract"/>
        <w:adjustRightInd w:val="0"/>
        <w:snapToGrid w:val="0"/>
        <w:spacing w:line="240" w:lineRule="auto"/>
        <w:rPr>
          <w:rFonts w:asciiTheme="minorHAnsi" w:hAnsiTheme="minorHAnsi"/>
          <w:sz w:val="16"/>
          <w:szCs w:val="16"/>
          <w:lang w:eastAsia="ko-KR"/>
        </w:rPr>
      </w:pPr>
      <w:r w:rsidRPr="00F368D4">
        <w:rPr>
          <w:rFonts w:asciiTheme="minorHAnsi" w:hAnsiTheme="minorHAnsi"/>
          <w:sz w:val="16"/>
          <w:szCs w:val="16"/>
        </w:rPr>
        <w:t xml:space="preserve">Single-molecule sequencing methods have been developed to analyze DNA directly without the need for amplification. Here, we present a new approach to sequencing single DNA molecules using atomic force microscopy (AFM). In our approach, four surface-conjugated nucleotides were examined sequentially with a DNA polymerase-immobilized AFM tip. By observing the specific rupture events upon examination of a matching nucleotide, we could determine the template base bound in the polymerase’s active site. The subsequent incorporation of the complementary base in solution enabled the next base to be read. Additionally, we observed that the DNA polymerase could incorporate the surface-conjugated </w:t>
      </w:r>
      <w:proofErr w:type="spellStart"/>
      <w:r w:rsidRPr="00F368D4">
        <w:rPr>
          <w:rFonts w:asciiTheme="minorHAnsi" w:hAnsiTheme="minorHAnsi"/>
          <w:sz w:val="16"/>
          <w:szCs w:val="16"/>
        </w:rPr>
        <w:t>dGTP</w:t>
      </w:r>
      <w:proofErr w:type="spellEnd"/>
      <w:r w:rsidRPr="00F368D4">
        <w:rPr>
          <w:rFonts w:asciiTheme="minorHAnsi" w:hAnsiTheme="minorHAnsi"/>
          <w:sz w:val="16"/>
          <w:szCs w:val="16"/>
        </w:rPr>
        <w:t xml:space="preserve"> when the applied force was controlled by employing the force-clamp mode.</w:t>
      </w:r>
    </w:p>
    <w:p w:rsidR="00A24950" w:rsidRPr="008E2C33" w:rsidRDefault="00F368D4" w:rsidP="008E2C33">
      <w:pPr>
        <w:pStyle w:val="BDAbstract"/>
        <w:adjustRightInd w:val="0"/>
        <w:snapToGrid w:val="0"/>
        <w:spacing w:line="240" w:lineRule="auto"/>
        <w:ind w:firstLineChars="50" w:firstLine="80"/>
        <w:rPr>
          <w:rFonts w:asciiTheme="minorHAnsi" w:hAnsiTheme="minorHAnsi"/>
          <w:color w:val="000000"/>
          <w:sz w:val="16"/>
          <w:szCs w:val="16"/>
          <w:lang w:val="en-GB" w:eastAsia="ko-KR"/>
        </w:rPr>
      </w:pPr>
      <w:r w:rsidRPr="00F368D4">
        <w:rPr>
          <w:rFonts w:asciiTheme="minorHAnsi" w:hAnsiTheme="minorHAnsi"/>
          <w:color w:val="000000"/>
          <w:sz w:val="16"/>
          <w:szCs w:val="16"/>
          <w:lang w:val="en-GB"/>
        </w:rPr>
        <w:t xml:space="preserve">MicroRNAs (miRNAs) play key roles in controlling various cellular processes, and the expression levels of individual miRNAs can be considerably changed in pathological conditions such as cancer. Accurate and precise quantification of miRNA at the single-cell level will lead to a better understanding of miRNA function. Here, we present a direct and sensitive detection method for a specific miRNA using atomic force microscopy (AFM). A hybrid binding domain (HBD)-tethering tip enabled mature miRNAs to be located individually on an adhesion force map. By scanning several sections of a micron-sized DNA spot, we were able to quantify the copy number of miR-134 from a single neuron and demonstrated that the expression was increased upon the cell activation. Additionally, we visualized individual miR-134s on fixed neurons after membrane removal and observed 2 - 4 miR-134s in the area of 1.0 x 1.0 </w:t>
      </w:r>
      <w:r w:rsidRPr="00F368D4">
        <w:rPr>
          <w:rFonts w:asciiTheme="minorHAnsi" w:eastAsia="바탕" w:hAnsiTheme="minorHAnsi"/>
          <w:color w:val="000000"/>
          <w:sz w:val="16"/>
          <w:szCs w:val="16"/>
          <w:lang w:val="en-GB" w:eastAsia="ko-KR"/>
        </w:rPr>
        <w:t></w:t>
      </w:r>
      <w:r w:rsidR="008E2C33" w:rsidRPr="008E2C33">
        <w:rPr>
          <w:rFonts w:ascii="Symbol" w:eastAsia="바탕" w:hAnsi="Symbol"/>
          <w:color w:val="000000"/>
          <w:sz w:val="16"/>
          <w:szCs w:val="16"/>
          <w:lang w:val="en-GB" w:eastAsia="ko-KR"/>
        </w:rPr>
        <w:t></w:t>
      </w:r>
      <w:r w:rsidRPr="00F368D4">
        <w:rPr>
          <w:rFonts w:asciiTheme="minorHAnsi" w:hAnsiTheme="minorHAnsi"/>
          <w:color w:val="000000"/>
          <w:sz w:val="16"/>
          <w:szCs w:val="16"/>
          <w:lang w:val="en-GB"/>
        </w:rPr>
        <w:t>m</w:t>
      </w:r>
      <w:r w:rsidRPr="00F368D4">
        <w:rPr>
          <w:rFonts w:asciiTheme="minorHAnsi" w:hAnsiTheme="minorHAnsi"/>
          <w:color w:val="000000"/>
          <w:sz w:val="16"/>
          <w:szCs w:val="16"/>
          <w:vertAlign w:val="superscript"/>
          <w:lang w:val="en-GB"/>
        </w:rPr>
        <w:t>2</w:t>
      </w:r>
      <w:r w:rsidRPr="00F368D4">
        <w:rPr>
          <w:rFonts w:asciiTheme="minorHAnsi" w:hAnsiTheme="minorHAnsi"/>
          <w:color w:val="000000"/>
          <w:sz w:val="16"/>
          <w:szCs w:val="16"/>
          <w:lang w:val="en-GB"/>
        </w:rPr>
        <w:t xml:space="preserve"> of soma. The number increased to 8 -14 in stimulated neurons, and this change matches with the ensemble-averaged increase in copy number.</w:t>
      </w:r>
    </w:p>
    <w:p w:rsidR="00A24950" w:rsidRPr="00A24950" w:rsidRDefault="00A24950" w:rsidP="00A24950">
      <w:pPr>
        <w:rPr>
          <w:b/>
          <w:color w:val="E36C0A" w:themeColor="accent6" w:themeShade="BF"/>
          <w:lang w:eastAsia="ko-KR"/>
        </w:rPr>
      </w:pPr>
      <w:r w:rsidRPr="00A24950">
        <w:rPr>
          <w:b/>
          <w:color w:val="E36C0A" w:themeColor="accent6" w:themeShade="BF"/>
        </w:rPr>
        <w:lastRenderedPageBreak/>
        <w:t>Recent</w:t>
      </w:r>
      <w:r w:rsidR="00F368D4">
        <w:rPr>
          <w:b/>
          <w:color w:val="E36C0A" w:themeColor="accent6" w:themeShade="BF"/>
        </w:rPr>
        <w:t xml:space="preserve"> Publications</w:t>
      </w:r>
    </w:p>
    <w:p w:rsidR="00134626" w:rsidRPr="00134626" w:rsidRDefault="00134626" w:rsidP="00134626">
      <w:pPr>
        <w:pStyle w:val="BBAuthorName"/>
        <w:numPr>
          <w:ilvl w:val="0"/>
          <w:numId w:val="1"/>
        </w:numPr>
        <w:spacing w:line="240" w:lineRule="auto"/>
        <w:contextualSpacing/>
        <w:jc w:val="both"/>
        <w:rPr>
          <w:rFonts w:asciiTheme="minorHAnsi" w:hAnsiTheme="minorHAnsi"/>
          <w:i w:val="0"/>
          <w:color w:val="000000"/>
          <w:sz w:val="16"/>
          <w:szCs w:val="16"/>
          <w:lang w:eastAsia="ko-KR"/>
        </w:rPr>
      </w:pPr>
      <w:r w:rsidRPr="00134626">
        <w:rPr>
          <w:rFonts w:asciiTheme="minorHAnsi" w:hAnsiTheme="minorHAnsi"/>
          <w:bCs/>
          <w:i w:val="0"/>
          <w:sz w:val="16"/>
          <w:szCs w:val="16"/>
        </w:rPr>
        <w:t xml:space="preserve">Hyun-Seo Koo, </w:t>
      </w:r>
      <w:proofErr w:type="spellStart"/>
      <w:r w:rsidRPr="00134626">
        <w:rPr>
          <w:rFonts w:asciiTheme="minorHAnsi" w:hAnsiTheme="minorHAnsi"/>
          <w:bCs/>
          <w:i w:val="0"/>
          <w:sz w:val="16"/>
          <w:szCs w:val="16"/>
        </w:rPr>
        <w:t>Ikbum</w:t>
      </w:r>
      <w:proofErr w:type="spellEnd"/>
      <w:r w:rsidRPr="00134626">
        <w:rPr>
          <w:rFonts w:asciiTheme="minorHAnsi" w:hAnsiTheme="minorHAnsi"/>
          <w:bCs/>
          <w:i w:val="0"/>
          <w:sz w:val="16"/>
          <w:szCs w:val="16"/>
        </w:rPr>
        <w:t xml:space="preserve"> Park, </w:t>
      </w:r>
      <w:proofErr w:type="spellStart"/>
      <w:r w:rsidRPr="00134626">
        <w:rPr>
          <w:rFonts w:asciiTheme="minorHAnsi" w:hAnsiTheme="minorHAnsi"/>
          <w:bCs/>
          <w:i w:val="0"/>
          <w:sz w:val="16"/>
          <w:szCs w:val="16"/>
        </w:rPr>
        <w:t>Yoonhee</w:t>
      </w:r>
      <w:proofErr w:type="spellEnd"/>
      <w:r w:rsidRPr="00134626">
        <w:rPr>
          <w:rFonts w:asciiTheme="minorHAnsi" w:hAnsiTheme="minorHAnsi"/>
          <w:bCs/>
          <w:i w:val="0"/>
          <w:sz w:val="16"/>
          <w:szCs w:val="16"/>
        </w:rPr>
        <w:t xml:space="preserve"> Lee, Hyun Jin Kim, Jung Hoon Jung, Joo Han Lee, Youngkyu Kim*, Joung-Hun Kim*, and Joon Won Park*, “Visualization and quantification of microRNA in a single cell by AFM”</w:t>
      </w:r>
      <w:r w:rsidRPr="00134626">
        <w:rPr>
          <w:rFonts w:asciiTheme="minorHAnsi" w:hAnsiTheme="minorHAnsi"/>
          <w:i w:val="0"/>
          <w:color w:val="000000"/>
          <w:sz w:val="16"/>
          <w:szCs w:val="16"/>
        </w:rPr>
        <w:t>, J. Am. Chem. Soc., (</w:t>
      </w:r>
      <w:r w:rsidRPr="00134626">
        <w:rPr>
          <w:rFonts w:asciiTheme="minorHAnsi" w:hAnsiTheme="minorHAnsi"/>
          <w:b/>
          <w:i w:val="0"/>
          <w:color w:val="000000"/>
          <w:sz w:val="16"/>
          <w:szCs w:val="16"/>
        </w:rPr>
        <w:t>2016</w:t>
      </w:r>
      <w:r w:rsidRPr="00134626">
        <w:rPr>
          <w:rFonts w:asciiTheme="minorHAnsi" w:hAnsiTheme="minorHAnsi"/>
          <w:i w:val="0"/>
          <w:color w:val="000000"/>
          <w:sz w:val="16"/>
          <w:szCs w:val="16"/>
        </w:rPr>
        <w:t>) 11664.</w:t>
      </w:r>
    </w:p>
    <w:p w:rsidR="00134626" w:rsidRPr="00134626" w:rsidRDefault="00134626" w:rsidP="00134626">
      <w:pPr>
        <w:pStyle w:val="BBAuthorName"/>
        <w:numPr>
          <w:ilvl w:val="0"/>
          <w:numId w:val="1"/>
        </w:numPr>
        <w:spacing w:line="240" w:lineRule="auto"/>
        <w:contextualSpacing/>
        <w:jc w:val="both"/>
        <w:rPr>
          <w:rFonts w:asciiTheme="minorHAnsi" w:hAnsiTheme="minorHAnsi"/>
          <w:bCs/>
          <w:i w:val="0"/>
          <w:sz w:val="16"/>
          <w:szCs w:val="16"/>
          <w:lang w:eastAsia="ko-KR"/>
        </w:rPr>
      </w:pPr>
      <w:proofErr w:type="spellStart"/>
      <w:r w:rsidRPr="00134626">
        <w:rPr>
          <w:rFonts w:asciiTheme="minorHAnsi" w:eastAsia="맑은 고딕" w:hAnsiTheme="minorHAnsi"/>
          <w:i w:val="0"/>
          <w:sz w:val="16"/>
          <w:szCs w:val="16"/>
          <w:lang w:val="en-GB"/>
        </w:rPr>
        <w:t>Yoonhee</w:t>
      </w:r>
      <w:proofErr w:type="spellEnd"/>
      <w:r w:rsidRPr="00134626">
        <w:rPr>
          <w:rFonts w:asciiTheme="minorHAnsi" w:eastAsia="맑은 고딕" w:hAnsiTheme="minorHAnsi"/>
          <w:i w:val="0"/>
          <w:sz w:val="16"/>
          <w:szCs w:val="16"/>
          <w:lang w:val="en-GB"/>
        </w:rPr>
        <w:t xml:space="preserve"> Lee</w:t>
      </w:r>
      <w:r w:rsidRPr="00134626">
        <w:rPr>
          <w:rFonts w:asciiTheme="minorHAnsi" w:hAnsiTheme="minorHAnsi"/>
          <w:i w:val="0"/>
          <w:sz w:val="16"/>
          <w:szCs w:val="16"/>
          <w:lang w:val="en-GB"/>
        </w:rPr>
        <w:t xml:space="preserve">, </w:t>
      </w:r>
      <w:r w:rsidRPr="00134626">
        <w:rPr>
          <w:rFonts w:asciiTheme="minorHAnsi" w:eastAsia="맑은 고딕" w:hAnsiTheme="minorHAnsi"/>
          <w:i w:val="0"/>
          <w:sz w:val="16"/>
          <w:szCs w:val="16"/>
          <w:lang w:val="en-GB"/>
        </w:rPr>
        <w:t xml:space="preserve">Youngkyu Kim, </w:t>
      </w:r>
      <w:proofErr w:type="spellStart"/>
      <w:r w:rsidRPr="00134626">
        <w:rPr>
          <w:rFonts w:asciiTheme="minorHAnsi" w:eastAsia="맑은 고딕" w:hAnsiTheme="minorHAnsi"/>
          <w:i w:val="0"/>
          <w:sz w:val="16"/>
          <w:szCs w:val="16"/>
          <w:lang w:val="en-GB"/>
        </w:rPr>
        <w:t>Donggyu</w:t>
      </w:r>
      <w:proofErr w:type="spellEnd"/>
      <w:r w:rsidRPr="00134626">
        <w:rPr>
          <w:rFonts w:asciiTheme="minorHAnsi" w:eastAsia="맑은 고딕" w:hAnsiTheme="minorHAnsi"/>
          <w:i w:val="0"/>
          <w:sz w:val="16"/>
          <w:szCs w:val="16"/>
          <w:lang w:val="en-GB"/>
        </w:rPr>
        <w:t xml:space="preserve"> Lee, Dhruvajyoti Roy, and Joon Won Park</w:t>
      </w:r>
      <w:r w:rsidRPr="00134626">
        <w:rPr>
          <w:rFonts w:asciiTheme="minorHAnsi" w:eastAsia="맑은 고딕" w:hAnsiTheme="minorHAnsi"/>
          <w:i w:val="0"/>
          <w:sz w:val="16"/>
          <w:szCs w:val="16"/>
          <w:vertAlign w:val="superscript"/>
          <w:lang w:val="en-GB"/>
        </w:rPr>
        <w:t>*</w:t>
      </w:r>
      <w:r w:rsidRPr="00134626">
        <w:rPr>
          <w:rFonts w:asciiTheme="minorHAnsi" w:eastAsia="맑은 고딕" w:hAnsiTheme="minorHAnsi"/>
          <w:i w:val="0"/>
          <w:sz w:val="16"/>
          <w:szCs w:val="16"/>
          <w:lang w:val="en-GB"/>
        </w:rPr>
        <w:t>,</w:t>
      </w:r>
      <w:r w:rsidRPr="00134626">
        <w:rPr>
          <w:rFonts w:asciiTheme="minorHAnsi" w:hAnsiTheme="minorHAnsi"/>
          <w:bCs/>
          <w:i w:val="0"/>
          <w:sz w:val="16"/>
          <w:szCs w:val="16"/>
        </w:rPr>
        <w:t xml:space="preserve"> “</w:t>
      </w:r>
      <w:r w:rsidRPr="00134626">
        <w:rPr>
          <w:rFonts w:asciiTheme="minorHAnsi" w:hAnsiTheme="minorHAnsi"/>
          <w:i w:val="0"/>
          <w:sz w:val="16"/>
          <w:szCs w:val="16"/>
        </w:rPr>
        <w:t>Quantification of Fewer Than Ten Copies of a DNA Biomarker without Amplification or Labeling</w:t>
      </w:r>
      <w:r w:rsidRPr="00134626">
        <w:rPr>
          <w:rFonts w:asciiTheme="minorHAnsi" w:hAnsiTheme="minorHAnsi"/>
          <w:bCs/>
          <w:i w:val="0"/>
          <w:sz w:val="16"/>
          <w:szCs w:val="16"/>
        </w:rPr>
        <w:t>”,</w:t>
      </w:r>
      <w:r w:rsidRPr="00134626">
        <w:rPr>
          <w:rFonts w:asciiTheme="minorHAnsi" w:eastAsiaTheme="minorEastAsia" w:hAnsiTheme="minorHAnsi"/>
          <w:b/>
          <w:bCs/>
          <w:i w:val="0"/>
          <w:sz w:val="16"/>
          <w:szCs w:val="16"/>
        </w:rPr>
        <w:t xml:space="preserve"> </w:t>
      </w:r>
      <w:r w:rsidRPr="00134626">
        <w:rPr>
          <w:rFonts w:asciiTheme="minorHAnsi" w:eastAsiaTheme="minorEastAsia" w:hAnsiTheme="minorHAnsi"/>
          <w:bCs/>
          <w:i w:val="0"/>
          <w:sz w:val="16"/>
          <w:szCs w:val="16"/>
        </w:rPr>
        <w:t>J. Am. Chem. Soc.</w:t>
      </w:r>
      <w:r w:rsidRPr="00134626">
        <w:rPr>
          <w:rFonts w:asciiTheme="minorHAnsi" w:eastAsiaTheme="minorEastAsia" w:hAnsiTheme="minorHAnsi"/>
          <w:b/>
          <w:bCs/>
          <w:i w:val="0"/>
          <w:sz w:val="16"/>
          <w:szCs w:val="16"/>
        </w:rPr>
        <w:t xml:space="preserve"> (2016) </w:t>
      </w:r>
      <w:r w:rsidRPr="00134626">
        <w:rPr>
          <w:rFonts w:asciiTheme="minorHAnsi" w:eastAsia="굴림" w:hAnsiTheme="minorHAnsi"/>
          <w:i w:val="0"/>
          <w:color w:val="000000" w:themeColor="text1"/>
          <w:kern w:val="24"/>
          <w:sz w:val="16"/>
          <w:szCs w:val="16"/>
        </w:rPr>
        <w:t>7075</w:t>
      </w:r>
      <w:r w:rsidRPr="00134626">
        <w:rPr>
          <w:rFonts w:asciiTheme="minorHAnsi" w:hAnsiTheme="minorHAnsi"/>
          <w:bCs/>
          <w:i w:val="0"/>
          <w:sz w:val="16"/>
          <w:szCs w:val="16"/>
        </w:rPr>
        <w:t>.</w:t>
      </w:r>
    </w:p>
    <w:p w:rsidR="00134626" w:rsidRPr="00134626" w:rsidRDefault="00134626" w:rsidP="00134626">
      <w:pPr>
        <w:pStyle w:val="BBAuthorName"/>
        <w:numPr>
          <w:ilvl w:val="0"/>
          <w:numId w:val="1"/>
        </w:numPr>
        <w:spacing w:line="240" w:lineRule="auto"/>
        <w:contextualSpacing/>
        <w:jc w:val="both"/>
        <w:rPr>
          <w:rFonts w:asciiTheme="minorHAnsi" w:hAnsiTheme="minorHAnsi"/>
          <w:i w:val="0"/>
          <w:sz w:val="16"/>
          <w:szCs w:val="16"/>
          <w:lang w:eastAsia="ko-KR"/>
        </w:rPr>
      </w:pPr>
      <w:r w:rsidRPr="00134626">
        <w:rPr>
          <w:rFonts w:asciiTheme="minorHAnsi" w:hAnsiTheme="minorHAnsi"/>
          <w:i w:val="0"/>
          <w:sz w:val="16"/>
          <w:szCs w:val="16"/>
        </w:rPr>
        <w:t>Woong Kim, Nara Kim, Joon Won Park</w:t>
      </w:r>
      <w:r w:rsidRPr="00134626">
        <w:rPr>
          <w:rFonts w:asciiTheme="minorHAnsi" w:hAnsiTheme="minorHAnsi"/>
          <w:i w:val="0"/>
          <w:sz w:val="16"/>
          <w:szCs w:val="16"/>
          <w:vertAlign w:val="superscript"/>
        </w:rPr>
        <w:t>*</w:t>
      </w:r>
      <w:r w:rsidRPr="00134626">
        <w:rPr>
          <w:rFonts w:asciiTheme="minorHAnsi" w:hAnsiTheme="minorHAnsi"/>
          <w:i w:val="0"/>
          <w:sz w:val="16"/>
          <w:szCs w:val="16"/>
        </w:rPr>
        <w:t xml:space="preserve">, and Zee Hwan Kim*, </w:t>
      </w:r>
      <w:proofErr w:type="spellStart"/>
      <w:r w:rsidRPr="00134626">
        <w:rPr>
          <w:rFonts w:asciiTheme="minorHAnsi" w:hAnsiTheme="minorHAnsi"/>
          <w:i w:val="0"/>
          <w:sz w:val="16"/>
          <w:szCs w:val="16"/>
        </w:rPr>
        <w:t>Nanostar</w:t>
      </w:r>
      <w:proofErr w:type="spellEnd"/>
      <w:r w:rsidRPr="00134626">
        <w:rPr>
          <w:rFonts w:asciiTheme="minorHAnsi" w:hAnsiTheme="minorHAnsi"/>
          <w:i w:val="0"/>
          <w:sz w:val="16"/>
          <w:szCs w:val="16"/>
        </w:rPr>
        <w:t xml:space="preserve"> probes for tip-enhanced spectroscopy”, Nanoscale (</w:t>
      </w:r>
      <w:r w:rsidRPr="00134626">
        <w:rPr>
          <w:rFonts w:asciiTheme="minorHAnsi" w:hAnsiTheme="minorHAnsi"/>
          <w:b/>
          <w:i w:val="0"/>
          <w:sz w:val="16"/>
          <w:szCs w:val="16"/>
        </w:rPr>
        <w:t>2016</w:t>
      </w:r>
      <w:r w:rsidRPr="00134626">
        <w:rPr>
          <w:rFonts w:asciiTheme="minorHAnsi" w:hAnsiTheme="minorHAnsi"/>
          <w:i w:val="0"/>
          <w:sz w:val="16"/>
          <w:szCs w:val="16"/>
        </w:rPr>
        <w:t>) 987.</w:t>
      </w:r>
    </w:p>
    <w:p w:rsidR="00134626" w:rsidRPr="00134626" w:rsidRDefault="00134626" w:rsidP="00134626">
      <w:pPr>
        <w:pStyle w:val="BBAuthorName"/>
        <w:numPr>
          <w:ilvl w:val="0"/>
          <w:numId w:val="1"/>
        </w:numPr>
        <w:spacing w:line="240" w:lineRule="auto"/>
        <w:contextualSpacing/>
        <w:jc w:val="both"/>
        <w:rPr>
          <w:rFonts w:asciiTheme="minorHAnsi" w:hAnsiTheme="minorHAnsi"/>
          <w:i w:val="0"/>
          <w:color w:val="000000"/>
          <w:sz w:val="16"/>
          <w:szCs w:val="16"/>
          <w:lang w:eastAsia="ko-KR"/>
        </w:rPr>
      </w:pPr>
      <w:proofErr w:type="spellStart"/>
      <w:r w:rsidRPr="00134626">
        <w:rPr>
          <w:rFonts w:asciiTheme="minorHAnsi" w:hAnsiTheme="minorHAnsi"/>
          <w:i w:val="0"/>
          <w:sz w:val="16"/>
          <w:szCs w:val="16"/>
        </w:rPr>
        <w:t>Dae</w:t>
      </w:r>
      <w:proofErr w:type="spellEnd"/>
      <w:r w:rsidRPr="00134626">
        <w:rPr>
          <w:rFonts w:asciiTheme="minorHAnsi" w:hAnsiTheme="minorHAnsi"/>
          <w:i w:val="0"/>
          <w:sz w:val="16"/>
          <w:szCs w:val="16"/>
        </w:rPr>
        <w:t xml:space="preserve"> </w:t>
      </w:r>
      <w:proofErr w:type="spellStart"/>
      <w:r w:rsidRPr="00134626">
        <w:rPr>
          <w:rFonts w:asciiTheme="minorHAnsi" w:hAnsiTheme="minorHAnsi"/>
          <w:i w:val="0"/>
          <w:sz w:val="16"/>
          <w:szCs w:val="16"/>
        </w:rPr>
        <w:t>Heon</w:t>
      </w:r>
      <w:proofErr w:type="spellEnd"/>
      <w:r w:rsidRPr="00134626">
        <w:rPr>
          <w:rFonts w:asciiTheme="minorHAnsi" w:hAnsiTheme="minorHAnsi"/>
          <w:i w:val="0"/>
          <w:sz w:val="16"/>
          <w:szCs w:val="16"/>
        </w:rPr>
        <w:t xml:space="preserve"> </w:t>
      </w:r>
      <w:proofErr w:type="spellStart"/>
      <w:r w:rsidRPr="00134626">
        <w:rPr>
          <w:rFonts w:asciiTheme="minorHAnsi" w:hAnsiTheme="minorHAnsi"/>
          <w:i w:val="0"/>
          <w:sz w:val="16"/>
          <w:szCs w:val="16"/>
        </w:rPr>
        <w:t>Kim</w:t>
      </w:r>
      <w:r w:rsidRPr="00134626">
        <w:rPr>
          <w:rFonts w:asciiTheme="minorHAnsi" w:hAnsiTheme="minorHAnsi"/>
          <w:i w:val="0"/>
          <w:sz w:val="16"/>
          <w:szCs w:val="16"/>
          <w:vertAlign w:val="superscript"/>
        </w:rPr>
        <w:t>a</w:t>
      </w:r>
      <w:proofErr w:type="spellEnd"/>
      <w:r w:rsidRPr="00134626">
        <w:rPr>
          <w:rFonts w:asciiTheme="minorHAnsi" w:hAnsiTheme="minorHAnsi"/>
          <w:i w:val="0"/>
          <w:sz w:val="16"/>
          <w:szCs w:val="16"/>
        </w:rPr>
        <w:t xml:space="preserve">, Jae-Eun </w:t>
      </w:r>
      <w:proofErr w:type="spellStart"/>
      <w:r w:rsidRPr="00134626">
        <w:rPr>
          <w:rFonts w:asciiTheme="minorHAnsi" w:hAnsiTheme="minorHAnsi"/>
          <w:i w:val="0"/>
          <w:sz w:val="16"/>
          <w:szCs w:val="16"/>
        </w:rPr>
        <w:t>Lee</w:t>
      </w:r>
      <w:r w:rsidRPr="00134626">
        <w:rPr>
          <w:rFonts w:asciiTheme="minorHAnsi" w:hAnsiTheme="minorHAnsi"/>
          <w:i w:val="0"/>
          <w:sz w:val="16"/>
          <w:szCs w:val="16"/>
          <w:vertAlign w:val="superscript"/>
        </w:rPr>
        <w:t>a</w:t>
      </w:r>
      <w:proofErr w:type="spellEnd"/>
      <w:r w:rsidRPr="00134626">
        <w:rPr>
          <w:rFonts w:asciiTheme="minorHAnsi" w:hAnsiTheme="minorHAnsi"/>
          <w:i w:val="0"/>
          <w:sz w:val="16"/>
          <w:szCs w:val="16"/>
        </w:rPr>
        <w:t xml:space="preserve">, Zheng-Yi Xu, </w:t>
      </w:r>
      <w:proofErr w:type="spellStart"/>
      <w:r w:rsidRPr="00134626">
        <w:rPr>
          <w:rFonts w:asciiTheme="minorHAnsi" w:hAnsiTheme="minorHAnsi"/>
          <w:i w:val="0"/>
          <w:sz w:val="16"/>
          <w:szCs w:val="16"/>
        </w:rPr>
        <w:t>Kyeong</w:t>
      </w:r>
      <w:proofErr w:type="spellEnd"/>
      <w:r w:rsidRPr="00134626">
        <w:rPr>
          <w:rFonts w:asciiTheme="minorHAnsi" w:hAnsiTheme="minorHAnsi"/>
          <w:i w:val="0"/>
          <w:sz w:val="16"/>
          <w:szCs w:val="16"/>
        </w:rPr>
        <w:t xml:space="preserve"> </w:t>
      </w:r>
      <w:proofErr w:type="spellStart"/>
      <w:r w:rsidRPr="00134626">
        <w:rPr>
          <w:rFonts w:asciiTheme="minorHAnsi" w:hAnsiTheme="minorHAnsi"/>
          <w:i w:val="0"/>
          <w:sz w:val="16"/>
          <w:szCs w:val="16"/>
        </w:rPr>
        <w:t>Rok</w:t>
      </w:r>
      <w:proofErr w:type="spellEnd"/>
      <w:r w:rsidRPr="00134626">
        <w:rPr>
          <w:rFonts w:asciiTheme="minorHAnsi" w:hAnsiTheme="minorHAnsi"/>
          <w:i w:val="0"/>
          <w:sz w:val="16"/>
          <w:szCs w:val="16"/>
        </w:rPr>
        <w:t xml:space="preserve"> </w:t>
      </w:r>
      <w:proofErr w:type="spellStart"/>
      <w:r w:rsidRPr="00134626">
        <w:rPr>
          <w:rFonts w:asciiTheme="minorHAnsi" w:hAnsiTheme="minorHAnsi"/>
          <w:i w:val="0"/>
          <w:sz w:val="16"/>
          <w:szCs w:val="16"/>
        </w:rPr>
        <w:t>Geem</w:t>
      </w:r>
      <w:proofErr w:type="spellEnd"/>
      <w:r w:rsidRPr="00134626">
        <w:rPr>
          <w:rFonts w:asciiTheme="minorHAnsi" w:hAnsiTheme="minorHAnsi"/>
          <w:i w:val="0"/>
          <w:sz w:val="16"/>
          <w:szCs w:val="16"/>
        </w:rPr>
        <w:t>, Yun Kwon, Joon Won Park</w:t>
      </w:r>
      <w:r w:rsidRPr="00134626">
        <w:rPr>
          <w:rFonts w:asciiTheme="minorHAnsi" w:hAnsiTheme="minorHAnsi"/>
          <w:i w:val="0"/>
          <w:sz w:val="16"/>
          <w:szCs w:val="16"/>
          <w:vertAlign w:val="superscript"/>
        </w:rPr>
        <w:t>*</w:t>
      </w:r>
      <w:r w:rsidRPr="00134626">
        <w:rPr>
          <w:rFonts w:asciiTheme="minorHAnsi" w:hAnsiTheme="minorHAnsi"/>
          <w:i w:val="0"/>
          <w:sz w:val="16"/>
          <w:szCs w:val="16"/>
        </w:rPr>
        <w:t>, Inhwan Hwang</w:t>
      </w:r>
      <w:r w:rsidRPr="00134626">
        <w:rPr>
          <w:rFonts w:asciiTheme="minorHAnsi" w:hAnsiTheme="minorHAnsi"/>
          <w:i w:val="0"/>
          <w:sz w:val="16"/>
          <w:szCs w:val="16"/>
          <w:vertAlign w:val="superscript"/>
        </w:rPr>
        <w:t>*</w:t>
      </w:r>
      <w:r w:rsidRPr="00134626">
        <w:rPr>
          <w:rFonts w:asciiTheme="minorHAnsi" w:hAnsiTheme="minorHAnsi"/>
          <w:i w:val="0"/>
          <w:sz w:val="16"/>
          <w:szCs w:val="16"/>
        </w:rPr>
        <w:t>, “Cytosolic targeting factor AKR2A captures chloroplast outer membrane-localized client proteins at the ribosome during translation”</w:t>
      </w:r>
      <w:r w:rsidRPr="00134626">
        <w:rPr>
          <w:rFonts w:asciiTheme="minorHAnsi" w:hAnsiTheme="minorHAnsi"/>
          <w:bCs/>
          <w:i w:val="0"/>
          <w:sz w:val="16"/>
          <w:szCs w:val="16"/>
        </w:rPr>
        <w:t>, Nature Communications, (</w:t>
      </w:r>
      <w:r w:rsidRPr="00134626">
        <w:rPr>
          <w:rFonts w:asciiTheme="minorHAnsi" w:hAnsiTheme="minorHAnsi"/>
          <w:b/>
          <w:bCs/>
          <w:i w:val="0"/>
          <w:sz w:val="16"/>
          <w:szCs w:val="16"/>
        </w:rPr>
        <w:t>2015</w:t>
      </w:r>
      <w:r w:rsidRPr="00134626">
        <w:rPr>
          <w:rFonts w:asciiTheme="minorHAnsi" w:hAnsiTheme="minorHAnsi"/>
          <w:bCs/>
          <w:i w:val="0"/>
          <w:sz w:val="16"/>
          <w:szCs w:val="16"/>
        </w:rPr>
        <w:t>) 6843.</w:t>
      </w:r>
    </w:p>
    <w:p w:rsidR="00134626" w:rsidRPr="00134626" w:rsidRDefault="00134626" w:rsidP="00134626">
      <w:pPr>
        <w:pStyle w:val="BBAuthorName"/>
        <w:numPr>
          <w:ilvl w:val="0"/>
          <w:numId w:val="1"/>
        </w:numPr>
        <w:spacing w:line="240" w:lineRule="auto"/>
        <w:contextualSpacing/>
        <w:jc w:val="both"/>
        <w:rPr>
          <w:rFonts w:asciiTheme="minorHAnsi" w:hAnsiTheme="minorHAnsi"/>
          <w:bCs/>
          <w:i w:val="0"/>
          <w:sz w:val="16"/>
          <w:szCs w:val="16"/>
          <w:lang w:eastAsia="ko-KR"/>
        </w:rPr>
      </w:pPr>
      <w:r w:rsidRPr="00134626">
        <w:rPr>
          <w:rFonts w:asciiTheme="minorHAnsi" w:hAnsiTheme="minorHAnsi"/>
          <w:bCs/>
          <w:i w:val="0"/>
          <w:sz w:val="16"/>
          <w:szCs w:val="16"/>
        </w:rPr>
        <w:t xml:space="preserve">Youngkyu Kim, Eung-Sam Kim, </w:t>
      </w:r>
      <w:proofErr w:type="spellStart"/>
      <w:r w:rsidRPr="00134626">
        <w:rPr>
          <w:rFonts w:asciiTheme="minorHAnsi" w:hAnsiTheme="minorHAnsi"/>
          <w:bCs/>
          <w:i w:val="0"/>
          <w:sz w:val="16"/>
          <w:szCs w:val="16"/>
        </w:rPr>
        <w:t>Yoonhee</w:t>
      </w:r>
      <w:proofErr w:type="spellEnd"/>
      <w:r w:rsidRPr="00134626">
        <w:rPr>
          <w:rFonts w:asciiTheme="minorHAnsi" w:hAnsiTheme="minorHAnsi"/>
          <w:bCs/>
          <w:i w:val="0"/>
          <w:sz w:val="16"/>
          <w:szCs w:val="16"/>
        </w:rPr>
        <w:t xml:space="preserve"> Lee, Joung-Hun Kim, Bong Chu Shim, Seong Moon Cho, Jeong Soo Lee, and Joon Won Park</w:t>
      </w:r>
      <w:r w:rsidRPr="00134626">
        <w:rPr>
          <w:rFonts w:asciiTheme="minorHAnsi" w:hAnsiTheme="minorHAnsi"/>
          <w:bCs/>
          <w:i w:val="0"/>
          <w:sz w:val="16"/>
          <w:szCs w:val="16"/>
          <w:vertAlign w:val="superscript"/>
        </w:rPr>
        <w:t>*,</w:t>
      </w:r>
      <w:r w:rsidRPr="00134626">
        <w:rPr>
          <w:rFonts w:asciiTheme="minorHAnsi" w:hAnsiTheme="minorHAnsi"/>
          <w:bCs/>
          <w:i w:val="0"/>
          <w:sz w:val="16"/>
          <w:szCs w:val="16"/>
        </w:rPr>
        <w:t xml:space="preserve"> “Reading Single DNA with DNA polymerase followed by Atomic Force Microscopy”, J. Am. Chem. Soc. (</w:t>
      </w:r>
      <w:r w:rsidRPr="00134626">
        <w:rPr>
          <w:rFonts w:asciiTheme="minorHAnsi" w:hAnsiTheme="minorHAnsi"/>
          <w:b/>
          <w:bCs/>
          <w:i w:val="0"/>
          <w:sz w:val="16"/>
          <w:szCs w:val="16"/>
        </w:rPr>
        <w:t>2014</w:t>
      </w:r>
      <w:r w:rsidRPr="00134626">
        <w:rPr>
          <w:rFonts w:asciiTheme="minorHAnsi" w:hAnsiTheme="minorHAnsi"/>
          <w:bCs/>
          <w:i w:val="0"/>
          <w:sz w:val="16"/>
          <w:szCs w:val="16"/>
        </w:rPr>
        <w:t>) 13754.</w:t>
      </w:r>
    </w:p>
    <w:p w:rsidR="00134626" w:rsidRPr="00134626" w:rsidRDefault="00134626" w:rsidP="00134626">
      <w:pPr>
        <w:pStyle w:val="BBAuthorName"/>
        <w:numPr>
          <w:ilvl w:val="0"/>
          <w:numId w:val="1"/>
        </w:numPr>
        <w:spacing w:line="240" w:lineRule="auto"/>
        <w:contextualSpacing/>
        <w:jc w:val="both"/>
        <w:rPr>
          <w:rFonts w:asciiTheme="minorHAnsi" w:eastAsia="맑은 고딕" w:hAnsiTheme="minorHAnsi"/>
          <w:bCs/>
          <w:i w:val="0"/>
          <w:sz w:val="16"/>
          <w:szCs w:val="16"/>
          <w:lang w:eastAsia="ko-KR"/>
        </w:rPr>
      </w:pPr>
      <w:r w:rsidRPr="00134626">
        <w:rPr>
          <w:rFonts w:asciiTheme="minorHAnsi" w:eastAsia="맑은 고딕" w:hAnsiTheme="minorHAnsi"/>
          <w:i w:val="0"/>
          <w:sz w:val="16"/>
          <w:szCs w:val="16"/>
        </w:rPr>
        <w:t xml:space="preserve">Eung-Sam Kim, Jung Sook Kim, </w:t>
      </w:r>
      <w:proofErr w:type="spellStart"/>
      <w:r w:rsidRPr="00134626">
        <w:rPr>
          <w:rFonts w:asciiTheme="minorHAnsi" w:eastAsia="맑은 고딕" w:hAnsiTheme="minorHAnsi"/>
          <w:i w:val="0"/>
          <w:sz w:val="16"/>
          <w:szCs w:val="16"/>
        </w:rPr>
        <w:t>Yoonhee</w:t>
      </w:r>
      <w:proofErr w:type="spellEnd"/>
      <w:r w:rsidRPr="00134626">
        <w:rPr>
          <w:rFonts w:asciiTheme="minorHAnsi" w:eastAsia="맑은 고딕" w:hAnsiTheme="minorHAnsi"/>
          <w:i w:val="0"/>
          <w:sz w:val="16"/>
          <w:szCs w:val="16"/>
        </w:rPr>
        <w:t xml:space="preserve"> Lee, Kwan Yong Choi, and Joon Won Park</w:t>
      </w:r>
      <w:r w:rsidRPr="00134626">
        <w:rPr>
          <w:rFonts w:asciiTheme="minorHAnsi" w:eastAsia="맑은 고딕" w:hAnsiTheme="minorHAnsi"/>
          <w:i w:val="0"/>
          <w:sz w:val="16"/>
          <w:szCs w:val="16"/>
          <w:vertAlign w:val="superscript"/>
        </w:rPr>
        <w:t>*</w:t>
      </w:r>
      <w:r w:rsidRPr="00134626">
        <w:rPr>
          <w:rFonts w:asciiTheme="minorHAnsi" w:eastAsia="맑은 고딕" w:hAnsiTheme="minorHAnsi"/>
          <w:bCs/>
          <w:i w:val="0"/>
          <w:sz w:val="16"/>
          <w:szCs w:val="16"/>
        </w:rPr>
        <w:t>, “Following the DNA Ligation of a Single Duplex Using Atomic Force Microscopy”, ACS Nano (</w:t>
      </w:r>
      <w:r w:rsidRPr="00134626">
        <w:rPr>
          <w:rFonts w:asciiTheme="minorHAnsi" w:eastAsia="맑은 고딕" w:hAnsiTheme="minorHAnsi"/>
          <w:b/>
          <w:bCs/>
          <w:i w:val="0"/>
          <w:sz w:val="16"/>
          <w:szCs w:val="16"/>
        </w:rPr>
        <w:t>2012</w:t>
      </w:r>
      <w:r w:rsidRPr="00134626">
        <w:rPr>
          <w:rFonts w:asciiTheme="minorHAnsi" w:eastAsia="맑은 고딕" w:hAnsiTheme="minorHAnsi"/>
          <w:bCs/>
          <w:i w:val="0"/>
          <w:sz w:val="16"/>
          <w:szCs w:val="16"/>
        </w:rPr>
        <w:t>) 6108.</w:t>
      </w:r>
    </w:p>
    <w:p w:rsidR="00134626" w:rsidRPr="00134626" w:rsidRDefault="00134626" w:rsidP="00134626">
      <w:pPr>
        <w:pStyle w:val="BBAuthorName"/>
        <w:numPr>
          <w:ilvl w:val="0"/>
          <w:numId w:val="1"/>
        </w:numPr>
        <w:spacing w:line="240" w:lineRule="auto"/>
        <w:contextualSpacing/>
        <w:jc w:val="both"/>
        <w:rPr>
          <w:rFonts w:asciiTheme="minorHAnsi" w:eastAsia="맑은 고딕" w:hAnsiTheme="minorHAnsi"/>
          <w:i w:val="0"/>
          <w:sz w:val="16"/>
          <w:szCs w:val="16"/>
          <w:lang w:eastAsia="ko-KR"/>
        </w:rPr>
      </w:pPr>
      <w:r w:rsidRPr="00134626">
        <w:rPr>
          <w:rFonts w:asciiTheme="minorHAnsi" w:eastAsia="맑은 고딕" w:hAnsiTheme="minorHAnsi"/>
          <w:i w:val="0"/>
          <w:sz w:val="16"/>
          <w:szCs w:val="16"/>
        </w:rPr>
        <w:t>Duckhoe Kim, Nak-Kwan Chung, Stephanie Allen, Saul Tendler, and Joon Won Park*, “Ferritin-Based New Magnetic Force Microscopic Probe Detecting 10-nm Sized Magnetic Nanoparticles”, ACS Nano (</w:t>
      </w:r>
      <w:r w:rsidRPr="00134626">
        <w:rPr>
          <w:rFonts w:asciiTheme="minorHAnsi" w:eastAsia="맑은 고딕" w:hAnsiTheme="minorHAnsi"/>
          <w:b/>
          <w:i w:val="0"/>
          <w:sz w:val="16"/>
          <w:szCs w:val="16"/>
        </w:rPr>
        <w:t>2012</w:t>
      </w:r>
      <w:r w:rsidRPr="00134626">
        <w:rPr>
          <w:rFonts w:asciiTheme="minorHAnsi" w:eastAsia="맑은 고딕" w:hAnsiTheme="minorHAnsi"/>
          <w:i w:val="0"/>
          <w:sz w:val="16"/>
          <w:szCs w:val="16"/>
        </w:rPr>
        <w:t>) 241.</w:t>
      </w:r>
    </w:p>
    <w:p w:rsidR="004841C2" w:rsidRDefault="004841C2" w:rsidP="00A24950">
      <w:pPr>
        <w:tabs>
          <w:tab w:val="left" w:pos="384"/>
        </w:tabs>
        <w:ind w:right="115"/>
        <w:rPr>
          <w:b/>
          <w:color w:val="E36C0A" w:themeColor="accent6" w:themeShade="BF"/>
        </w:rPr>
        <w:sectPr w:rsidR="004841C2" w:rsidSect="004841C2">
          <w:type w:val="continuous"/>
          <w:pgSz w:w="12240" w:h="15840"/>
          <w:pgMar w:top="1440" w:right="1440" w:bottom="1440" w:left="1440" w:header="720" w:footer="720" w:gutter="0"/>
          <w:cols w:num="2" w:space="425"/>
          <w:docGrid w:linePitch="360"/>
        </w:sectPr>
      </w:pPr>
    </w:p>
    <w:p w:rsidR="00333FFA" w:rsidRPr="00A24950" w:rsidRDefault="00333FFA" w:rsidP="00333FFA">
      <w:r w:rsidRPr="00A24950">
        <w:rPr>
          <w:b/>
          <w:color w:val="E36C0A" w:themeColor="accent6" w:themeShade="BF"/>
        </w:rPr>
        <w:lastRenderedPageBreak/>
        <w:t>Image</w:t>
      </w:r>
    </w:p>
    <w:p w:rsidR="004841C2" w:rsidRDefault="006E1F4E" w:rsidP="00A24950">
      <w:pPr>
        <w:tabs>
          <w:tab w:val="left" w:pos="384"/>
        </w:tabs>
        <w:ind w:right="115"/>
        <w:rPr>
          <w:b/>
          <w:color w:val="E36C0A" w:themeColor="accent6" w:themeShade="BF"/>
        </w:rPr>
      </w:pPr>
      <w:r>
        <w:rPr>
          <w:b/>
          <w:noProof/>
          <w:color w:val="E36C0A" w:themeColor="accent6" w:themeShade="BF"/>
          <w:lang w:eastAsia="ko-KR"/>
        </w:rPr>
        <w:drawing>
          <wp:inline distT="0" distB="0" distL="0" distR="0">
            <wp:extent cx="2129246" cy="1596934"/>
            <wp:effectExtent l="0" t="0" r="4445" b="381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프레젠테이션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30317" cy="1597737"/>
                    </a:xfrm>
                    <a:prstGeom prst="rect">
                      <a:avLst/>
                    </a:prstGeom>
                  </pic:spPr>
                </pic:pic>
              </a:graphicData>
            </a:graphic>
          </wp:inline>
        </w:drawing>
      </w:r>
    </w:p>
    <w:p w:rsidR="004841C2" w:rsidRPr="007D7EC4" w:rsidRDefault="006E1F4E" w:rsidP="00A24950">
      <w:pPr>
        <w:tabs>
          <w:tab w:val="left" w:pos="384"/>
        </w:tabs>
        <w:ind w:right="115"/>
        <w:rPr>
          <w:rFonts w:hint="eastAsia"/>
          <w:sz w:val="16"/>
          <w:szCs w:val="16"/>
          <w:lang w:eastAsia="ko-KR"/>
        </w:rPr>
      </w:pPr>
      <w:proofErr w:type="gramStart"/>
      <w:r w:rsidRPr="007D7EC4">
        <w:rPr>
          <w:rFonts w:hint="eastAsia"/>
          <w:sz w:val="16"/>
          <w:szCs w:val="16"/>
          <w:lang w:eastAsia="ko-KR"/>
        </w:rPr>
        <w:t>Scheme 1.</w:t>
      </w:r>
      <w:proofErr w:type="gramEnd"/>
      <w:r w:rsidRPr="007D7EC4">
        <w:rPr>
          <w:rFonts w:hint="eastAsia"/>
          <w:sz w:val="16"/>
          <w:szCs w:val="16"/>
          <w:lang w:eastAsia="ko-KR"/>
        </w:rPr>
        <w:t xml:space="preserve"> </w:t>
      </w:r>
      <w:r w:rsidR="007D7EC4">
        <w:rPr>
          <w:rFonts w:hint="eastAsia"/>
          <w:sz w:val="16"/>
          <w:szCs w:val="16"/>
          <w:lang w:eastAsia="ko-KR"/>
        </w:rPr>
        <w:t>Three s</w:t>
      </w:r>
      <w:r w:rsidRPr="007D7EC4">
        <w:rPr>
          <w:rFonts w:hint="eastAsia"/>
          <w:sz w:val="16"/>
          <w:szCs w:val="16"/>
          <w:lang w:eastAsia="ko-KR"/>
        </w:rPr>
        <w:t>teps for the single DNA sequencing with AFM</w:t>
      </w:r>
    </w:p>
    <w:p w:rsidR="004841C2" w:rsidRDefault="004841C2" w:rsidP="00A24950">
      <w:pPr>
        <w:tabs>
          <w:tab w:val="left" w:pos="384"/>
        </w:tabs>
        <w:ind w:right="115"/>
        <w:rPr>
          <w:rFonts w:hint="eastAsia"/>
          <w:b/>
          <w:color w:val="E36C0A" w:themeColor="accent6" w:themeShade="BF"/>
          <w:lang w:eastAsia="ko-KR"/>
        </w:rPr>
      </w:pPr>
    </w:p>
    <w:p w:rsidR="00A24950" w:rsidRDefault="007E1742" w:rsidP="00A24950">
      <w:pPr>
        <w:tabs>
          <w:tab w:val="left" w:pos="384"/>
        </w:tabs>
        <w:ind w:right="115"/>
        <w:rPr>
          <w:b/>
          <w:color w:val="E36C0A" w:themeColor="accent6" w:themeShade="BF"/>
        </w:rPr>
      </w:pPr>
      <w:r>
        <w:rPr>
          <w:b/>
          <w:noProof/>
          <w:color w:val="F79646" w:themeColor="accent6"/>
          <w:lang w:eastAsia="ko-KR"/>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889200" cy="1184400"/>
            <wp:effectExtent l="0" t="0" r="6350" b="0"/>
            <wp:wrapSquare wrapText="bothSides"/>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H0I304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9200" cy="1184400"/>
                    </a:xfrm>
                    <a:prstGeom prst="rect">
                      <a:avLst/>
                    </a:prstGeom>
                  </pic:spPr>
                </pic:pic>
              </a:graphicData>
            </a:graphic>
          </wp:anchor>
        </w:drawing>
      </w:r>
      <w:r w:rsidR="00A24950" w:rsidRPr="00A24950">
        <w:rPr>
          <w:b/>
          <w:color w:val="E36C0A" w:themeColor="accent6" w:themeShade="BF"/>
        </w:rPr>
        <w:t>Biography (150 word limit)</w:t>
      </w:r>
    </w:p>
    <w:p w:rsidR="00A24950" w:rsidRDefault="007E1742" w:rsidP="00A24950">
      <w:pPr>
        <w:spacing w:before="92"/>
        <w:ind w:right="520"/>
        <w:jc w:val="both"/>
        <w:rPr>
          <w:sz w:val="18"/>
          <w:szCs w:val="18"/>
          <w:lang w:eastAsia="ko-KR"/>
        </w:rPr>
      </w:pPr>
      <w:r w:rsidRPr="007E1742">
        <w:rPr>
          <w:rFonts w:hint="eastAsia"/>
          <w:sz w:val="18"/>
          <w:szCs w:val="18"/>
        </w:rPr>
        <w:t>After getting Ph. D. at California Institute of Technology in 1988,</w:t>
      </w:r>
      <w:r>
        <w:rPr>
          <w:rFonts w:hint="eastAsia"/>
          <w:sz w:val="18"/>
          <w:szCs w:val="18"/>
          <w:lang w:eastAsia="ko-KR"/>
        </w:rPr>
        <w:t xml:space="preserve"> and having worked for Northwestern University as a </w:t>
      </w:r>
      <w:r>
        <w:rPr>
          <w:sz w:val="18"/>
          <w:szCs w:val="18"/>
          <w:lang w:eastAsia="ko-KR"/>
        </w:rPr>
        <w:t>postdoctoral</w:t>
      </w:r>
      <w:r>
        <w:rPr>
          <w:rFonts w:hint="eastAsia"/>
          <w:sz w:val="18"/>
          <w:szCs w:val="18"/>
          <w:lang w:eastAsia="ko-KR"/>
        </w:rPr>
        <w:t xml:space="preserve"> fellow for 2 years,</w:t>
      </w:r>
      <w:r w:rsidRPr="007E1742">
        <w:rPr>
          <w:rFonts w:hint="eastAsia"/>
          <w:sz w:val="18"/>
          <w:szCs w:val="18"/>
        </w:rPr>
        <w:t xml:space="preserve"> he started an independent professional career at Pohang University of Science and Technology (or POSTECH) in 1990. His initial research was focused on self-assembled monolayer, and created a </w:t>
      </w:r>
      <w:proofErr w:type="spellStart"/>
      <w:r w:rsidRPr="007E1742">
        <w:rPr>
          <w:rFonts w:hint="eastAsia"/>
          <w:sz w:val="18"/>
          <w:szCs w:val="18"/>
        </w:rPr>
        <w:t>d</w:t>
      </w:r>
      <w:r w:rsidRPr="007E1742">
        <w:rPr>
          <w:sz w:val="18"/>
          <w:szCs w:val="18"/>
        </w:rPr>
        <w:t>endron</w:t>
      </w:r>
      <w:proofErr w:type="spellEnd"/>
      <w:r w:rsidRPr="007E1742">
        <w:rPr>
          <w:rFonts w:hint="eastAsia"/>
          <w:sz w:val="18"/>
          <w:szCs w:val="18"/>
        </w:rPr>
        <w:t xml:space="preserve">-modified surface that provides regular </w:t>
      </w:r>
      <w:proofErr w:type="spellStart"/>
      <w:r w:rsidRPr="007E1742">
        <w:rPr>
          <w:rFonts w:hint="eastAsia"/>
          <w:sz w:val="18"/>
          <w:szCs w:val="18"/>
        </w:rPr>
        <w:t>nanoscaled</w:t>
      </w:r>
      <w:proofErr w:type="spellEnd"/>
      <w:r w:rsidRPr="007E1742">
        <w:rPr>
          <w:rFonts w:hint="eastAsia"/>
          <w:sz w:val="18"/>
          <w:szCs w:val="18"/>
        </w:rPr>
        <w:t xml:space="preserve"> spacing between </w:t>
      </w:r>
      <w:r w:rsidRPr="007E1742">
        <w:rPr>
          <w:sz w:val="18"/>
          <w:szCs w:val="18"/>
        </w:rPr>
        <w:t>immobilized</w:t>
      </w:r>
      <w:r w:rsidRPr="007E1742">
        <w:rPr>
          <w:rFonts w:hint="eastAsia"/>
          <w:sz w:val="18"/>
          <w:szCs w:val="18"/>
        </w:rPr>
        <w:t xml:space="preserve"> molecules. He combined the proprietary approach with force-based atomic force microscopy. As a result, he was able to increase the reliability, reproducibility, </w:t>
      </w:r>
      <w:r w:rsidRPr="007E1742">
        <w:rPr>
          <w:sz w:val="18"/>
          <w:szCs w:val="18"/>
        </w:rPr>
        <w:t>and</w:t>
      </w:r>
      <w:r w:rsidRPr="007E1742">
        <w:rPr>
          <w:rFonts w:hint="eastAsia"/>
          <w:sz w:val="18"/>
          <w:szCs w:val="18"/>
        </w:rPr>
        <w:t xml:space="preserve"> accuracy of the analysis. He has been keen on analyzing various biomarkers including DNA, mRNA, microRNA, </w:t>
      </w:r>
      <w:r w:rsidRPr="007E1742">
        <w:rPr>
          <w:sz w:val="18"/>
          <w:szCs w:val="18"/>
        </w:rPr>
        <w:t>and</w:t>
      </w:r>
      <w:r w:rsidRPr="007E1742">
        <w:rPr>
          <w:rFonts w:hint="eastAsia"/>
          <w:sz w:val="18"/>
          <w:szCs w:val="18"/>
        </w:rPr>
        <w:t xml:space="preserve"> protein of low abundance quantitatively without amplification as well as manipulating single bio</w:t>
      </w:r>
      <w:r w:rsidRPr="007E1742">
        <w:rPr>
          <w:sz w:val="18"/>
          <w:szCs w:val="18"/>
        </w:rPr>
        <w:t>molecule</w:t>
      </w:r>
      <w:r>
        <w:rPr>
          <w:rFonts w:hint="eastAsia"/>
          <w:sz w:val="18"/>
          <w:szCs w:val="18"/>
        </w:rPr>
        <w:t>s</w:t>
      </w:r>
      <w:r>
        <w:rPr>
          <w:rFonts w:hint="eastAsia"/>
          <w:sz w:val="18"/>
          <w:szCs w:val="18"/>
          <w:lang w:eastAsia="ko-KR"/>
        </w:rPr>
        <w:t xml:space="preserve"> and mapping biomolecules at high resolution</w:t>
      </w:r>
      <w:r>
        <w:rPr>
          <w:rFonts w:hint="eastAsia"/>
          <w:sz w:val="18"/>
          <w:szCs w:val="18"/>
        </w:rPr>
        <w:t>. He</w:t>
      </w:r>
      <w:r>
        <w:rPr>
          <w:rFonts w:hint="eastAsia"/>
          <w:sz w:val="18"/>
          <w:szCs w:val="18"/>
          <w:lang w:eastAsia="ko-KR"/>
        </w:rPr>
        <w:t xml:space="preserve"> was</w:t>
      </w:r>
      <w:r w:rsidRPr="007E1742">
        <w:rPr>
          <w:rFonts w:hint="eastAsia"/>
          <w:sz w:val="18"/>
          <w:szCs w:val="18"/>
        </w:rPr>
        <w:t xml:space="preserve"> the head of Chemistry Departme</w:t>
      </w:r>
      <w:r>
        <w:rPr>
          <w:rFonts w:hint="eastAsia"/>
          <w:sz w:val="18"/>
          <w:szCs w:val="18"/>
        </w:rPr>
        <w:t xml:space="preserve">nt and </w:t>
      </w:r>
      <w:r>
        <w:rPr>
          <w:rFonts w:hint="eastAsia"/>
          <w:sz w:val="18"/>
          <w:szCs w:val="18"/>
          <w:lang w:eastAsia="ko-KR"/>
        </w:rPr>
        <w:t xml:space="preserve">is </w:t>
      </w:r>
      <w:r>
        <w:rPr>
          <w:rFonts w:hint="eastAsia"/>
          <w:sz w:val="18"/>
          <w:szCs w:val="18"/>
        </w:rPr>
        <w:t>a founder of N</w:t>
      </w:r>
      <w:r w:rsidRPr="007E1742">
        <w:rPr>
          <w:rFonts w:hint="eastAsia"/>
          <w:sz w:val="18"/>
          <w:szCs w:val="18"/>
        </w:rPr>
        <w:t xml:space="preserve">B POSTECH Inc. (a Pohang-based venture) and </w:t>
      </w:r>
      <w:proofErr w:type="spellStart"/>
      <w:r w:rsidRPr="007E1742">
        <w:rPr>
          <w:rFonts w:hint="eastAsia"/>
          <w:sz w:val="18"/>
          <w:szCs w:val="18"/>
        </w:rPr>
        <w:t>Nanogea</w:t>
      </w:r>
      <w:proofErr w:type="spellEnd"/>
      <w:r w:rsidRPr="007E1742">
        <w:rPr>
          <w:rFonts w:hint="eastAsia"/>
          <w:sz w:val="18"/>
          <w:szCs w:val="18"/>
        </w:rPr>
        <w:t xml:space="preserve"> Inc. (Los Angeles-based venture).</w:t>
      </w:r>
      <w:r>
        <w:rPr>
          <w:rFonts w:hint="eastAsia"/>
          <w:sz w:val="18"/>
          <w:szCs w:val="18"/>
          <w:lang w:eastAsia="ko-KR"/>
        </w:rPr>
        <w:t xml:space="preserve"> </w:t>
      </w:r>
    </w:p>
    <w:p w:rsidR="00A24950" w:rsidRDefault="009D06C1" w:rsidP="009D06C1">
      <w:pPr>
        <w:spacing w:before="92"/>
        <w:ind w:right="520"/>
        <w:rPr>
          <w:rFonts w:ascii="Arial"/>
          <w:sz w:val="14"/>
          <w:lang w:eastAsia="ko-KR"/>
        </w:rPr>
      </w:pPr>
      <w:r>
        <w:rPr>
          <w:rFonts w:ascii="Arial"/>
          <w:sz w:val="14"/>
        </w:rPr>
        <w:t xml:space="preserve">                                                                              </w:t>
      </w:r>
      <w:r w:rsidR="00A24950">
        <w:rPr>
          <w:rFonts w:ascii="Arial"/>
          <w:sz w:val="14"/>
        </w:rPr>
        <w:t xml:space="preserve">E mail: </w:t>
      </w:r>
      <w:r w:rsidR="0025272A" w:rsidRPr="007D7EC4">
        <w:rPr>
          <w:rFonts w:ascii="Arial" w:hint="eastAsia"/>
          <w:sz w:val="14"/>
          <w:lang w:eastAsia="ko-KR"/>
        </w:rPr>
        <w:t>jwpark@postech.ac.kr</w:t>
      </w:r>
      <w:bookmarkStart w:id="0" w:name="_GoBack"/>
      <w:bookmarkEnd w:id="0"/>
    </w:p>
    <w:p w:rsidR="009D06C1" w:rsidRDefault="009D06C1" w:rsidP="00A24950">
      <w:pPr>
        <w:spacing w:before="92"/>
        <w:ind w:right="520"/>
        <w:rPr>
          <w:rFonts w:cstheme="minorHAnsi"/>
          <w:b/>
        </w:rPr>
      </w:pPr>
    </w:p>
    <w:p w:rsidR="00A24950" w:rsidRPr="00A24950" w:rsidRDefault="00A24950" w:rsidP="00A24950">
      <w:pPr>
        <w:spacing w:before="92"/>
        <w:ind w:right="520"/>
        <w:rPr>
          <w:rFonts w:cstheme="minorHAnsi"/>
          <w:b/>
        </w:rPr>
      </w:pPr>
      <w:r w:rsidRPr="00A24950">
        <w:rPr>
          <w:rFonts w:cstheme="minorHAnsi"/>
          <w:b/>
        </w:rPr>
        <w:t>NOTES/ COMMENTS:</w:t>
      </w:r>
    </w:p>
    <w:p w:rsidR="00A24950" w:rsidRDefault="00A24950" w:rsidP="00A24950">
      <w:pPr>
        <w:spacing w:before="92"/>
        <w:ind w:right="520"/>
        <w:jc w:val="center"/>
        <w:rPr>
          <w:rFonts w:ascii="Arial"/>
          <w:sz w:val="14"/>
        </w:rPr>
      </w:pPr>
    </w:p>
    <w:p w:rsidR="00A24950" w:rsidRDefault="00A24950" w:rsidP="00A24950">
      <w:pPr>
        <w:spacing w:before="92"/>
        <w:ind w:right="520"/>
        <w:jc w:val="center"/>
        <w:rPr>
          <w:rFonts w:ascii="Arial"/>
          <w:sz w:val="14"/>
        </w:rPr>
      </w:pPr>
    </w:p>
    <w:p w:rsidR="00A24950" w:rsidRPr="00A24950" w:rsidRDefault="00A24950" w:rsidP="007D7EC4">
      <w:pPr>
        <w:spacing w:before="92"/>
        <w:ind w:right="520"/>
        <w:rPr>
          <w:rFonts w:hint="eastAsia"/>
          <w:sz w:val="18"/>
          <w:szCs w:val="18"/>
          <w:lang w:eastAsia="ko-KR"/>
        </w:rPr>
        <w:sectPr w:rsidR="00A24950" w:rsidRPr="00A24950" w:rsidSect="004841C2">
          <w:type w:val="continuous"/>
          <w:pgSz w:w="12240" w:h="15840"/>
          <w:pgMar w:top="1440" w:right="1440" w:bottom="1440" w:left="1440" w:header="720" w:footer="720" w:gutter="0"/>
          <w:cols w:space="720"/>
          <w:docGrid w:linePitch="360"/>
        </w:sectPr>
      </w:pPr>
    </w:p>
    <w:p w:rsidR="00A24950" w:rsidRDefault="00A24950" w:rsidP="00A24950">
      <w:pPr>
        <w:rPr>
          <w:rFonts w:hint="eastAsia"/>
          <w:sz w:val="20"/>
          <w:szCs w:val="20"/>
          <w:lang w:eastAsia="ko-KR"/>
        </w:rPr>
        <w:sectPr w:rsidR="00A24950" w:rsidSect="00A24950">
          <w:type w:val="continuous"/>
          <w:pgSz w:w="11910" w:h="16840"/>
          <w:pgMar w:top="1740" w:right="600" w:bottom="840" w:left="620" w:header="720" w:footer="720" w:gutter="0"/>
          <w:cols w:num="2" w:space="720" w:equalWidth="0">
            <w:col w:w="5214" w:space="138"/>
            <w:col w:w="5338"/>
          </w:cols>
        </w:sectPr>
      </w:pPr>
    </w:p>
    <w:p w:rsidR="00AF70CD" w:rsidRDefault="00AF70CD" w:rsidP="00AF70CD">
      <w:pPr>
        <w:rPr>
          <w:rFonts w:hint="eastAsia"/>
          <w:sz w:val="20"/>
          <w:szCs w:val="20"/>
          <w:lang w:eastAsia="ko-KR"/>
        </w:rPr>
        <w:sectPr w:rsidR="00AF70CD" w:rsidSect="00AF70CD">
          <w:type w:val="continuous"/>
          <w:pgSz w:w="11910" w:h="16840"/>
          <w:pgMar w:top="1740" w:right="600" w:bottom="840" w:left="620" w:header="720" w:footer="720" w:gutter="0"/>
          <w:cols w:num="2" w:space="720" w:equalWidth="0">
            <w:col w:w="5214" w:space="138"/>
            <w:col w:w="5338"/>
          </w:cols>
        </w:sectPr>
      </w:pPr>
    </w:p>
    <w:p w:rsidR="00AF70CD" w:rsidRPr="00EC651F" w:rsidRDefault="00AF70CD" w:rsidP="00EC651F"/>
    <w:p w:rsidR="008F3E9B" w:rsidRDefault="007D7EC4"/>
    <w:sectPr w:rsidR="008F3E9B" w:rsidSect="00AF70C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굴림">
    <w:altName w:val="Gulim"/>
    <w:panose1 w:val="020B0600000101010101"/>
    <w:charset w:val="81"/>
    <w:family w:val="roman"/>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51F"/>
    <w:rsid w:val="00134626"/>
    <w:rsid w:val="0025272A"/>
    <w:rsid w:val="00333FFA"/>
    <w:rsid w:val="004841C2"/>
    <w:rsid w:val="00561B2D"/>
    <w:rsid w:val="00565F8B"/>
    <w:rsid w:val="006E1F4E"/>
    <w:rsid w:val="007D7EC4"/>
    <w:rsid w:val="007E1742"/>
    <w:rsid w:val="008E2C33"/>
    <w:rsid w:val="00905A50"/>
    <w:rsid w:val="009229C5"/>
    <w:rsid w:val="009D06C1"/>
    <w:rsid w:val="00A24950"/>
    <w:rsid w:val="00AF70CD"/>
    <w:rsid w:val="00C32833"/>
    <w:rsid w:val="00EC651F"/>
    <w:rsid w:val="00F368D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Char">
    <w:name w:val="본문 Char"/>
    <w:basedOn w:val="a0"/>
    <w:link w:val="a3"/>
    <w:uiPriority w:val="1"/>
    <w:semiHidden/>
    <w:rsid w:val="00EC651F"/>
    <w:rPr>
      <w:rFonts w:ascii="Tw Cen MT" w:eastAsia="Tw Cen MT" w:hAnsi="Tw Cen MT" w:cs="Tw Cen MT"/>
      <w:sz w:val="18"/>
      <w:szCs w:val="18"/>
    </w:rPr>
  </w:style>
  <w:style w:type="character" w:customStyle="1" w:styleId="1Char">
    <w:name w:val="제목 1 Char"/>
    <w:basedOn w:val="a0"/>
    <w:link w:val="1"/>
    <w:uiPriority w:val="9"/>
    <w:rsid w:val="00EC651F"/>
    <w:rPr>
      <w:rFonts w:asciiTheme="majorHAnsi" w:eastAsiaTheme="majorEastAsia" w:hAnsiTheme="majorHAnsi" w:cstheme="majorBidi"/>
      <w:b/>
      <w:bCs/>
      <w:color w:val="365F91" w:themeColor="accent1" w:themeShade="BF"/>
      <w:sz w:val="28"/>
      <w:szCs w:val="28"/>
    </w:rPr>
  </w:style>
  <w:style w:type="paragraph" w:styleId="a4">
    <w:name w:val="No Spacing"/>
    <w:uiPriority w:val="1"/>
    <w:qFormat/>
    <w:rsid w:val="00AF70CD"/>
    <w:pPr>
      <w:spacing w:after="0" w:line="240" w:lineRule="auto"/>
    </w:pPr>
  </w:style>
  <w:style w:type="paragraph" w:styleId="a5">
    <w:name w:val="Balloon Text"/>
    <w:basedOn w:val="a"/>
    <w:link w:val="Char0"/>
    <w:uiPriority w:val="99"/>
    <w:semiHidden/>
    <w:unhideWhenUsed/>
    <w:rsid w:val="00AF70CD"/>
    <w:pPr>
      <w:spacing w:after="0" w:line="240" w:lineRule="auto"/>
    </w:pPr>
    <w:rPr>
      <w:rFonts w:ascii="Tahoma" w:hAnsi="Tahoma" w:cs="Tahoma"/>
      <w:sz w:val="16"/>
      <w:szCs w:val="16"/>
    </w:rPr>
  </w:style>
  <w:style w:type="character" w:customStyle="1" w:styleId="Char0">
    <w:name w:val="풍선 도움말 텍스트 Char"/>
    <w:basedOn w:val="a0"/>
    <w:link w:val="a5"/>
    <w:uiPriority w:val="99"/>
    <w:semiHidden/>
    <w:rsid w:val="00AF70CD"/>
    <w:rPr>
      <w:rFonts w:ascii="Tahoma" w:hAnsi="Tahoma" w:cs="Tahoma"/>
      <w:sz w:val="16"/>
      <w:szCs w:val="16"/>
    </w:rPr>
  </w:style>
  <w:style w:type="paragraph" w:styleId="a6">
    <w:name w:val="List Paragraph"/>
    <w:basedOn w:val="a"/>
    <w:uiPriority w:val="34"/>
    <w:qFormat/>
    <w:rsid w:val="00A24950"/>
    <w:pPr>
      <w:ind w:left="720"/>
      <w:contextualSpacing/>
    </w:pPr>
  </w:style>
  <w:style w:type="character" w:styleId="a7">
    <w:name w:val="Hyperlink"/>
    <w:basedOn w:val="a0"/>
    <w:uiPriority w:val="99"/>
    <w:unhideWhenUsed/>
    <w:rsid w:val="00A24950"/>
    <w:rPr>
      <w:color w:val="0000FF" w:themeColor="hyperlink"/>
      <w:u w:val="single"/>
    </w:rPr>
  </w:style>
  <w:style w:type="paragraph" w:customStyle="1" w:styleId="BBAuthorName">
    <w:name w:val="BB_Author_Name"/>
    <w:basedOn w:val="a"/>
    <w:next w:val="a"/>
    <w:rsid w:val="00134626"/>
    <w:pPr>
      <w:spacing w:after="240" w:line="480" w:lineRule="auto"/>
      <w:jc w:val="center"/>
    </w:pPr>
    <w:rPr>
      <w:rFonts w:ascii="Times" w:eastAsia="바탕" w:hAnsi="Times" w:cs="Times New Roman"/>
      <w:i/>
      <w:sz w:val="24"/>
      <w:szCs w:val="20"/>
    </w:rPr>
  </w:style>
  <w:style w:type="paragraph" w:customStyle="1" w:styleId="BDAbstract">
    <w:name w:val="BD_Abstract"/>
    <w:basedOn w:val="a"/>
    <w:next w:val="a"/>
    <w:link w:val="BDAbstractChar"/>
    <w:rsid w:val="00F368D4"/>
    <w:pPr>
      <w:spacing w:before="360" w:after="360" w:line="480" w:lineRule="auto"/>
      <w:jc w:val="both"/>
    </w:pPr>
    <w:rPr>
      <w:rFonts w:ascii="Times" w:eastAsia="맑은 고딕" w:hAnsi="Times" w:cs="Times New Roman"/>
      <w:sz w:val="24"/>
      <w:szCs w:val="20"/>
    </w:rPr>
  </w:style>
  <w:style w:type="character" w:customStyle="1" w:styleId="BDAbstractChar">
    <w:name w:val="BD_Abstract Char"/>
    <w:link w:val="BDAbstract"/>
    <w:rsid w:val="00F368D4"/>
    <w:rPr>
      <w:rFonts w:ascii="Times" w:eastAsia="맑은 고딕" w:hAnsi="Time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Char">
    <w:name w:val="본문 Char"/>
    <w:basedOn w:val="a0"/>
    <w:link w:val="a3"/>
    <w:uiPriority w:val="1"/>
    <w:semiHidden/>
    <w:rsid w:val="00EC651F"/>
    <w:rPr>
      <w:rFonts w:ascii="Tw Cen MT" w:eastAsia="Tw Cen MT" w:hAnsi="Tw Cen MT" w:cs="Tw Cen MT"/>
      <w:sz w:val="18"/>
      <w:szCs w:val="18"/>
    </w:rPr>
  </w:style>
  <w:style w:type="character" w:customStyle="1" w:styleId="1Char">
    <w:name w:val="제목 1 Char"/>
    <w:basedOn w:val="a0"/>
    <w:link w:val="1"/>
    <w:uiPriority w:val="9"/>
    <w:rsid w:val="00EC651F"/>
    <w:rPr>
      <w:rFonts w:asciiTheme="majorHAnsi" w:eastAsiaTheme="majorEastAsia" w:hAnsiTheme="majorHAnsi" w:cstheme="majorBidi"/>
      <w:b/>
      <w:bCs/>
      <w:color w:val="365F91" w:themeColor="accent1" w:themeShade="BF"/>
      <w:sz w:val="28"/>
      <w:szCs w:val="28"/>
    </w:rPr>
  </w:style>
  <w:style w:type="paragraph" w:styleId="a4">
    <w:name w:val="No Spacing"/>
    <w:uiPriority w:val="1"/>
    <w:qFormat/>
    <w:rsid w:val="00AF70CD"/>
    <w:pPr>
      <w:spacing w:after="0" w:line="240" w:lineRule="auto"/>
    </w:pPr>
  </w:style>
  <w:style w:type="paragraph" w:styleId="a5">
    <w:name w:val="Balloon Text"/>
    <w:basedOn w:val="a"/>
    <w:link w:val="Char0"/>
    <w:uiPriority w:val="99"/>
    <w:semiHidden/>
    <w:unhideWhenUsed/>
    <w:rsid w:val="00AF70CD"/>
    <w:pPr>
      <w:spacing w:after="0" w:line="240" w:lineRule="auto"/>
    </w:pPr>
    <w:rPr>
      <w:rFonts w:ascii="Tahoma" w:hAnsi="Tahoma" w:cs="Tahoma"/>
      <w:sz w:val="16"/>
      <w:szCs w:val="16"/>
    </w:rPr>
  </w:style>
  <w:style w:type="character" w:customStyle="1" w:styleId="Char0">
    <w:name w:val="풍선 도움말 텍스트 Char"/>
    <w:basedOn w:val="a0"/>
    <w:link w:val="a5"/>
    <w:uiPriority w:val="99"/>
    <w:semiHidden/>
    <w:rsid w:val="00AF70CD"/>
    <w:rPr>
      <w:rFonts w:ascii="Tahoma" w:hAnsi="Tahoma" w:cs="Tahoma"/>
      <w:sz w:val="16"/>
      <w:szCs w:val="16"/>
    </w:rPr>
  </w:style>
  <w:style w:type="paragraph" w:styleId="a6">
    <w:name w:val="List Paragraph"/>
    <w:basedOn w:val="a"/>
    <w:uiPriority w:val="34"/>
    <w:qFormat/>
    <w:rsid w:val="00A24950"/>
    <w:pPr>
      <w:ind w:left="720"/>
      <w:contextualSpacing/>
    </w:pPr>
  </w:style>
  <w:style w:type="character" w:styleId="a7">
    <w:name w:val="Hyperlink"/>
    <w:basedOn w:val="a0"/>
    <w:uiPriority w:val="99"/>
    <w:unhideWhenUsed/>
    <w:rsid w:val="00A24950"/>
    <w:rPr>
      <w:color w:val="0000FF" w:themeColor="hyperlink"/>
      <w:u w:val="single"/>
    </w:rPr>
  </w:style>
  <w:style w:type="paragraph" w:customStyle="1" w:styleId="BBAuthorName">
    <w:name w:val="BB_Author_Name"/>
    <w:basedOn w:val="a"/>
    <w:next w:val="a"/>
    <w:rsid w:val="00134626"/>
    <w:pPr>
      <w:spacing w:after="240" w:line="480" w:lineRule="auto"/>
      <w:jc w:val="center"/>
    </w:pPr>
    <w:rPr>
      <w:rFonts w:ascii="Times" w:eastAsia="바탕" w:hAnsi="Times" w:cs="Times New Roman"/>
      <w:i/>
      <w:sz w:val="24"/>
      <w:szCs w:val="20"/>
    </w:rPr>
  </w:style>
  <w:style w:type="paragraph" w:customStyle="1" w:styleId="BDAbstract">
    <w:name w:val="BD_Abstract"/>
    <w:basedOn w:val="a"/>
    <w:next w:val="a"/>
    <w:link w:val="BDAbstractChar"/>
    <w:rsid w:val="00F368D4"/>
    <w:pPr>
      <w:spacing w:before="360" w:after="360" w:line="480" w:lineRule="auto"/>
      <w:jc w:val="both"/>
    </w:pPr>
    <w:rPr>
      <w:rFonts w:ascii="Times" w:eastAsia="맑은 고딕" w:hAnsi="Times" w:cs="Times New Roman"/>
      <w:sz w:val="24"/>
      <w:szCs w:val="20"/>
    </w:rPr>
  </w:style>
  <w:style w:type="character" w:customStyle="1" w:styleId="BDAbstractChar">
    <w:name w:val="BD_Abstract Char"/>
    <w:link w:val="BDAbstract"/>
    <w:rsid w:val="00F368D4"/>
    <w:rPr>
      <w:rFonts w:ascii="Times" w:eastAsia="맑은 고딕"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5C8C5-FB4E-4F8D-8FFE-1FCECB9AF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708</Words>
  <Characters>4038</Characters>
  <Application>Microsoft Office Word</Application>
  <DocSecurity>0</DocSecurity>
  <Lines>33</Lines>
  <Paragraphs>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owner</cp:lastModifiedBy>
  <cp:revision>5</cp:revision>
  <dcterms:created xsi:type="dcterms:W3CDTF">2017-10-13T08:54:00Z</dcterms:created>
  <dcterms:modified xsi:type="dcterms:W3CDTF">2017-10-14T01:34:00Z</dcterms:modified>
</cp:coreProperties>
</file>