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1936" w:rsidRDefault="004C1936" w:rsidP="00C25CA2">
      <w:pPr>
        <w:pStyle w:val="a3"/>
        <w:bidi w:val="0"/>
        <w:jc w:val="center"/>
        <w:rPr>
          <w:b/>
          <w:bCs/>
          <w:sz w:val="32"/>
          <w:szCs w:val="32"/>
        </w:rPr>
      </w:pPr>
      <w:r w:rsidRPr="00C25CA2">
        <w:rPr>
          <w:b/>
          <w:bCs/>
          <w:sz w:val="32"/>
          <w:szCs w:val="32"/>
        </w:rPr>
        <w:t xml:space="preserve">Medical </w:t>
      </w:r>
      <w:proofErr w:type="spellStart"/>
      <w:r w:rsidRPr="00C25CA2">
        <w:rPr>
          <w:b/>
          <w:bCs/>
          <w:sz w:val="32"/>
          <w:szCs w:val="32"/>
        </w:rPr>
        <w:t>Biopolymeric</w:t>
      </w:r>
      <w:proofErr w:type="spellEnd"/>
      <w:r w:rsidRPr="00C25CA2">
        <w:rPr>
          <w:b/>
          <w:bCs/>
          <w:sz w:val="32"/>
          <w:szCs w:val="32"/>
        </w:rPr>
        <w:t xml:space="preserve"> film</w:t>
      </w:r>
    </w:p>
    <w:p w:rsidR="000E626B" w:rsidRDefault="000E626B" w:rsidP="00343678">
      <w:pPr>
        <w:pStyle w:val="a3"/>
        <w:bidi w:val="0"/>
        <w:jc w:val="center"/>
        <w:rPr>
          <w:sz w:val="26"/>
          <w:szCs w:val="26"/>
        </w:rPr>
      </w:pPr>
      <w:r w:rsidRPr="000E626B">
        <w:rPr>
          <w:sz w:val="26"/>
          <w:szCs w:val="26"/>
        </w:rPr>
        <w:t>Jaleel K</w:t>
      </w:r>
      <w:r w:rsidR="00343678">
        <w:rPr>
          <w:sz w:val="26"/>
          <w:szCs w:val="26"/>
        </w:rPr>
        <w:t>areem</w:t>
      </w:r>
      <w:r w:rsidRPr="000E626B">
        <w:rPr>
          <w:sz w:val="26"/>
          <w:szCs w:val="26"/>
        </w:rPr>
        <w:t xml:space="preserve"> Ahmed</w:t>
      </w:r>
      <w:r w:rsidR="00445FAA">
        <w:rPr>
          <w:sz w:val="26"/>
          <w:szCs w:val="26"/>
        </w:rPr>
        <w:t xml:space="preserve"> / University of Babylon / Iraq</w:t>
      </w:r>
    </w:p>
    <w:p w:rsidR="00445FAA" w:rsidRDefault="00445FAA" w:rsidP="00445FAA">
      <w:pPr>
        <w:pStyle w:val="a3"/>
        <w:bidi w:val="0"/>
        <w:jc w:val="center"/>
        <w:rPr>
          <w:sz w:val="26"/>
          <w:szCs w:val="26"/>
        </w:rPr>
      </w:pPr>
      <w:proofErr w:type="spellStart"/>
      <w:r>
        <w:rPr>
          <w:sz w:val="26"/>
          <w:szCs w:val="26"/>
        </w:rPr>
        <w:t>Auda</w:t>
      </w:r>
      <w:proofErr w:type="spellEnd"/>
      <w:r>
        <w:rPr>
          <w:sz w:val="26"/>
          <w:szCs w:val="26"/>
        </w:rPr>
        <w:t xml:space="preserve"> J. </w:t>
      </w:r>
      <w:proofErr w:type="spellStart"/>
      <w:r>
        <w:rPr>
          <w:sz w:val="26"/>
          <w:szCs w:val="26"/>
        </w:rPr>
        <w:t>Braihi</w:t>
      </w:r>
      <w:proofErr w:type="spellEnd"/>
      <w:r>
        <w:rPr>
          <w:sz w:val="26"/>
          <w:szCs w:val="26"/>
        </w:rPr>
        <w:t xml:space="preserve"> /University of Babylon / Iraq </w:t>
      </w:r>
    </w:p>
    <w:p w:rsidR="00445FAA" w:rsidRPr="000E626B" w:rsidRDefault="00445FAA" w:rsidP="00445FAA">
      <w:pPr>
        <w:pStyle w:val="a3"/>
        <w:bidi w:val="0"/>
        <w:jc w:val="center"/>
        <w:rPr>
          <w:sz w:val="26"/>
          <w:szCs w:val="26"/>
        </w:rPr>
      </w:pPr>
      <w:proofErr w:type="spellStart"/>
      <w:r>
        <w:rPr>
          <w:sz w:val="26"/>
          <w:szCs w:val="26"/>
        </w:rPr>
        <w:t>Dalal</w:t>
      </w:r>
      <w:proofErr w:type="spellEnd"/>
      <w:r>
        <w:rPr>
          <w:sz w:val="26"/>
          <w:szCs w:val="26"/>
        </w:rPr>
        <w:t xml:space="preserve"> </w:t>
      </w:r>
      <w:proofErr w:type="spellStart"/>
      <w:r>
        <w:rPr>
          <w:sz w:val="26"/>
          <w:szCs w:val="26"/>
        </w:rPr>
        <w:t>Abbass</w:t>
      </w:r>
      <w:proofErr w:type="spellEnd"/>
      <w:r>
        <w:rPr>
          <w:sz w:val="26"/>
          <w:szCs w:val="26"/>
        </w:rPr>
        <w:t xml:space="preserve"> </w:t>
      </w:r>
      <w:proofErr w:type="spellStart"/>
      <w:r>
        <w:rPr>
          <w:sz w:val="26"/>
          <w:szCs w:val="26"/>
        </w:rPr>
        <w:t>Kazm</w:t>
      </w:r>
      <w:proofErr w:type="spellEnd"/>
      <w:r>
        <w:rPr>
          <w:sz w:val="26"/>
          <w:szCs w:val="26"/>
        </w:rPr>
        <w:t xml:space="preserve"> Salman / University of Babylon / Iraq</w:t>
      </w:r>
      <w:bookmarkStart w:id="0" w:name="_GoBack"/>
      <w:bookmarkEnd w:id="0"/>
    </w:p>
    <w:p w:rsidR="00AC1870" w:rsidRDefault="000E626B" w:rsidP="000E626B">
      <w:pPr>
        <w:pStyle w:val="a3"/>
        <w:bidi w:val="0"/>
        <w:jc w:val="both"/>
        <w:rPr>
          <w:sz w:val="28"/>
          <w:szCs w:val="28"/>
        </w:rPr>
      </w:pPr>
      <w:r>
        <w:rPr>
          <w:sz w:val="28"/>
          <w:szCs w:val="28"/>
        </w:rPr>
        <w:t xml:space="preserve">     </w:t>
      </w:r>
      <w:r w:rsidR="004C1936">
        <w:rPr>
          <w:sz w:val="28"/>
          <w:szCs w:val="28"/>
        </w:rPr>
        <w:t xml:space="preserve">In this </w:t>
      </w:r>
      <w:proofErr w:type="gramStart"/>
      <w:r w:rsidR="004C1936">
        <w:rPr>
          <w:sz w:val="28"/>
          <w:szCs w:val="28"/>
        </w:rPr>
        <w:t>research</w:t>
      </w:r>
      <w:proofErr w:type="gramEnd"/>
      <w:r w:rsidR="004C1936">
        <w:rPr>
          <w:sz w:val="28"/>
          <w:szCs w:val="28"/>
        </w:rPr>
        <w:t xml:space="preserve"> a </w:t>
      </w:r>
      <w:proofErr w:type="spellStart"/>
      <w:r w:rsidR="004C1936">
        <w:rPr>
          <w:sz w:val="28"/>
          <w:szCs w:val="28"/>
        </w:rPr>
        <w:t>therapeutical</w:t>
      </w:r>
      <w:proofErr w:type="spellEnd"/>
      <w:r w:rsidR="004C1936">
        <w:rPr>
          <w:sz w:val="28"/>
          <w:szCs w:val="28"/>
        </w:rPr>
        <w:t xml:space="preserve"> film from biopolymer and iodine elemental is prepared with different weight percent iodine (24.6). </w:t>
      </w:r>
      <w:r w:rsidR="004C1936" w:rsidRPr="004C1936">
        <w:rPr>
          <w:sz w:val="28"/>
          <w:szCs w:val="28"/>
        </w:rPr>
        <w:t xml:space="preserve"> </w:t>
      </w:r>
      <w:r w:rsidR="004C1936">
        <w:rPr>
          <w:sz w:val="28"/>
          <w:szCs w:val="28"/>
        </w:rPr>
        <w:t xml:space="preserve">In the average thickness was </w:t>
      </w:r>
      <w:proofErr w:type="gramStart"/>
      <w:r w:rsidR="004C1936">
        <w:rPr>
          <w:sz w:val="28"/>
          <w:szCs w:val="28"/>
        </w:rPr>
        <w:t>0.1mm .</w:t>
      </w:r>
      <w:proofErr w:type="gramEnd"/>
      <w:r w:rsidR="004C1936">
        <w:rPr>
          <w:sz w:val="28"/>
          <w:szCs w:val="28"/>
        </w:rPr>
        <w:t xml:space="preserve"> Several test are carried out on the film which is suitable for treatment and its effectiveness in healing </w:t>
      </w:r>
      <w:proofErr w:type="gramStart"/>
      <w:r w:rsidR="004C1936">
        <w:rPr>
          <w:sz w:val="28"/>
          <w:szCs w:val="28"/>
        </w:rPr>
        <w:t>wounds ,</w:t>
      </w:r>
      <w:proofErr w:type="gramEnd"/>
      <w:r w:rsidR="004C1936">
        <w:rPr>
          <w:sz w:val="28"/>
          <w:szCs w:val="28"/>
        </w:rPr>
        <w:t xml:space="preserve"> burns and infected areas by exposing the infected mice and human and the results are compared with the using medical treatment </w:t>
      </w:r>
      <w:proofErr w:type="spellStart"/>
      <w:r w:rsidR="004C1936">
        <w:rPr>
          <w:sz w:val="28"/>
          <w:szCs w:val="28"/>
        </w:rPr>
        <w:t>Celavix</w:t>
      </w:r>
      <w:proofErr w:type="spellEnd"/>
      <w:r w:rsidR="004C1936">
        <w:rPr>
          <w:sz w:val="28"/>
          <w:szCs w:val="28"/>
        </w:rPr>
        <w:t xml:space="preserve"> (present ointment). The antibacterial activity is ex</w:t>
      </w:r>
      <w:r w:rsidR="00AC1870">
        <w:rPr>
          <w:sz w:val="28"/>
          <w:szCs w:val="28"/>
        </w:rPr>
        <w:t>a</w:t>
      </w:r>
      <w:r w:rsidR="004C1936">
        <w:rPr>
          <w:sz w:val="28"/>
          <w:szCs w:val="28"/>
        </w:rPr>
        <w:t>mined by exposing film to Escherichia Coli (Gram negative)</w:t>
      </w:r>
      <w:r w:rsidR="00AF5CA6">
        <w:rPr>
          <w:sz w:val="28"/>
          <w:szCs w:val="28"/>
        </w:rPr>
        <w:t xml:space="preserve"> and Staphylococcus </w:t>
      </w:r>
      <w:proofErr w:type="spellStart"/>
      <w:proofErr w:type="gramStart"/>
      <w:r w:rsidR="00AF5CA6">
        <w:rPr>
          <w:sz w:val="28"/>
          <w:szCs w:val="28"/>
        </w:rPr>
        <w:t>aureus</w:t>
      </w:r>
      <w:proofErr w:type="spellEnd"/>
      <w:r w:rsidR="00AF5CA6">
        <w:rPr>
          <w:sz w:val="28"/>
          <w:szCs w:val="28"/>
        </w:rPr>
        <w:t xml:space="preserve">  (</w:t>
      </w:r>
      <w:proofErr w:type="gramEnd"/>
      <w:r w:rsidR="00AF5CA6">
        <w:rPr>
          <w:sz w:val="28"/>
          <w:szCs w:val="28"/>
        </w:rPr>
        <w:t>Gram positive )</w:t>
      </w:r>
      <w:r w:rsidR="00AC1870">
        <w:rPr>
          <w:sz w:val="28"/>
          <w:szCs w:val="28"/>
        </w:rPr>
        <w:t xml:space="preserve"> microorganism, the results show that the antibacterial ability increases with iodine percent. The healing power increases also as iodine percent increases and complete healing obtained within eight days.</w:t>
      </w:r>
    </w:p>
    <w:p w:rsidR="00AC1870" w:rsidRDefault="00AC1870" w:rsidP="000E626B">
      <w:pPr>
        <w:pStyle w:val="a3"/>
        <w:bidi w:val="0"/>
        <w:jc w:val="both"/>
        <w:rPr>
          <w:sz w:val="28"/>
          <w:szCs w:val="28"/>
        </w:rPr>
      </w:pPr>
      <w:r>
        <w:rPr>
          <w:sz w:val="28"/>
          <w:szCs w:val="28"/>
        </w:rPr>
        <w:t xml:space="preserve">Differential Scanning </w:t>
      </w:r>
      <w:proofErr w:type="gramStart"/>
      <w:r>
        <w:rPr>
          <w:sz w:val="28"/>
          <w:szCs w:val="28"/>
        </w:rPr>
        <w:t>Calorimeter(</w:t>
      </w:r>
      <w:proofErr w:type="gramEnd"/>
      <w:r>
        <w:rPr>
          <w:sz w:val="28"/>
          <w:szCs w:val="28"/>
        </w:rPr>
        <w:t xml:space="preserve"> DSC  )shows the glass transition temperatures ( </w:t>
      </w:r>
      <w:proofErr w:type="spellStart"/>
      <w:r>
        <w:rPr>
          <w:sz w:val="28"/>
          <w:szCs w:val="28"/>
        </w:rPr>
        <w:t>T</w:t>
      </w:r>
      <w:r>
        <w:rPr>
          <w:sz w:val="28"/>
          <w:szCs w:val="28"/>
          <w:vertAlign w:val="subscript"/>
        </w:rPr>
        <w:t>g</w:t>
      </w:r>
      <w:proofErr w:type="spellEnd"/>
      <w:r>
        <w:rPr>
          <w:sz w:val="28"/>
          <w:szCs w:val="28"/>
        </w:rPr>
        <w:t xml:space="preserve"> )of the film are shown in the following table:</w:t>
      </w:r>
    </w:p>
    <w:p w:rsidR="00AC1870" w:rsidRDefault="00AC1870" w:rsidP="00AC1870">
      <w:pPr>
        <w:pStyle w:val="a3"/>
        <w:bidi w:val="0"/>
        <w:rPr>
          <w:sz w:val="28"/>
          <w:szCs w:val="28"/>
        </w:rPr>
      </w:pPr>
    </w:p>
    <w:tbl>
      <w:tblPr>
        <w:tblStyle w:val="a4"/>
        <w:tblW w:w="0" w:type="auto"/>
        <w:tblLook w:val="04A0" w:firstRow="1" w:lastRow="0" w:firstColumn="1" w:lastColumn="0" w:noHBand="0" w:noVBand="1"/>
      </w:tblPr>
      <w:tblGrid>
        <w:gridCol w:w="2130"/>
        <w:gridCol w:w="1380"/>
        <w:gridCol w:w="2881"/>
        <w:gridCol w:w="2131"/>
      </w:tblGrid>
      <w:tr w:rsidR="00AC1870" w:rsidTr="00AC1870">
        <w:tc>
          <w:tcPr>
            <w:tcW w:w="2130" w:type="dxa"/>
          </w:tcPr>
          <w:p w:rsidR="00AC1870" w:rsidRDefault="00AC1870" w:rsidP="002435ED">
            <w:pPr>
              <w:pStyle w:val="a3"/>
              <w:bidi w:val="0"/>
              <w:jc w:val="center"/>
              <w:rPr>
                <w:sz w:val="28"/>
                <w:szCs w:val="28"/>
              </w:rPr>
            </w:pPr>
            <w:r>
              <w:rPr>
                <w:sz w:val="28"/>
                <w:szCs w:val="28"/>
              </w:rPr>
              <w:t>material</w:t>
            </w:r>
          </w:p>
        </w:tc>
        <w:tc>
          <w:tcPr>
            <w:tcW w:w="1380" w:type="dxa"/>
          </w:tcPr>
          <w:p w:rsidR="00AC1870" w:rsidRPr="00AC1870" w:rsidRDefault="00AC1870" w:rsidP="002435ED">
            <w:pPr>
              <w:pStyle w:val="a3"/>
              <w:bidi w:val="0"/>
              <w:jc w:val="center"/>
              <w:rPr>
                <w:sz w:val="28"/>
                <w:szCs w:val="28"/>
              </w:rPr>
            </w:pPr>
            <w:proofErr w:type="spellStart"/>
            <w:r>
              <w:rPr>
                <w:sz w:val="28"/>
                <w:szCs w:val="28"/>
              </w:rPr>
              <w:t>T</w:t>
            </w:r>
            <w:r>
              <w:rPr>
                <w:sz w:val="28"/>
                <w:szCs w:val="28"/>
                <w:vertAlign w:val="subscript"/>
              </w:rPr>
              <w:t>g</w:t>
            </w:r>
            <w:proofErr w:type="spellEnd"/>
            <w:r>
              <w:rPr>
                <w:sz w:val="28"/>
                <w:szCs w:val="28"/>
              </w:rPr>
              <w:t xml:space="preserve"> /</w:t>
            </w:r>
            <w:r>
              <w:rPr>
                <w:sz w:val="28"/>
                <w:szCs w:val="28"/>
                <w:vertAlign w:val="superscript"/>
              </w:rPr>
              <w:t xml:space="preserve"> </w:t>
            </w:r>
            <w:proofErr w:type="spellStart"/>
            <w:r>
              <w:rPr>
                <w:sz w:val="28"/>
                <w:szCs w:val="28"/>
                <w:vertAlign w:val="superscript"/>
              </w:rPr>
              <w:t>o</w:t>
            </w:r>
            <w:r>
              <w:rPr>
                <w:sz w:val="28"/>
                <w:szCs w:val="28"/>
              </w:rPr>
              <w:t>C</w:t>
            </w:r>
            <w:proofErr w:type="spellEnd"/>
          </w:p>
        </w:tc>
        <w:tc>
          <w:tcPr>
            <w:tcW w:w="2881" w:type="dxa"/>
          </w:tcPr>
          <w:p w:rsidR="00AC1870" w:rsidRPr="00AC1870" w:rsidRDefault="00AC1870" w:rsidP="002435ED">
            <w:pPr>
              <w:pStyle w:val="a3"/>
              <w:bidi w:val="0"/>
              <w:jc w:val="center"/>
              <w:rPr>
                <w:sz w:val="28"/>
                <w:szCs w:val="28"/>
                <w:vertAlign w:val="superscript"/>
              </w:rPr>
            </w:pPr>
            <w:proofErr w:type="spellStart"/>
            <w:r>
              <w:rPr>
                <w:sz w:val="28"/>
                <w:szCs w:val="28"/>
              </w:rPr>
              <w:t>E</w:t>
            </w:r>
            <w:r>
              <w:rPr>
                <w:sz w:val="28"/>
                <w:szCs w:val="28"/>
                <w:vertAlign w:val="subscript"/>
              </w:rPr>
              <w:t>a</w:t>
            </w:r>
            <w:proofErr w:type="spellEnd"/>
            <w:r>
              <w:rPr>
                <w:sz w:val="28"/>
                <w:szCs w:val="28"/>
                <w:vertAlign w:val="subscript"/>
              </w:rPr>
              <w:t xml:space="preserve"> at </w:t>
            </w:r>
            <w:proofErr w:type="spellStart"/>
            <w:r>
              <w:rPr>
                <w:sz w:val="28"/>
                <w:szCs w:val="28"/>
              </w:rPr>
              <w:t>T</w:t>
            </w:r>
            <w:r>
              <w:rPr>
                <w:sz w:val="28"/>
                <w:szCs w:val="28"/>
                <w:vertAlign w:val="subscript"/>
              </w:rPr>
              <w:t>g</w:t>
            </w:r>
            <w:proofErr w:type="spellEnd"/>
            <w:r>
              <w:rPr>
                <w:sz w:val="28"/>
                <w:szCs w:val="28"/>
                <w:vertAlign w:val="subscript"/>
              </w:rPr>
              <w:t xml:space="preserve"> / </w:t>
            </w:r>
            <w:r>
              <w:rPr>
                <w:sz w:val="28"/>
                <w:szCs w:val="28"/>
              </w:rPr>
              <w:t xml:space="preserve"> kJ  mol</w:t>
            </w:r>
            <w:r>
              <w:rPr>
                <w:sz w:val="28"/>
                <w:szCs w:val="28"/>
                <w:vertAlign w:val="superscript"/>
              </w:rPr>
              <w:t>-1</w:t>
            </w:r>
          </w:p>
        </w:tc>
        <w:tc>
          <w:tcPr>
            <w:tcW w:w="2131" w:type="dxa"/>
          </w:tcPr>
          <w:p w:rsidR="00AC1870" w:rsidRDefault="00AC1870" w:rsidP="002435ED">
            <w:pPr>
              <w:pStyle w:val="a3"/>
              <w:bidi w:val="0"/>
              <w:jc w:val="center"/>
              <w:rPr>
                <w:sz w:val="28"/>
                <w:szCs w:val="28"/>
              </w:rPr>
            </w:pPr>
            <w:r>
              <w:rPr>
                <w:sz w:val="28"/>
                <w:szCs w:val="28"/>
              </w:rPr>
              <w:t>Energy given by iodine kJ  mol</w:t>
            </w:r>
            <w:r>
              <w:rPr>
                <w:sz w:val="28"/>
                <w:szCs w:val="28"/>
                <w:vertAlign w:val="superscript"/>
              </w:rPr>
              <w:t>-1</w:t>
            </w:r>
          </w:p>
        </w:tc>
      </w:tr>
      <w:tr w:rsidR="00AC1870" w:rsidTr="00AC1870">
        <w:tc>
          <w:tcPr>
            <w:tcW w:w="2130" w:type="dxa"/>
          </w:tcPr>
          <w:p w:rsidR="00AC1870" w:rsidRDefault="002435ED" w:rsidP="00AC1870">
            <w:pPr>
              <w:pStyle w:val="a3"/>
              <w:bidi w:val="0"/>
              <w:rPr>
                <w:sz w:val="28"/>
                <w:szCs w:val="28"/>
              </w:rPr>
            </w:pPr>
            <w:r>
              <w:rPr>
                <w:sz w:val="28"/>
                <w:szCs w:val="28"/>
              </w:rPr>
              <w:t xml:space="preserve">Pure biopolymer </w:t>
            </w:r>
          </w:p>
        </w:tc>
        <w:tc>
          <w:tcPr>
            <w:tcW w:w="1380" w:type="dxa"/>
          </w:tcPr>
          <w:p w:rsidR="00AC1870" w:rsidRDefault="002435ED" w:rsidP="002435ED">
            <w:pPr>
              <w:pStyle w:val="a3"/>
              <w:bidi w:val="0"/>
              <w:jc w:val="center"/>
              <w:rPr>
                <w:sz w:val="28"/>
                <w:szCs w:val="28"/>
              </w:rPr>
            </w:pPr>
            <w:r>
              <w:rPr>
                <w:sz w:val="28"/>
                <w:szCs w:val="28"/>
              </w:rPr>
              <w:t>95.57</w:t>
            </w:r>
          </w:p>
        </w:tc>
        <w:tc>
          <w:tcPr>
            <w:tcW w:w="2881" w:type="dxa"/>
          </w:tcPr>
          <w:p w:rsidR="00AC1870" w:rsidRDefault="002435ED" w:rsidP="002435ED">
            <w:pPr>
              <w:pStyle w:val="a3"/>
              <w:bidi w:val="0"/>
              <w:jc w:val="center"/>
              <w:rPr>
                <w:sz w:val="28"/>
                <w:szCs w:val="28"/>
              </w:rPr>
            </w:pPr>
            <w:r>
              <w:rPr>
                <w:sz w:val="28"/>
                <w:szCs w:val="28"/>
              </w:rPr>
              <w:t>203.00</w:t>
            </w:r>
          </w:p>
        </w:tc>
        <w:tc>
          <w:tcPr>
            <w:tcW w:w="2131" w:type="dxa"/>
          </w:tcPr>
          <w:p w:rsidR="00AC1870" w:rsidRDefault="002435ED" w:rsidP="002435ED">
            <w:pPr>
              <w:pStyle w:val="a3"/>
              <w:bidi w:val="0"/>
              <w:jc w:val="center"/>
              <w:rPr>
                <w:sz w:val="28"/>
                <w:szCs w:val="28"/>
              </w:rPr>
            </w:pPr>
            <w:r>
              <w:rPr>
                <w:sz w:val="28"/>
                <w:szCs w:val="28"/>
              </w:rPr>
              <w:t>0</w:t>
            </w:r>
          </w:p>
        </w:tc>
      </w:tr>
      <w:tr w:rsidR="00AC1870" w:rsidTr="00AC1870">
        <w:tc>
          <w:tcPr>
            <w:tcW w:w="2130" w:type="dxa"/>
          </w:tcPr>
          <w:p w:rsidR="00AC1870" w:rsidRDefault="002435ED" w:rsidP="00AC1870">
            <w:pPr>
              <w:pStyle w:val="a3"/>
              <w:bidi w:val="0"/>
              <w:rPr>
                <w:sz w:val="28"/>
                <w:szCs w:val="28"/>
              </w:rPr>
            </w:pPr>
            <w:r>
              <w:rPr>
                <w:sz w:val="28"/>
                <w:szCs w:val="28"/>
              </w:rPr>
              <w:t>+ 2% iodine</w:t>
            </w:r>
          </w:p>
        </w:tc>
        <w:tc>
          <w:tcPr>
            <w:tcW w:w="1380" w:type="dxa"/>
          </w:tcPr>
          <w:p w:rsidR="00AC1870" w:rsidRDefault="002435ED" w:rsidP="002435ED">
            <w:pPr>
              <w:pStyle w:val="a3"/>
              <w:bidi w:val="0"/>
              <w:jc w:val="center"/>
              <w:rPr>
                <w:sz w:val="28"/>
                <w:szCs w:val="28"/>
              </w:rPr>
            </w:pPr>
            <w:r>
              <w:rPr>
                <w:sz w:val="28"/>
                <w:szCs w:val="28"/>
              </w:rPr>
              <w:t>60.90</w:t>
            </w:r>
          </w:p>
        </w:tc>
        <w:tc>
          <w:tcPr>
            <w:tcW w:w="2881" w:type="dxa"/>
          </w:tcPr>
          <w:p w:rsidR="00AC1870" w:rsidRDefault="002435ED" w:rsidP="002435ED">
            <w:pPr>
              <w:pStyle w:val="a3"/>
              <w:bidi w:val="0"/>
              <w:jc w:val="center"/>
              <w:rPr>
                <w:sz w:val="28"/>
                <w:szCs w:val="28"/>
              </w:rPr>
            </w:pPr>
            <w:r>
              <w:rPr>
                <w:sz w:val="28"/>
                <w:szCs w:val="28"/>
              </w:rPr>
              <w:t>179.40</w:t>
            </w:r>
          </w:p>
        </w:tc>
        <w:tc>
          <w:tcPr>
            <w:tcW w:w="2131" w:type="dxa"/>
          </w:tcPr>
          <w:p w:rsidR="00AC1870" w:rsidRDefault="002435ED" w:rsidP="002435ED">
            <w:pPr>
              <w:pStyle w:val="a3"/>
              <w:bidi w:val="0"/>
              <w:jc w:val="center"/>
              <w:rPr>
                <w:sz w:val="28"/>
                <w:szCs w:val="28"/>
              </w:rPr>
            </w:pPr>
            <w:r>
              <w:rPr>
                <w:sz w:val="28"/>
                <w:szCs w:val="28"/>
              </w:rPr>
              <w:t>23.59</w:t>
            </w:r>
          </w:p>
        </w:tc>
      </w:tr>
      <w:tr w:rsidR="00AC1870" w:rsidTr="00AC1870">
        <w:tc>
          <w:tcPr>
            <w:tcW w:w="2130" w:type="dxa"/>
          </w:tcPr>
          <w:p w:rsidR="00AC1870" w:rsidRDefault="002435ED" w:rsidP="00AC1870">
            <w:pPr>
              <w:pStyle w:val="a3"/>
              <w:bidi w:val="0"/>
              <w:rPr>
                <w:sz w:val="28"/>
                <w:szCs w:val="28"/>
              </w:rPr>
            </w:pPr>
            <w:r>
              <w:rPr>
                <w:sz w:val="28"/>
                <w:szCs w:val="28"/>
              </w:rPr>
              <w:t xml:space="preserve"> + 4 % iodine </w:t>
            </w:r>
          </w:p>
        </w:tc>
        <w:tc>
          <w:tcPr>
            <w:tcW w:w="1380" w:type="dxa"/>
          </w:tcPr>
          <w:p w:rsidR="00AC1870" w:rsidRDefault="002435ED" w:rsidP="002435ED">
            <w:pPr>
              <w:pStyle w:val="a3"/>
              <w:bidi w:val="0"/>
              <w:jc w:val="center"/>
              <w:rPr>
                <w:sz w:val="28"/>
                <w:szCs w:val="28"/>
              </w:rPr>
            </w:pPr>
            <w:r>
              <w:rPr>
                <w:sz w:val="28"/>
                <w:szCs w:val="28"/>
              </w:rPr>
              <w:t>55.86</w:t>
            </w:r>
          </w:p>
        </w:tc>
        <w:tc>
          <w:tcPr>
            <w:tcW w:w="2881" w:type="dxa"/>
          </w:tcPr>
          <w:p w:rsidR="00AC1870" w:rsidRDefault="002435ED" w:rsidP="002435ED">
            <w:pPr>
              <w:pStyle w:val="a3"/>
              <w:bidi w:val="0"/>
              <w:jc w:val="center"/>
              <w:rPr>
                <w:sz w:val="28"/>
                <w:szCs w:val="28"/>
              </w:rPr>
            </w:pPr>
            <w:r>
              <w:rPr>
                <w:sz w:val="28"/>
                <w:szCs w:val="28"/>
              </w:rPr>
              <w:t>153.02</w:t>
            </w:r>
          </w:p>
        </w:tc>
        <w:tc>
          <w:tcPr>
            <w:tcW w:w="2131" w:type="dxa"/>
          </w:tcPr>
          <w:p w:rsidR="00AC1870" w:rsidRDefault="002435ED" w:rsidP="002435ED">
            <w:pPr>
              <w:pStyle w:val="a3"/>
              <w:bidi w:val="0"/>
              <w:jc w:val="center"/>
              <w:rPr>
                <w:sz w:val="28"/>
                <w:szCs w:val="28"/>
              </w:rPr>
            </w:pPr>
            <w:r>
              <w:rPr>
                <w:sz w:val="28"/>
                <w:szCs w:val="28"/>
              </w:rPr>
              <w:t>27.02</w:t>
            </w:r>
          </w:p>
        </w:tc>
      </w:tr>
      <w:tr w:rsidR="002435ED" w:rsidTr="00AC1870">
        <w:tc>
          <w:tcPr>
            <w:tcW w:w="2130" w:type="dxa"/>
          </w:tcPr>
          <w:p w:rsidR="002435ED" w:rsidRDefault="002435ED" w:rsidP="00AC1870">
            <w:pPr>
              <w:pStyle w:val="a3"/>
              <w:bidi w:val="0"/>
              <w:rPr>
                <w:sz w:val="28"/>
                <w:szCs w:val="28"/>
              </w:rPr>
            </w:pPr>
            <w:r>
              <w:rPr>
                <w:sz w:val="28"/>
                <w:szCs w:val="28"/>
              </w:rPr>
              <w:t>+ 6% iodine</w:t>
            </w:r>
          </w:p>
        </w:tc>
        <w:tc>
          <w:tcPr>
            <w:tcW w:w="1380" w:type="dxa"/>
          </w:tcPr>
          <w:p w:rsidR="002435ED" w:rsidRDefault="002435ED" w:rsidP="002435ED">
            <w:pPr>
              <w:pStyle w:val="a3"/>
              <w:bidi w:val="0"/>
              <w:jc w:val="center"/>
              <w:rPr>
                <w:sz w:val="28"/>
                <w:szCs w:val="28"/>
              </w:rPr>
            </w:pPr>
            <w:r>
              <w:rPr>
                <w:sz w:val="28"/>
                <w:szCs w:val="28"/>
              </w:rPr>
              <w:t>50.00</w:t>
            </w:r>
          </w:p>
        </w:tc>
        <w:tc>
          <w:tcPr>
            <w:tcW w:w="2881" w:type="dxa"/>
          </w:tcPr>
          <w:p w:rsidR="002435ED" w:rsidRDefault="002435ED" w:rsidP="002435ED">
            <w:pPr>
              <w:pStyle w:val="a3"/>
              <w:bidi w:val="0"/>
              <w:jc w:val="center"/>
              <w:rPr>
                <w:sz w:val="28"/>
                <w:szCs w:val="28"/>
              </w:rPr>
            </w:pPr>
            <w:r>
              <w:rPr>
                <w:sz w:val="28"/>
                <w:szCs w:val="28"/>
              </w:rPr>
              <w:t>149.08</w:t>
            </w:r>
          </w:p>
        </w:tc>
        <w:tc>
          <w:tcPr>
            <w:tcW w:w="2131" w:type="dxa"/>
          </w:tcPr>
          <w:p w:rsidR="002435ED" w:rsidRDefault="002435ED" w:rsidP="002435ED">
            <w:pPr>
              <w:pStyle w:val="a3"/>
              <w:bidi w:val="0"/>
              <w:jc w:val="center"/>
              <w:rPr>
                <w:sz w:val="28"/>
                <w:szCs w:val="28"/>
              </w:rPr>
            </w:pPr>
            <w:r>
              <w:rPr>
                <w:sz w:val="28"/>
                <w:szCs w:val="28"/>
              </w:rPr>
              <w:t>31.00</w:t>
            </w:r>
          </w:p>
        </w:tc>
      </w:tr>
    </w:tbl>
    <w:p w:rsidR="00AC0E99" w:rsidRDefault="00AC0E99" w:rsidP="00AC1870">
      <w:pPr>
        <w:pStyle w:val="a3"/>
        <w:bidi w:val="0"/>
        <w:rPr>
          <w:sz w:val="28"/>
          <w:szCs w:val="28"/>
        </w:rPr>
      </w:pPr>
    </w:p>
    <w:p w:rsidR="003F5C3C" w:rsidRDefault="00D17312" w:rsidP="000E626B">
      <w:pPr>
        <w:pStyle w:val="a3"/>
        <w:bidi w:val="0"/>
        <w:jc w:val="both"/>
        <w:rPr>
          <w:sz w:val="28"/>
          <w:szCs w:val="28"/>
        </w:rPr>
      </w:pPr>
      <w:r>
        <w:rPr>
          <w:sz w:val="28"/>
          <w:szCs w:val="28"/>
        </w:rPr>
        <w:t xml:space="preserve">The table shows that addition of iodine to the used biopolymer resulted in iodine supply energy to the polymer and this energy is consumed in destroying secondary bonds (engineering bonds) which is shifted the </w:t>
      </w:r>
      <w:proofErr w:type="spellStart"/>
      <w:r>
        <w:rPr>
          <w:sz w:val="28"/>
          <w:szCs w:val="28"/>
        </w:rPr>
        <w:t>T</w:t>
      </w:r>
      <w:r>
        <w:rPr>
          <w:sz w:val="28"/>
          <w:szCs w:val="28"/>
          <w:vertAlign w:val="subscript"/>
        </w:rPr>
        <w:t>g</w:t>
      </w:r>
      <w:proofErr w:type="spellEnd"/>
      <w:r>
        <w:rPr>
          <w:sz w:val="28"/>
          <w:szCs w:val="28"/>
          <w:vertAlign w:val="subscript"/>
        </w:rPr>
        <w:t xml:space="preserve"> </w:t>
      </w:r>
      <w:r>
        <w:rPr>
          <w:sz w:val="28"/>
          <w:szCs w:val="28"/>
        </w:rPr>
        <w:t xml:space="preserve"> down as a function of iodine concentration. </w:t>
      </w:r>
      <w:proofErr w:type="gramStart"/>
      <w:r>
        <w:rPr>
          <w:sz w:val="28"/>
          <w:szCs w:val="28"/>
        </w:rPr>
        <w:t>Thus</w:t>
      </w:r>
      <w:proofErr w:type="gramEnd"/>
      <w:r>
        <w:rPr>
          <w:sz w:val="28"/>
          <w:szCs w:val="28"/>
        </w:rPr>
        <w:t xml:space="preserve"> iodine destroys partly the hydrogen bond of the polymer and lowering the </w:t>
      </w:r>
      <w:proofErr w:type="spellStart"/>
      <w:r>
        <w:rPr>
          <w:sz w:val="28"/>
          <w:szCs w:val="28"/>
        </w:rPr>
        <w:t>T</w:t>
      </w:r>
      <w:r>
        <w:rPr>
          <w:sz w:val="28"/>
          <w:szCs w:val="28"/>
          <w:vertAlign w:val="subscript"/>
        </w:rPr>
        <w:t>g</w:t>
      </w:r>
      <w:proofErr w:type="spellEnd"/>
      <w:r w:rsidR="00513C85">
        <w:rPr>
          <w:sz w:val="28"/>
          <w:szCs w:val="28"/>
        </w:rPr>
        <w:t xml:space="preserve"> and the film becomes more flexible</w:t>
      </w:r>
      <w:r>
        <w:rPr>
          <w:sz w:val="28"/>
          <w:szCs w:val="28"/>
        </w:rPr>
        <w:t xml:space="preserve">. The role of iodine is sublimation at room </w:t>
      </w:r>
      <w:proofErr w:type="gramStart"/>
      <w:r>
        <w:rPr>
          <w:sz w:val="28"/>
          <w:szCs w:val="28"/>
        </w:rPr>
        <w:t>temperature(</w:t>
      </w:r>
      <w:proofErr w:type="gramEnd"/>
      <w:r>
        <w:rPr>
          <w:sz w:val="28"/>
          <w:szCs w:val="28"/>
        </w:rPr>
        <w:t xml:space="preserve"> transformed from solid iodine to vapor directly). </w:t>
      </w:r>
      <w:proofErr w:type="gramStart"/>
      <w:r w:rsidR="00557B14">
        <w:rPr>
          <w:sz w:val="28"/>
          <w:szCs w:val="28"/>
        </w:rPr>
        <w:t xml:space="preserve">The vapor consists of pure (100%) iodine </w:t>
      </w:r>
      <w:proofErr w:type="spellStart"/>
      <w:r w:rsidR="00557B14">
        <w:rPr>
          <w:sz w:val="28"/>
          <w:szCs w:val="28"/>
        </w:rPr>
        <w:t>nano</w:t>
      </w:r>
      <w:proofErr w:type="spellEnd"/>
      <w:r w:rsidR="00557B14">
        <w:rPr>
          <w:sz w:val="28"/>
          <w:szCs w:val="28"/>
        </w:rPr>
        <w:t xml:space="preserve"> molecules and while the biopolymer film absorbs water and other solutions from the infected area until dryness gives a chance to iodine to contact the dry area directly and reached any point covered by the film notably wounds, it attacks the deepest point and the healing starts from bottom to the top opposite to the healing by ointment thus there is no chance for deep infection </w:t>
      </w:r>
      <w:r w:rsidR="00557B14">
        <w:rPr>
          <w:sz w:val="28"/>
          <w:szCs w:val="28"/>
        </w:rPr>
        <w:lastRenderedPageBreak/>
        <w:t>remain.</w:t>
      </w:r>
      <w:proofErr w:type="gramEnd"/>
      <w:r w:rsidR="00557B14">
        <w:rPr>
          <w:sz w:val="28"/>
          <w:szCs w:val="28"/>
        </w:rPr>
        <w:t xml:space="preserve"> In addition, the film is not a pollutant like </w:t>
      </w:r>
      <w:proofErr w:type="gramStart"/>
      <w:r w:rsidR="00557B14">
        <w:rPr>
          <w:sz w:val="28"/>
          <w:szCs w:val="28"/>
        </w:rPr>
        <w:t>ointment which</w:t>
      </w:r>
      <w:proofErr w:type="gramEnd"/>
      <w:r w:rsidR="00557B14">
        <w:rPr>
          <w:sz w:val="28"/>
          <w:szCs w:val="28"/>
        </w:rPr>
        <w:t xml:space="preserve"> is a dust </w:t>
      </w:r>
      <w:r w:rsidR="00513C85">
        <w:rPr>
          <w:sz w:val="28"/>
          <w:szCs w:val="28"/>
        </w:rPr>
        <w:t>collector</w:t>
      </w:r>
      <w:r w:rsidR="00557B14">
        <w:rPr>
          <w:sz w:val="28"/>
          <w:szCs w:val="28"/>
        </w:rPr>
        <w:t xml:space="preserve">.  The results shows complete healing takes eight days </w:t>
      </w:r>
    </w:p>
    <w:p w:rsidR="00C25CA2" w:rsidRDefault="00557B14" w:rsidP="000E626B">
      <w:pPr>
        <w:pStyle w:val="a3"/>
        <w:bidi w:val="0"/>
        <w:jc w:val="both"/>
        <w:rPr>
          <w:sz w:val="28"/>
          <w:szCs w:val="28"/>
        </w:rPr>
      </w:pPr>
      <w:proofErr w:type="gramStart"/>
      <w:r>
        <w:rPr>
          <w:sz w:val="28"/>
          <w:szCs w:val="28"/>
        </w:rPr>
        <w:t>shorter</w:t>
      </w:r>
      <w:proofErr w:type="gramEnd"/>
      <w:r>
        <w:rPr>
          <w:sz w:val="28"/>
          <w:szCs w:val="28"/>
        </w:rPr>
        <w:t xml:space="preserve"> than in case of ointment as the following figure shows.  </w:t>
      </w:r>
    </w:p>
    <w:p w:rsidR="000E626B" w:rsidRDefault="00C25CA2" w:rsidP="000E626B">
      <w:pPr>
        <w:pStyle w:val="a3"/>
        <w:bidi w:val="0"/>
        <w:jc w:val="center"/>
        <w:rPr>
          <w:sz w:val="28"/>
          <w:szCs w:val="28"/>
        </w:rPr>
      </w:pPr>
      <w:r>
        <w:rPr>
          <w:noProof/>
          <w:sz w:val="28"/>
          <w:szCs w:val="28"/>
        </w:rPr>
        <w:drawing>
          <wp:inline distT="0" distB="0" distL="0" distR="0">
            <wp:extent cx="5274310" cy="3480884"/>
            <wp:effectExtent l="0" t="0" r="2540" b="5715"/>
            <wp:docPr id="2" name="صورة 2" descr="C:\Users\AhMeD\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hMeD\Desktop\1.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480884"/>
                    </a:xfrm>
                    <a:prstGeom prst="rect">
                      <a:avLst/>
                    </a:prstGeom>
                    <a:noFill/>
                    <a:ln>
                      <a:noFill/>
                    </a:ln>
                  </pic:spPr>
                </pic:pic>
              </a:graphicData>
            </a:graphic>
          </wp:inline>
        </w:drawing>
      </w:r>
      <w:r>
        <w:rPr>
          <w:noProof/>
          <w:sz w:val="28"/>
          <w:szCs w:val="28"/>
        </w:rPr>
        <w:drawing>
          <wp:inline distT="0" distB="0" distL="0" distR="0">
            <wp:extent cx="5274310" cy="4123314"/>
            <wp:effectExtent l="0" t="0" r="2540" b="0"/>
            <wp:docPr id="3" name="صورة 3" descr="C:\Users\AhMeD\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hMeD\Desktop\2.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74310" cy="4123314"/>
                    </a:xfrm>
                    <a:prstGeom prst="rect">
                      <a:avLst/>
                    </a:prstGeom>
                    <a:noFill/>
                    <a:ln>
                      <a:noFill/>
                    </a:ln>
                  </pic:spPr>
                </pic:pic>
              </a:graphicData>
            </a:graphic>
          </wp:inline>
        </w:drawing>
      </w:r>
    </w:p>
    <w:p w:rsidR="000E626B" w:rsidRDefault="000E626B" w:rsidP="000E626B"/>
    <w:p w:rsidR="00B562E8" w:rsidRDefault="000E626B" w:rsidP="000E626B">
      <w:pPr>
        <w:tabs>
          <w:tab w:val="left" w:pos="4620"/>
        </w:tabs>
        <w:rPr>
          <w:lang w:bidi="ar-IQ"/>
        </w:rPr>
      </w:pPr>
      <w:r>
        <w:rPr>
          <w:rtl/>
        </w:rPr>
        <w:tab/>
      </w:r>
      <w:proofErr w:type="gramStart"/>
      <w:r>
        <w:rPr>
          <w:lang w:bidi="ar-IQ"/>
        </w:rPr>
        <w:t>Reference :</w:t>
      </w:r>
      <w:proofErr w:type="gramEnd"/>
      <w:r>
        <w:rPr>
          <w:lang w:bidi="ar-IQ"/>
        </w:rPr>
        <w:t xml:space="preserve"> Iraqi patent 5500.</w:t>
      </w:r>
    </w:p>
    <w:p w:rsidR="00B562E8" w:rsidRDefault="00B562E8" w:rsidP="000E626B">
      <w:pPr>
        <w:tabs>
          <w:tab w:val="left" w:pos="4620"/>
        </w:tabs>
        <w:rPr>
          <w:lang w:bidi="ar-IQ"/>
        </w:rPr>
      </w:pPr>
    </w:p>
    <w:p w:rsidR="00B562E8" w:rsidRDefault="00B562E8" w:rsidP="000E626B">
      <w:pPr>
        <w:tabs>
          <w:tab w:val="left" w:pos="4620"/>
        </w:tabs>
        <w:rPr>
          <w:lang w:bidi="ar-IQ"/>
        </w:rPr>
      </w:pPr>
    </w:p>
    <w:p w:rsidR="00B562E8" w:rsidRDefault="00B562E8" w:rsidP="00B562E8">
      <w:pPr>
        <w:pStyle w:val="a3"/>
        <w:bidi w:val="0"/>
        <w:jc w:val="center"/>
        <w:rPr>
          <w:rFonts w:asciiTheme="majorBidi" w:hAnsiTheme="majorBidi" w:cstheme="majorBidi"/>
          <w:sz w:val="28"/>
          <w:szCs w:val="28"/>
        </w:rPr>
      </w:pPr>
      <w:r>
        <w:rPr>
          <w:rFonts w:asciiTheme="majorBidi" w:hAnsiTheme="majorBidi" w:cstheme="majorBidi"/>
          <w:sz w:val="28"/>
          <w:szCs w:val="28"/>
        </w:rPr>
        <w:t>Biography</w:t>
      </w:r>
    </w:p>
    <w:p w:rsidR="00B562E8" w:rsidRDefault="00B562E8" w:rsidP="00B562E8">
      <w:pPr>
        <w:pStyle w:val="a3"/>
        <w:bidi w:val="0"/>
        <w:jc w:val="both"/>
        <w:rPr>
          <w:rFonts w:asciiTheme="majorBidi" w:hAnsiTheme="majorBidi" w:cstheme="majorBidi"/>
          <w:sz w:val="28"/>
          <w:szCs w:val="28"/>
        </w:rPr>
      </w:pPr>
      <w:r>
        <w:rPr>
          <w:rFonts w:asciiTheme="majorBidi" w:hAnsiTheme="majorBidi" w:cstheme="majorBidi"/>
          <w:sz w:val="28"/>
          <w:szCs w:val="28"/>
        </w:rPr>
        <w:t xml:space="preserve">     </w:t>
      </w:r>
    </w:p>
    <w:p w:rsidR="00B562E8" w:rsidRPr="00721681" w:rsidRDefault="00B562E8" w:rsidP="00B562E8">
      <w:pPr>
        <w:pStyle w:val="a3"/>
        <w:bidi w:val="0"/>
        <w:jc w:val="both"/>
        <w:rPr>
          <w:rFonts w:asciiTheme="majorBidi" w:hAnsiTheme="majorBidi" w:cstheme="majorBidi"/>
          <w:sz w:val="28"/>
          <w:szCs w:val="28"/>
        </w:rPr>
      </w:pPr>
      <w:r>
        <w:rPr>
          <w:noProof/>
        </w:rPr>
        <w:drawing>
          <wp:anchor distT="0" distB="0" distL="114300" distR="114300" simplePos="0" relativeHeight="251658240" behindDoc="1" locked="0" layoutInCell="1" allowOverlap="1">
            <wp:simplePos x="0" y="0"/>
            <wp:positionH relativeFrom="column">
              <wp:posOffset>4176395</wp:posOffset>
            </wp:positionH>
            <wp:positionV relativeFrom="paragraph">
              <wp:posOffset>57785</wp:posOffset>
            </wp:positionV>
            <wp:extent cx="1052830" cy="1109345"/>
            <wp:effectExtent l="0" t="0" r="0" b="0"/>
            <wp:wrapThrough wrapText="bothSides">
              <wp:wrapPolygon edited="0">
                <wp:start x="0" y="0"/>
                <wp:lineTo x="0" y="21143"/>
                <wp:lineTo x="21105" y="21143"/>
                <wp:lineTo x="21105" y="0"/>
                <wp:lineTo x="0" y="0"/>
              </wp:wrapPolygon>
            </wp:wrapThrough>
            <wp:docPr id="4" name="صورة 4" descr="C:\Users\AhMeD\Desktop\د.جلي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hMeD\Desktop\د.جليل.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52830" cy="1109345"/>
                    </a:xfrm>
                    <a:prstGeom prst="rect">
                      <a:avLst/>
                    </a:prstGeom>
                    <a:noFill/>
                    <a:ln>
                      <a:noFill/>
                    </a:ln>
                  </pic:spPr>
                </pic:pic>
              </a:graphicData>
            </a:graphic>
          </wp:anchor>
        </w:drawing>
      </w:r>
      <w:r>
        <w:rPr>
          <w:rFonts w:asciiTheme="majorBidi" w:hAnsiTheme="majorBidi" w:cstheme="majorBidi"/>
          <w:sz w:val="28"/>
          <w:szCs w:val="28"/>
        </w:rPr>
        <w:t xml:space="preserve">    </w:t>
      </w:r>
      <w:r w:rsidRPr="00721681">
        <w:rPr>
          <w:rFonts w:asciiTheme="majorBidi" w:hAnsiTheme="majorBidi" w:cstheme="majorBidi"/>
          <w:sz w:val="28"/>
          <w:szCs w:val="28"/>
        </w:rPr>
        <w:t xml:space="preserve">Prof. Jaleel Kareem Ahmed is a Professor of physical chemistry in college of Materials </w:t>
      </w:r>
      <w:proofErr w:type="gramStart"/>
      <w:r w:rsidRPr="00721681">
        <w:rPr>
          <w:rFonts w:asciiTheme="majorBidi" w:hAnsiTheme="majorBidi" w:cstheme="majorBidi"/>
          <w:sz w:val="28"/>
          <w:szCs w:val="28"/>
        </w:rPr>
        <w:t>Engineering ,</w:t>
      </w:r>
      <w:proofErr w:type="gramEnd"/>
      <w:r w:rsidRPr="00721681">
        <w:rPr>
          <w:rFonts w:asciiTheme="majorBidi" w:hAnsiTheme="majorBidi" w:cstheme="majorBidi"/>
          <w:sz w:val="28"/>
          <w:szCs w:val="28"/>
        </w:rPr>
        <w:t xml:space="preserve"> Babylon University , Iraq . </w:t>
      </w:r>
      <w:r>
        <w:rPr>
          <w:rFonts w:asciiTheme="majorBidi" w:hAnsiTheme="majorBidi" w:cstheme="majorBidi"/>
          <w:sz w:val="28"/>
          <w:szCs w:val="28"/>
        </w:rPr>
        <w:t>H</w:t>
      </w:r>
      <w:r w:rsidRPr="00721681">
        <w:rPr>
          <w:rFonts w:asciiTheme="majorBidi" w:hAnsiTheme="majorBidi" w:cstheme="majorBidi"/>
          <w:sz w:val="28"/>
          <w:szCs w:val="28"/>
        </w:rPr>
        <w:t xml:space="preserve">e was the Dean of the Institute of Foundry and </w:t>
      </w:r>
      <w:proofErr w:type="gramStart"/>
      <w:r w:rsidRPr="00721681">
        <w:rPr>
          <w:rFonts w:asciiTheme="majorBidi" w:hAnsiTheme="majorBidi" w:cstheme="majorBidi"/>
          <w:sz w:val="28"/>
          <w:szCs w:val="28"/>
        </w:rPr>
        <w:t>Hammering  (</w:t>
      </w:r>
      <w:proofErr w:type="gramEnd"/>
      <w:r w:rsidRPr="00721681">
        <w:rPr>
          <w:rFonts w:asciiTheme="majorBidi" w:hAnsiTheme="majorBidi" w:cstheme="majorBidi"/>
          <w:sz w:val="28"/>
          <w:szCs w:val="28"/>
        </w:rPr>
        <w:t xml:space="preserve">2002 – 2013 ) . Dr. Ahmed has his expertise in Iron and </w:t>
      </w:r>
      <w:proofErr w:type="gramStart"/>
      <w:r w:rsidRPr="00721681">
        <w:rPr>
          <w:rFonts w:asciiTheme="majorBidi" w:hAnsiTheme="majorBidi" w:cstheme="majorBidi"/>
          <w:sz w:val="28"/>
          <w:szCs w:val="28"/>
        </w:rPr>
        <w:t>steel  Industry</w:t>
      </w:r>
      <w:proofErr w:type="gramEnd"/>
      <w:r w:rsidRPr="00721681">
        <w:rPr>
          <w:rFonts w:asciiTheme="majorBidi" w:hAnsiTheme="majorBidi" w:cstheme="majorBidi"/>
          <w:sz w:val="28"/>
          <w:szCs w:val="28"/>
        </w:rPr>
        <w:t xml:space="preserve"> .  </w:t>
      </w:r>
      <w:r>
        <w:rPr>
          <w:rFonts w:asciiTheme="majorBidi" w:hAnsiTheme="majorBidi" w:cstheme="majorBidi"/>
          <w:sz w:val="28"/>
          <w:szCs w:val="28"/>
        </w:rPr>
        <w:t>H</w:t>
      </w:r>
      <w:r w:rsidRPr="00721681">
        <w:rPr>
          <w:rFonts w:asciiTheme="majorBidi" w:hAnsiTheme="majorBidi" w:cstheme="majorBidi"/>
          <w:sz w:val="28"/>
          <w:szCs w:val="28"/>
        </w:rPr>
        <w:t xml:space="preserve">e completed his </w:t>
      </w:r>
      <w:proofErr w:type="spellStart"/>
      <w:r w:rsidRPr="00721681">
        <w:rPr>
          <w:rFonts w:asciiTheme="majorBidi" w:hAnsiTheme="majorBidi" w:cstheme="majorBidi"/>
          <w:sz w:val="28"/>
          <w:szCs w:val="28"/>
        </w:rPr>
        <w:t>ph.D</w:t>
      </w:r>
      <w:proofErr w:type="spellEnd"/>
      <w:r w:rsidRPr="00721681">
        <w:rPr>
          <w:rFonts w:asciiTheme="majorBidi" w:hAnsiTheme="majorBidi" w:cstheme="majorBidi"/>
          <w:sz w:val="28"/>
          <w:szCs w:val="28"/>
        </w:rPr>
        <w:t xml:space="preserve"> from Baghdad University and Martin Luther / </w:t>
      </w:r>
      <w:proofErr w:type="gramStart"/>
      <w:r w:rsidRPr="00721681">
        <w:rPr>
          <w:rFonts w:asciiTheme="majorBidi" w:hAnsiTheme="majorBidi" w:cstheme="majorBidi"/>
          <w:sz w:val="28"/>
          <w:szCs w:val="28"/>
        </w:rPr>
        <w:t>Germany  .</w:t>
      </w:r>
      <w:proofErr w:type="gramEnd"/>
      <w:r w:rsidRPr="00721681">
        <w:rPr>
          <w:rFonts w:asciiTheme="majorBidi" w:hAnsiTheme="majorBidi" w:cstheme="majorBidi"/>
          <w:sz w:val="28"/>
          <w:szCs w:val="28"/>
        </w:rPr>
        <w:t xml:space="preserve">  I used red beet juice as scavenger </w:t>
      </w:r>
      <w:proofErr w:type="gramStart"/>
      <w:r w:rsidRPr="00721681">
        <w:rPr>
          <w:rFonts w:asciiTheme="majorBidi" w:hAnsiTheme="majorBidi" w:cstheme="majorBidi"/>
          <w:sz w:val="28"/>
          <w:szCs w:val="28"/>
        </w:rPr>
        <w:t>for  poisonous</w:t>
      </w:r>
      <w:proofErr w:type="gramEnd"/>
      <w:r w:rsidRPr="00721681">
        <w:rPr>
          <w:rFonts w:asciiTheme="majorBidi" w:hAnsiTheme="majorBidi" w:cstheme="majorBidi"/>
          <w:sz w:val="28"/>
          <w:szCs w:val="28"/>
        </w:rPr>
        <w:t xml:space="preserve"> heavy metal ions and anticancer and detoxification of urea  and uric acid from   blood  via urine system thus it helps kidney work  . I </w:t>
      </w:r>
      <w:proofErr w:type="gramStart"/>
      <w:r w:rsidRPr="00721681">
        <w:rPr>
          <w:rFonts w:asciiTheme="majorBidi" w:hAnsiTheme="majorBidi" w:cstheme="majorBidi"/>
          <w:sz w:val="28"/>
          <w:szCs w:val="28"/>
        </w:rPr>
        <w:t>have  registered</w:t>
      </w:r>
      <w:proofErr w:type="gramEnd"/>
      <w:r w:rsidRPr="00721681">
        <w:rPr>
          <w:rFonts w:asciiTheme="majorBidi" w:hAnsiTheme="majorBidi" w:cstheme="majorBidi"/>
          <w:sz w:val="28"/>
          <w:szCs w:val="28"/>
        </w:rPr>
        <w:t xml:space="preserve"> 8 patents </w:t>
      </w:r>
      <w:r>
        <w:rPr>
          <w:rFonts w:asciiTheme="majorBidi" w:hAnsiTheme="majorBidi" w:cstheme="majorBidi"/>
          <w:sz w:val="28"/>
          <w:szCs w:val="28"/>
        </w:rPr>
        <w:t>w</w:t>
      </w:r>
      <w:r w:rsidRPr="00721681">
        <w:rPr>
          <w:rFonts w:asciiTheme="majorBidi" w:hAnsiTheme="majorBidi" w:cstheme="majorBidi"/>
          <w:sz w:val="28"/>
          <w:szCs w:val="28"/>
        </w:rPr>
        <w:t xml:space="preserve">ith 40 published papers and 3 books . He is a reviewer in Jon Wily and Sons since 2016 </w:t>
      </w:r>
      <w:proofErr w:type="gramStart"/>
      <w:r w:rsidRPr="00721681">
        <w:rPr>
          <w:rFonts w:asciiTheme="majorBidi" w:hAnsiTheme="majorBidi" w:cstheme="majorBidi"/>
          <w:sz w:val="28"/>
          <w:szCs w:val="28"/>
        </w:rPr>
        <w:t>USA  and</w:t>
      </w:r>
      <w:proofErr w:type="gramEnd"/>
      <w:r w:rsidRPr="00721681">
        <w:rPr>
          <w:rFonts w:asciiTheme="majorBidi" w:hAnsiTheme="majorBidi" w:cstheme="majorBidi"/>
          <w:sz w:val="28"/>
          <w:szCs w:val="28"/>
        </w:rPr>
        <w:t xml:space="preserve"> Editorial board Member of Science publishing Group 2015 USA , and a member in Encyclopedia of Chemistry Scientists 2012 . In 2013 I </w:t>
      </w:r>
      <w:r>
        <w:rPr>
          <w:rFonts w:asciiTheme="majorBidi" w:hAnsiTheme="majorBidi" w:cstheme="majorBidi"/>
          <w:sz w:val="28"/>
          <w:szCs w:val="28"/>
        </w:rPr>
        <w:t xml:space="preserve">was </w:t>
      </w:r>
      <w:r w:rsidRPr="00721681">
        <w:rPr>
          <w:rFonts w:asciiTheme="majorBidi" w:hAnsiTheme="majorBidi" w:cstheme="majorBidi"/>
          <w:sz w:val="28"/>
          <w:szCs w:val="28"/>
        </w:rPr>
        <w:t xml:space="preserve">awarded Scientists Medal from Iraqi </w:t>
      </w:r>
      <w:proofErr w:type="gramStart"/>
      <w:r w:rsidRPr="00721681">
        <w:rPr>
          <w:rFonts w:asciiTheme="majorBidi" w:hAnsiTheme="majorBidi" w:cstheme="majorBidi"/>
          <w:sz w:val="28"/>
          <w:szCs w:val="28"/>
        </w:rPr>
        <w:t>Government  for</w:t>
      </w:r>
      <w:proofErr w:type="gramEnd"/>
      <w:r w:rsidRPr="00721681">
        <w:rPr>
          <w:rFonts w:asciiTheme="majorBidi" w:hAnsiTheme="majorBidi" w:cstheme="majorBidi"/>
          <w:sz w:val="28"/>
          <w:szCs w:val="28"/>
        </w:rPr>
        <w:t xml:space="preserve"> my research " Using Chlorophyll as Gamma ray absorbent to protect Iraqi children from cancer "   . </w:t>
      </w:r>
      <w:r>
        <w:rPr>
          <w:rFonts w:asciiTheme="majorBidi" w:hAnsiTheme="majorBidi" w:cstheme="majorBidi"/>
          <w:sz w:val="28"/>
          <w:szCs w:val="28"/>
        </w:rPr>
        <w:t xml:space="preserve">In </w:t>
      </w:r>
      <w:r w:rsidRPr="00721681">
        <w:rPr>
          <w:rFonts w:asciiTheme="majorBidi" w:hAnsiTheme="majorBidi" w:cstheme="majorBidi"/>
          <w:sz w:val="28"/>
          <w:szCs w:val="28"/>
        </w:rPr>
        <w:t xml:space="preserve">2014 I became a member in </w:t>
      </w:r>
      <w:proofErr w:type="spellStart"/>
      <w:r w:rsidRPr="00721681">
        <w:rPr>
          <w:rFonts w:asciiTheme="majorBidi" w:hAnsiTheme="majorBidi" w:cstheme="majorBidi"/>
          <w:sz w:val="28"/>
          <w:szCs w:val="28"/>
        </w:rPr>
        <w:t>Wh'o</w:t>
      </w:r>
      <w:proofErr w:type="spellEnd"/>
      <w:r w:rsidRPr="00721681">
        <w:rPr>
          <w:rFonts w:asciiTheme="majorBidi" w:hAnsiTheme="majorBidi" w:cstheme="majorBidi"/>
          <w:sz w:val="28"/>
          <w:szCs w:val="28"/>
        </w:rPr>
        <w:t xml:space="preserve"> is </w:t>
      </w:r>
      <w:proofErr w:type="spellStart"/>
      <w:r w:rsidRPr="00721681">
        <w:rPr>
          <w:rFonts w:asciiTheme="majorBidi" w:hAnsiTheme="majorBidi" w:cstheme="majorBidi"/>
          <w:sz w:val="28"/>
          <w:szCs w:val="28"/>
        </w:rPr>
        <w:t>Wh</w:t>
      </w:r>
      <w:r>
        <w:rPr>
          <w:rFonts w:asciiTheme="majorBidi" w:hAnsiTheme="majorBidi" w:cstheme="majorBidi"/>
          <w:sz w:val="28"/>
          <w:szCs w:val="28"/>
        </w:rPr>
        <w:t>'</w:t>
      </w:r>
      <w:r w:rsidRPr="00721681">
        <w:rPr>
          <w:rFonts w:asciiTheme="majorBidi" w:hAnsiTheme="majorBidi" w:cstheme="majorBidi"/>
          <w:sz w:val="28"/>
          <w:szCs w:val="28"/>
        </w:rPr>
        <w:t>o</w:t>
      </w:r>
      <w:proofErr w:type="spellEnd"/>
      <w:r w:rsidRPr="00721681">
        <w:rPr>
          <w:rFonts w:asciiTheme="majorBidi" w:hAnsiTheme="majorBidi" w:cstheme="majorBidi"/>
          <w:sz w:val="28"/>
          <w:szCs w:val="28"/>
        </w:rPr>
        <w:t xml:space="preserve"> </w:t>
      </w:r>
      <w:proofErr w:type="gramStart"/>
      <w:r w:rsidRPr="00721681">
        <w:rPr>
          <w:rFonts w:asciiTheme="majorBidi" w:hAnsiTheme="majorBidi" w:cstheme="majorBidi"/>
          <w:sz w:val="28"/>
          <w:szCs w:val="28"/>
        </w:rPr>
        <w:t>network .</w:t>
      </w:r>
      <w:proofErr w:type="gramEnd"/>
      <w:r w:rsidRPr="00721681">
        <w:rPr>
          <w:rFonts w:asciiTheme="majorBidi" w:hAnsiTheme="majorBidi" w:cstheme="majorBidi"/>
          <w:sz w:val="28"/>
          <w:szCs w:val="28"/>
        </w:rPr>
        <w:t xml:space="preserve"> 2018 Marquis </w:t>
      </w:r>
      <w:proofErr w:type="spellStart"/>
      <w:r w:rsidRPr="00721681">
        <w:rPr>
          <w:rFonts w:asciiTheme="majorBidi" w:hAnsiTheme="majorBidi" w:cstheme="majorBidi"/>
          <w:sz w:val="28"/>
          <w:szCs w:val="28"/>
        </w:rPr>
        <w:t>Wh'o</w:t>
      </w:r>
      <w:proofErr w:type="spellEnd"/>
      <w:r w:rsidRPr="00721681">
        <w:rPr>
          <w:rFonts w:asciiTheme="majorBidi" w:hAnsiTheme="majorBidi" w:cstheme="majorBidi"/>
          <w:sz w:val="28"/>
          <w:szCs w:val="28"/>
        </w:rPr>
        <w:t xml:space="preserve"> is </w:t>
      </w:r>
      <w:proofErr w:type="spellStart"/>
      <w:r w:rsidRPr="00721681">
        <w:rPr>
          <w:rFonts w:asciiTheme="majorBidi" w:hAnsiTheme="majorBidi" w:cstheme="majorBidi"/>
          <w:sz w:val="28"/>
          <w:szCs w:val="28"/>
        </w:rPr>
        <w:t>Wh</w:t>
      </w:r>
      <w:r>
        <w:rPr>
          <w:rFonts w:asciiTheme="majorBidi" w:hAnsiTheme="majorBidi" w:cstheme="majorBidi"/>
          <w:sz w:val="28"/>
          <w:szCs w:val="28"/>
        </w:rPr>
        <w:t>'</w:t>
      </w:r>
      <w:r w:rsidRPr="00721681">
        <w:rPr>
          <w:rFonts w:asciiTheme="majorBidi" w:hAnsiTheme="majorBidi" w:cstheme="majorBidi"/>
          <w:sz w:val="28"/>
          <w:szCs w:val="28"/>
        </w:rPr>
        <w:t>o</w:t>
      </w:r>
      <w:proofErr w:type="spellEnd"/>
      <w:r w:rsidRPr="00721681">
        <w:rPr>
          <w:rFonts w:asciiTheme="majorBidi" w:hAnsiTheme="majorBidi" w:cstheme="majorBidi"/>
          <w:sz w:val="28"/>
          <w:szCs w:val="28"/>
        </w:rPr>
        <w:t xml:space="preserve"> has selected me for their </w:t>
      </w:r>
      <w:proofErr w:type="gramStart"/>
      <w:r w:rsidRPr="00721681">
        <w:rPr>
          <w:rFonts w:asciiTheme="majorBidi" w:hAnsiTheme="majorBidi" w:cstheme="majorBidi"/>
          <w:sz w:val="28"/>
          <w:szCs w:val="28"/>
        </w:rPr>
        <w:t>official  2018</w:t>
      </w:r>
      <w:proofErr w:type="gramEnd"/>
      <w:r w:rsidRPr="00721681">
        <w:rPr>
          <w:rFonts w:asciiTheme="majorBidi" w:hAnsiTheme="majorBidi" w:cstheme="majorBidi"/>
          <w:sz w:val="28"/>
          <w:szCs w:val="28"/>
        </w:rPr>
        <w:t xml:space="preserve"> Albert Nelson Marquis Lifetime Achievement Award in America </w:t>
      </w:r>
      <w:r w:rsidRPr="00721681">
        <w:rPr>
          <w:rFonts w:asciiTheme="majorBidi" w:hAnsiTheme="majorBidi" w:cstheme="majorBidi"/>
          <w:sz w:val="28"/>
          <w:szCs w:val="28"/>
          <w:rtl/>
        </w:rPr>
        <w:t xml:space="preserve"> </w:t>
      </w:r>
      <w:r w:rsidRPr="00721681">
        <w:rPr>
          <w:rFonts w:asciiTheme="majorBidi" w:hAnsiTheme="majorBidi" w:cstheme="majorBidi"/>
          <w:sz w:val="28"/>
          <w:szCs w:val="28"/>
          <w:rtl/>
          <w:lang w:bidi="ar-IQ"/>
        </w:rPr>
        <w:t>.</w:t>
      </w:r>
      <w:r w:rsidRPr="00721681">
        <w:rPr>
          <w:rFonts w:asciiTheme="majorBidi" w:hAnsiTheme="majorBidi" w:cstheme="majorBidi"/>
          <w:sz w:val="28"/>
          <w:szCs w:val="28"/>
          <w:rtl/>
        </w:rPr>
        <w:t xml:space="preserve"> </w:t>
      </w:r>
      <w:r w:rsidRPr="00721681">
        <w:rPr>
          <w:rFonts w:asciiTheme="majorBidi" w:hAnsiTheme="majorBidi" w:cstheme="majorBidi"/>
          <w:sz w:val="28"/>
          <w:szCs w:val="28"/>
        </w:rPr>
        <w:t xml:space="preserve">Since 2016 I took a part with quality Star (QS) Global </w:t>
      </w:r>
      <w:proofErr w:type="gramStart"/>
      <w:r w:rsidRPr="00721681">
        <w:rPr>
          <w:rFonts w:asciiTheme="majorBidi" w:hAnsiTheme="majorBidi" w:cstheme="majorBidi"/>
          <w:sz w:val="28"/>
          <w:szCs w:val="28"/>
        </w:rPr>
        <w:t>Academic  Survey</w:t>
      </w:r>
      <w:proofErr w:type="gramEnd"/>
      <w:r w:rsidRPr="00721681">
        <w:rPr>
          <w:rFonts w:asciiTheme="majorBidi" w:hAnsiTheme="majorBidi" w:cstheme="majorBidi"/>
          <w:sz w:val="28"/>
          <w:szCs w:val="28"/>
        </w:rPr>
        <w:t xml:space="preserve"> ( QS World University Rankings USA  ) . In 2018 I awarded honor certificate from </w:t>
      </w:r>
      <w:proofErr w:type="gramStart"/>
      <w:r w:rsidRPr="00721681">
        <w:rPr>
          <w:rFonts w:asciiTheme="majorBidi" w:hAnsiTheme="majorBidi" w:cstheme="majorBidi"/>
          <w:sz w:val="28"/>
          <w:szCs w:val="28"/>
        </w:rPr>
        <w:t>International  Human</w:t>
      </w:r>
      <w:proofErr w:type="gramEnd"/>
      <w:r w:rsidRPr="00721681">
        <w:rPr>
          <w:rFonts w:asciiTheme="majorBidi" w:hAnsiTheme="majorBidi" w:cstheme="majorBidi"/>
          <w:sz w:val="28"/>
          <w:szCs w:val="28"/>
        </w:rPr>
        <w:t xml:space="preserve"> Rights for my  researches activity .   </w:t>
      </w:r>
    </w:p>
    <w:p w:rsidR="002435ED" w:rsidRPr="000E626B" w:rsidRDefault="002435ED" w:rsidP="000E626B">
      <w:pPr>
        <w:tabs>
          <w:tab w:val="left" w:pos="4620"/>
        </w:tabs>
        <w:rPr>
          <w:rtl/>
          <w:lang w:bidi="ar-IQ"/>
        </w:rPr>
      </w:pPr>
    </w:p>
    <w:sectPr w:rsidR="002435ED" w:rsidRPr="000E626B" w:rsidSect="004C569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7554D7"/>
    <w:rsid w:val="000E626B"/>
    <w:rsid w:val="002435ED"/>
    <w:rsid w:val="00343678"/>
    <w:rsid w:val="003F5C3C"/>
    <w:rsid w:val="00445FAA"/>
    <w:rsid w:val="004C1936"/>
    <w:rsid w:val="004C569C"/>
    <w:rsid w:val="004F799F"/>
    <w:rsid w:val="00513C85"/>
    <w:rsid w:val="00557B14"/>
    <w:rsid w:val="007554D7"/>
    <w:rsid w:val="00AC0E99"/>
    <w:rsid w:val="00AC1870"/>
    <w:rsid w:val="00AF5CA6"/>
    <w:rsid w:val="00B562E8"/>
    <w:rsid w:val="00C25CA2"/>
    <w:rsid w:val="00D17312"/>
    <w:rsid w:val="00DD36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BEFE51-8905-46AF-9C38-063BF4CA0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799F"/>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C1936"/>
    <w:pPr>
      <w:bidi/>
      <w:spacing w:after="0" w:line="240" w:lineRule="auto"/>
    </w:pPr>
  </w:style>
  <w:style w:type="table" w:styleId="a4">
    <w:name w:val="Table Grid"/>
    <w:basedOn w:val="a1"/>
    <w:uiPriority w:val="59"/>
    <w:rsid w:val="00AC18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Char"/>
    <w:uiPriority w:val="99"/>
    <w:semiHidden/>
    <w:unhideWhenUsed/>
    <w:rsid w:val="00C25CA2"/>
    <w:pPr>
      <w:spacing w:after="0" w:line="240" w:lineRule="auto"/>
    </w:pPr>
    <w:rPr>
      <w:rFonts w:ascii="Tahoma" w:hAnsi="Tahoma" w:cs="Tahoma"/>
      <w:sz w:val="16"/>
      <w:szCs w:val="16"/>
    </w:rPr>
  </w:style>
  <w:style w:type="character" w:customStyle="1" w:styleId="Char">
    <w:name w:val="نص في بالون Char"/>
    <w:basedOn w:val="a0"/>
    <w:link w:val="a5"/>
    <w:uiPriority w:val="99"/>
    <w:semiHidden/>
    <w:rsid w:val="00C25CA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569</Words>
  <Characters>3247</Characters>
  <Application>Microsoft Office Word</Application>
  <DocSecurity>0</DocSecurity>
  <Lines>27</Lines>
  <Paragraphs>7</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3809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DR.Ahmed Saker 2O11</dc:creator>
  <cp:lastModifiedBy>DR.Ahmed Saker 2O11</cp:lastModifiedBy>
  <cp:revision>6</cp:revision>
  <dcterms:created xsi:type="dcterms:W3CDTF">2018-11-16T07:39:00Z</dcterms:created>
  <dcterms:modified xsi:type="dcterms:W3CDTF">2018-12-07T10:11:00Z</dcterms:modified>
</cp:coreProperties>
</file>