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369571" w14:textId="1C9CE729" w:rsidR="00AE3E37" w:rsidRDefault="00AA6844" w:rsidP="00494130">
      <w:pPr>
        <w:pStyle w:val="Heading1"/>
        <w:spacing w:before="170"/>
        <w:ind w:left="0"/>
      </w:pPr>
      <w:proofErr w:type="spellStart"/>
      <w:r w:rsidRPr="00AA6844">
        <w:rPr>
          <w:color w:val="337AB7"/>
        </w:rPr>
        <w:t>Visualising</w:t>
      </w:r>
      <w:proofErr w:type="spellEnd"/>
      <w:r w:rsidRPr="00AA6844">
        <w:rPr>
          <w:color w:val="337AB7"/>
        </w:rPr>
        <w:t xml:space="preserve"> Birth Trauma</w:t>
      </w:r>
      <w:r w:rsidR="008D35AC">
        <w:rPr>
          <w:color w:val="337AB7"/>
        </w:rPr>
        <w:t xml:space="preserve">: A history of </w:t>
      </w:r>
      <w:r w:rsidR="008D35AC" w:rsidRPr="00AA6844">
        <w:rPr>
          <w:color w:val="337AB7"/>
        </w:rPr>
        <w:t xml:space="preserve">sexual abuse and assault as contributing factors </w:t>
      </w:r>
      <w:r w:rsidRPr="00AA6844">
        <w:rPr>
          <w:color w:val="337AB7"/>
        </w:rPr>
        <w:t xml:space="preserve">– A </w:t>
      </w:r>
      <w:r w:rsidR="008D35AC" w:rsidRPr="00AA6844">
        <w:rPr>
          <w:color w:val="337AB7"/>
        </w:rPr>
        <w:t>practice-based</w:t>
      </w:r>
      <w:r w:rsidRPr="00AA6844">
        <w:rPr>
          <w:color w:val="337AB7"/>
        </w:rPr>
        <w:t xml:space="preserve"> project</w:t>
      </w:r>
    </w:p>
    <w:p w14:paraId="470FC16E" w14:textId="22B5C417" w:rsidR="0078738A" w:rsidRDefault="00AA6844" w:rsidP="005973B9">
      <w:pPr>
        <w:pStyle w:val="BodyText"/>
        <w:spacing w:before="73" w:line="198" w:lineRule="exact"/>
        <w:ind w:left="100" w:right="5987"/>
        <w:rPr>
          <w:rFonts w:ascii="Arial"/>
        </w:rPr>
      </w:pPr>
      <w:r>
        <w:rPr>
          <w:rFonts w:ascii="Arial"/>
        </w:rPr>
        <w:t>India Lawton Ma, PGCE, SFHEA</w:t>
      </w:r>
      <w:r w:rsidR="008D35AC">
        <w:rPr>
          <w:rFonts w:ascii="Arial"/>
        </w:rPr>
        <w:t xml:space="preserve">, </w:t>
      </w:r>
      <w:r w:rsidR="008D35AC" w:rsidRPr="008D35AC">
        <w:rPr>
          <w:rFonts w:ascii="Arial"/>
        </w:rPr>
        <w:t>Post Graduate Research Student Practice Based Fine Art Photography</w:t>
      </w:r>
    </w:p>
    <w:p w14:paraId="132AE0D5"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6F0011E2" w14:textId="77777777"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367926BB" w14:textId="77777777" w:rsidR="008D35AC" w:rsidRPr="008D35AC" w:rsidRDefault="008D35AC" w:rsidP="008D35AC">
      <w:pPr>
        <w:pStyle w:val="BodyText"/>
        <w:spacing w:before="90" w:line="280" w:lineRule="auto"/>
        <w:ind w:left="100"/>
        <w:jc w:val="both"/>
        <w:rPr>
          <w:lang w:val="en-GB"/>
        </w:rPr>
      </w:pPr>
      <w:r w:rsidRPr="008D35AC">
        <w:rPr>
          <w:lang w:val="en-GB"/>
        </w:rPr>
        <w:t xml:space="preserve">According to Rape Crisis Online (2022), the highest number of rapes ever recorded in the UK within a 12-month period was in 2022 with a total of 70,633 reports made to the police. They also state that 1 in 4 women have been raped or sexually assaulted as an adult, and 1 in 6 children have been sexually abused. It has been found that a history of sexual abuse can make the process of pregnancy and birth particularly challenging and leave women feeling vulnerable, isolated, and violated during care and distressing memories may be triggered by childbirth and maternity care (Montgomery et al. 2015, p.54; Pope et al. 2015, p.1; Reed 2017, p.5). </w:t>
      </w:r>
    </w:p>
    <w:p w14:paraId="476B4D39" w14:textId="04A9AD73" w:rsidR="008D35AC" w:rsidRPr="008D35AC" w:rsidRDefault="008D35AC" w:rsidP="008D35AC">
      <w:pPr>
        <w:pStyle w:val="BodyText"/>
        <w:spacing w:before="90" w:line="280" w:lineRule="auto"/>
        <w:ind w:left="100"/>
        <w:jc w:val="both"/>
      </w:pPr>
      <w:r w:rsidRPr="008D35AC">
        <w:t xml:space="preserve">The silence around sexual abuse and assault, even for those who do disclose but still struggle (Montgomery et al. 2015; Pope et al. 2015), and the variety of elements and variables specific to the individual that might contribute to making birth reminiscent of sexual abuse/assault (Pope et al. 2015, p.3-6; Simkin 2004, p.63) creates a particular challenge for those providing care for them and a lack of understanding from those who have not had this experience. </w:t>
      </w:r>
    </w:p>
    <w:p w14:paraId="5D6D0ECE" w14:textId="59412BF5" w:rsidR="008D35AC" w:rsidRPr="008D35AC" w:rsidRDefault="008D35AC" w:rsidP="008D35AC">
      <w:pPr>
        <w:pStyle w:val="BodyText"/>
        <w:spacing w:before="90" w:line="280" w:lineRule="auto"/>
        <w:ind w:left="100"/>
        <w:jc w:val="both"/>
      </w:pPr>
      <w:r w:rsidRPr="008D35AC">
        <w:t xml:space="preserve">It is argued that the artistic dissemination of research results is more engaging and moves audiences emotionally creating aesthetic and </w:t>
      </w:r>
      <w:r w:rsidR="00FD1AB0" w:rsidRPr="008D35AC">
        <w:t>kinesthetic</w:t>
      </w:r>
      <w:r w:rsidRPr="008D35AC">
        <w:t xml:space="preserve"> knowing, as visual representations of experiences have been evidenced as helping to transform and share the complex feelings and experiences of trauma into something audiences can interpret, therefore create and an empathetic participation in the lives and experiences of others (Boydell et al. 2012, p.16; </w:t>
      </w:r>
      <w:proofErr w:type="spellStart"/>
      <w:r w:rsidRPr="008D35AC">
        <w:t>Kukkonen</w:t>
      </w:r>
      <w:proofErr w:type="spellEnd"/>
      <w:r w:rsidRPr="008D35AC">
        <w:t xml:space="preserve"> &amp; Cooper, 2017, </w:t>
      </w:r>
      <w:proofErr w:type="spellStart"/>
      <w:r w:rsidRPr="008D35AC">
        <w:t>Luckhurst</w:t>
      </w:r>
      <w:proofErr w:type="spellEnd"/>
      <w:r w:rsidRPr="008D35AC">
        <w:t xml:space="preserve"> 2008, p.147; p.296; Phillips 2022, p.6). </w:t>
      </w:r>
    </w:p>
    <w:p w14:paraId="49A4799F" w14:textId="67F7B08F" w:rsidR="008D35AC" w:rsidRPr="008D35AC" w:rsidRDefault="008D35AC" w:rsidP="008D35AC">
      <w:pPr>
        <w:pStyle w:val="BodyText"/>
        <w:spacing w:before="90" w:line="280" w:lineRule="auto"/>
        <w:ind w:left="100"/>
        <w:jc w:val="both"/>
      </w:pPr>
      <w:r w:rsidRPr="008D35AC">
        <w:t xml:space="preserve">It has also been documented that imagery that can allow an audience to better understand an experience, and this can also afford relief and recognition for sufferers (Charon 2021, p.34-35), helping in building community through communicating experiences, sharing with others with similar experiences, and finding a common sense of meaning which is central to restoring well-being (Van Der Kolk 2014, p.38).  </w:t>
      </w:r>
    </w:p>
    <w:p w14:paraId="2D37A6F2" w14:textId="044BF158" w:rsidR="00AA6844" w:rsidRDefault="008D35AC" w:rsidP="008D35AC">
      <w:pPr>
        <w:pStyle w:val="BodyText"/>
        <w:spacing w:before="90" w:line="280" w:lineRule="auto"/>
        <w:ind w:left="100"/>
        <w:jc w:val="both"/>
      </w:pPr>
      <w:r w:rsidRPr="008D35AC">
        <w:t xml:space="preserve">I am therefore creating artwork that has been informed by secondary research testimonials that express the experience of women who have experienced birth trauma relating to sexual assault or abuse with the aim of sharing the experience, thereby empowering those who have experienced it, and helping others to identify and understand it, leading to positive change (Boydell et al. 2012, p.16; Charon 2021, p.34-35; Hogan et al. 2015, p. 24-29; Van Der Kolk 2014, p.38). Works are ongoing combining photography, photomontage, and mixed media, and focus on words and metaphors used by participants to describe their birthing experience. </w:t>
      </w:r>
    </w:p>
    <w:p w14:paraId="523D660D" w14:textId="629D2208" w:rsidR="00AE3E37" w:rsidRDefault="00A9710C">
      <w:pPr>
        <w:pStyle w:val="Heading3"/>
        <w:spacing w:before="74"/>
        <w:rPr>
          <w:color w:val="BF5A14"/>
        </w:rPr>
      </w:pPr>
      <w:r>
        <w:rPr>
          <w:b w:val="0"/>
        </w:rPr>
        <w:br w:type="column"/>
      </w:r>
      <w:r>
        <w:rPr>
          <w:color w:val="BF5A14"/>
        </w:rPr>
        <w:t>Image</w:t>
      </w:r>
      <w:r w:rsidR="00AA6844">
        <w:rPr>
          <w:color w:val="BF5A14"/>
        </w:rPr>
        <w:t xml:space="preserve"> – Ongoing Practice Based Outcomes </w:t>
      </w:r>
    </w:p>
    <w:p w14:paraId="720D405A" w14:textId="016AC19F" w:rsidR="00AA6844" w:rsidRDefault="00AA6844" w:rsidP="00AA6844">
      <w:pPr>
        <w:pStyle w:val="Heading3"/>
        <w:spacing w:before="74"/>
        <w:ind w:left="0"/>
        <w:rPr>
          <w:color w:val="BF5A14"/>
        </w:rPr>
      </w:pPr>
    </w:p>
    <w:p w14:paraId="7792AD3A" w14:textId="4B08697A" w:rsidR="00AA6844" w:rsidRDefault="00AA6844">
      <w:pPr>
        <w:pStyle w:val="Heading3"/>
        <w:spacing w:before="74"/>
      </w:pPr>
      <w:r>
        <w:rPr>
          <w:noProof/>
        </w:rPr>
        <w:drawing>
          <wp:inline distT="0" distB="0" distL="0" distR="0" wp14:anchorId="1CC34391" wp14:editId="6A119DAA">
            <wp:extent cx="3165475" cy="1513840"/>
            <wp:effectExtent l="0" t="0" r="0" b="0"/>
            <wp:docPr id="13159100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910065" name="Picture 1315910065"/>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1513840"/>
                    </a:xfrm>
                    <a:prstGeom prst="rect">
                      <a:avLst/>
                    </a:prstGeom>
                  </pic:spPr>
                </pic:pic>
              </a:graphicData>
            </a:graphic>
          </wp:inline>
        </w:drawing>
      </w:r>
    </w:p>
    <w:p w14:paraId="1880E175" w14:textId="2B1866F1" w:rsidR="00AE3E37" w:rsidRDefault="00AE3E37">
      <w:pPr>
        <w:pStyle w:val="BodyText"/>
        <w:spacing w:before="2"/>
        <w:rPr>
          <w:rFonts w:ascii="Arial"/>
          <w:b/>
          <w:sz w:val="16"/>
        </w:rPr>
      </w:pPr>
    </w:p>
    <w:p w14:paraId="23560C17" w14:textId="510C7A50" w:rsidR="005973B9" w:rsidRDefault="005973B9" w:rsidP="005973B9">
      <w:pPr>
        <w:spacing w:line="204" w:lineRule="exact"/>
        <w:rPr>
          <w:rFonts w:ascii="Arial"/>
          <w:b/>
          <w:sz w:val="20"/>
        </w:rPr>
      </w:pPr>
      <w:r>
        <w:rPr>
          <w:rFonts w:ascii="Arial"/>
          <w:b/>
          <w:color w:val="BF5A14"/>
          <w:sz w:val="20"/>
        </w:rPr>
        <w:br/>
        <w:t>Recent Publications (minimum 5)</w:t>
      </w:r>
    </w:p>
    <w:p w14:paraId="658CCB56" w14:textId="1B2F69B1" w:rsidR="00AA6844" w:rsidRPr="00AA6844" w:rsidRDefault="00AA6844" w:rsidP="00AA6844">
      <w:pPr>
        <w:pStyle w:val="BodyText"/>
        <w:numPr>
          <w:ilvl w:val="0"/>
          <w:numId w:val="4"/>
        </w:numPr>
        <w:spacing w:before="90" w:line="280" w:lineRule="auto"/>
        <w:jc w:val="both"/>
        <w:rPr>
          <w:lang w:val="en-GB"/>
        </w:rPr>
      </w:pPr>
      <w:r w:rsidRPr="00AA6844">
        <w:rPr>
          <w:b/>
          <w:bCs/>
          <w:lang w:val="en-GB"/>
        </w:rPr>
        <w:t>February/March 2023: F-Stop Magazine</w:t>
      </w:r>
    </w:p>
    <w:p w14:paraId="65619CE6" w14:textId="77777777" w:rsidR="00AA6844" w:rsidRPr="00AA6844" w:rsidRDefault="00AA6844" w:rsidP="00AA6844">
      <w:pPr>
        <w:pStyle w:val="BodyText"/>
        <w:spacing w:before="90" w:line="280" w:lineRule="auto"/>
        <w:ind w:left="100"/>
        <w:jc w:val="both"/>
        <w:rPr>
          <w:lang w:val="en-GB"/>
        </w:rPr>
      </w:pPr>
      <w:r w:rsidRPr="00AA6844">
        <w:rPr>
          <w:lang w:val="en-GB"/>
        </w:rPr>
        <w:t>F-Stop February Black &amp; White issue #117 – </w:t>
      </w:r>
      <w:hyperlink r:id="rId10" w:history="1">
        <w:r w:rsidRPr="00AA6844">
          <w:rPr>
            <w:rStyle w:val="Hyperlink"/>
            <w:lang w:val="en-GB"/>
          </w:rPr>
          <w:t>http://www.fstopmagazine.com/</w:t>
        </w:r>
      </w:hyperlink>
    </w:p>
    <w:p w14:paraId="6CCD0AA7" w14:textId="612680BB" w:rsidR="00AA6844" w:rsidRPr="00AA6844" w:rsidRDefault="00AA6844" w:rsidP="00AA6844">
      <w:pPr>
        <w:pStyle w:val="BodyText"/>
        <w:numPr>
          <w:ilvl w:val="0"/>
          <w:numId w:val="4"/>
        </w:numPr>
        <w:spacing w:before="90" w:line="280" w:lineRule="auto"/>
        <w:jc w:val="both"/>
        <w:rPr>
          <w:lang w:val="en-GB"/>
        </w:rPr>
      </w:pPr>
      <w:r w:rsidRPr="00AA6844">
        <w:rPr>
          <w:b/>
          <w:bCs/>
          <w:lang w:val="en-GB"/>
        </w:rPr>
        <w:t>November 2022: Artist Residency in Motherhood </w:t>
      </w:r>
    </w:p>
    <w:p w14:paraId="111EA67A" w14:textId="77777777" w:rsidR="00AA6844" w:rsidRPr="00AA6844" w:rsidRDefault="00AA6844" w:rsidP="00AA6844">
      <w:pPr>
        <w:pStyle w:val="BodyText"/>
        <w:spacing w:before="90" w:line="280" w:lineRule="auto"/>
        <w:ind w:left="100"/>
        <w:jc w:val="both"/>
        <w:rPr>
          <w:lang w:val="en-GB"/>
        </w:rPr>
      </w:pPr>
      <w:r w:rsidRPr="00AA6844">
        <w:rPr>
          <w:lang w:val="en-GB"/>
        </w:rPr>
        <w:t>Artist Residency in Motherhood – </w:t>
      </w:r>
      <w:hyperlink r:id="rId11" w:history="1">
        <w:r w:rsidRPr="00AA6844">
          <w:rPr>
            <w:rStyle w:val="Hyperlink"/>
            <w:lang w:val="en-GB"/>
          </w:rPr>
          <w:t>http://www.artistresidencyinmotherhood.com</w:t>
        </w:r>
      </w:hyperlink>
    </w:p>
    <w:p w14:paraId="197D222C" w14:textId="07D44F6C" w:rsidR="00AE3E37" w:rsidRPr="00AA6844" w:rsidRDefault="005973B9" w:rsidP="00AA6844">
      <w:pPr>
        <w:pStyle w:val="BodyText"/>
        <w:spacing w:before="85" w:line="216" w:lineRule="exact"/>
        <w:ind w:left="383" w:right="138" w:hanging="284"/>
        <w:jc w:val="both"/>
        <w:rPr>
          <w:rFonts w:ascii="Calibri" w:hAnsi="Calibri"/>
        </w:rPr>
      </w:pPr>
      <w:r>
        <w:rPr>
          <w:rFonts w:ascii="Calibri" w:hAnsi="Calibri"/>
        </w:rPr>
        <w:t>Experimental neurology 213:10-17.</w:t>
      </w:r>
    </w:p>
    <w:p w14:paraId="69E567D9" w14:textId="23CCEE07" w:rsidR="00AA6844" w:rsidRPr="00AA6844" w:rsidRDefault="008756E6" w:rsidP="00AA6844">
      <w:pPr>
        <w:pStyle w:val="ListParagraph"/>
        <w:numPr>
          <w:ilvl w:val="0"/>
          <w:numId w:val="4"/>
        </w:numPr>
        <w:rPr>
          <w:rFonts w:ascii="Tw Cen MT" w:hAnsi="Tw Cen MT"/>
          <w:sz w:val="18"/>
          <w:szCs w:val="18"/>
        </w:rPr>
      </w:pPr>
      <w:r w:rsidRPr="00AA6844">
        <w:rPr>
          <w:rFonts w:ascii="Tw Cen MT" w:hAnsi="Tw Cen MT"/>
          <w:sz w:val="18"/>
          <w:szCs w:val="18"/>
        </w:rPr>
        <w:t xml:space="preserve"> </w:t>
      </w:r>
      <w:r w:rsidR="00AA6844" w:rsidRPr="00AA6844">
        <w:rPr>
          <w:rFonts w:ascii="Tw Cen MT" w:hAnsi="Tw Cen MT"/>
          <w:b/>
          <w:bCs/>
          <w:sz w:val="18"/>
          <w:szCs w:val="18"/>
        </w:rPr>
        <w:t xml:space="preserve">June 2020: ‘The Last Thing </w:t>
      </w:r>
      <w:proofErr w:type="gramStart"/>
      <w:r w:rsidR="00AA6844" w:rsidRPr="00AA6844">
        <w:rPr>
          <w:rFonts w:ascii="Tw Cen MT" w:hAnsi="Tw Cen MT"/>
          <w:b/>
          <w:bCs/>
          <w:sz w:val="18"/>
          <w:szCs w:val="18"/>
        </w:rPr>
        <w:t>To</w:t>
      </w:r>
      <w:proofErr w:type="gramEnd"/>
      <w:r w:rsidR="00AA6844" w:rsidRPr="00AA6844">
        <w:rPr>
          <w:rFonts w:ascii="Tw Cen MT" w:hAnsi="Tw Cen MT"/>
          <w:b/>
          <w:bCs/>
          <w:sz w:val="18"/>
          <w:szCs w:val="18"/>
        </w:rPr>
        <w:t xml:space="preserve"> Burn’ By Will Dean cover image</w:t>
      </w:r>
    </w:p>
    <w:p w14:paraId="63499D5B" w14:textId="6877E18E" w:rsidR="00AA6844" w:rsidRPr="00AA6844" w:rsidRDefault="00AA6844" w:rsidP="00AA6844">
      <w:pPr>
        <w:pStyle w:val="BodyText"/>
        <w:numPr>
          <w:ilvl w:val="0"/>
          <w:numId w:val="4"/>
        </w:numPr>
        <w:spacing w:before="90" w:line="280" w:lineRule="auto"/>
        <w:jc w:val="both"/>
        <w:rPr>
          <w:lang w:val="en-GB"/>
        </w:rPr>
      </w:pPr>
      <w:r w:rsidRPr="00AA6844">
        <w:rPr>
          <w:b/>
          <w:bCs/>
          <w:lang w:val="en-GB"/>
        </w:rPr>
        <w:t>February 2019: F-Stop Magazine</w:t>
      </w:r>
    </w:p>
    <w:p w14:paraId="0E8CD5D6" w14:textId="31610127" w:rsidR="00AA6844" w:rsidRPr="00AA6844" w:rsidRDefault="00AA6844" w:rsidP="00AA6844">
      <w:pPr>
        <w:pStyle w:val="BodyText"/>
        <w:spacing w:before="90" w:line="280" w:lineRule="auto"/>
        <w:ind w:left="100"/>
        <w:jc w:val="both"/>
        <w:rPr>
          <w:lang w:val="en-GB"/>
        </w:rPr>
      </w:pPr>
      <w:r w:rsidRPr="00AA6844">
        <w:rPr>
          <w:lang w:val="en-GB"/>
        </w:rPr>
        <w:t>F-Stop February Alternative Portrait issue – </w:t>
      </w:r>
      <w:hyperlink r:id="rId12" w:history="1">
        <w:r w:rsidRPr="00AA6844">
          <w:rPr>
            <w:rStyle w:val="Hyperlink"/>
            <w:lang w:val="en-GB"/>
          </w:rPr>
          <w:t>http://www.fstopmagazine.com/</w:t>
        </w:r>
      </w:hyperlink>
    </w:p>
    <w:p w14:paraId="3CEAD7A8" w14:textId="3FB582A0" w:rsidR="00AA6844" w:rsidRPr="00AA6844" w:rsidRDefault="00AA6844" w:rsidP="00AA6844">
      <w:pPr>
        <w:pStyle w:val="BodyText"/>
        <w:numPr>
          <w:ilvl w:val="0"/>
          <w:numId w:val="4"/>
        </w:numPr>
        <w:spacing w:before="90" w:line="280" w:lineRule="auto"/>
        <w:jc w:val="both"/>
        <w:rPr>
          <w:lang w:val="en-GB"/>
        </w:rPr>
      </w:pPr>
      <w:r w:rsidRPr="00AA6844">
        <w:rPr>
          <w:b/>
          <w:bCs/>
          <w:lang w:val="en-GB"/>
        </w:rPr>
        <w:t>January 2017: Southampton City Art Gallery</w:t>
      </w:r>
    </w:p>
    <w:p w14:paraId="18602E9C" w14:textId="77777777" w:rsidR="00AA6844" w:rsidRPr="00AA6844" w:rsidRDefault="00AA6844" w:rsidP="00AA6844">
      <w:pPr>
        <w:pStyle w:val="BodyText"/>
        <w:spacing w:before="90" w:line="280" w:lineRule="auto"/>
        <w:ind w:left="100"/>
        <w:jc w:val="both"/>
        <w:rPr>
          <w:lang w:val="en-GB"/>
        </w:rPr>
      </w:pPr>
      <w:r w:rsidRPr="00AA6844">
        <w:rPr>
          <w:lang w:val="en-GB"/>
        </w:rPr>
        <w:t>Collaborative project with students from Winchester School of Art, Lineage, was on show at Southampton City Art Gallery as part of British Art Show 8.</w:t>
      </w:r>
    </w:p>
    <w:p w14:paraId="7094A934" w14:textId="4EE050E9" w:rsidR="00AA6844" w:rsidRPr="00AA6844" w:rsidRDefault="00AA6844" w:rsidP="00AA6844">
      <w:pPr>
        <w:sectPr w:rsidR="00AA6844" w:rsidRPr="00AA6844">
          <w:type w:val="continuous"/>
          <w:pgSz w:w="11910" w:h="16840"/>
          <w:pgMar w:top="1740" w:right="600" w:bottom="840" w:left="620" w:header="720" w:footer="720" w:gutter="0"/>
          <w:cols w:num="2" w:space="720" w:equalWidth="0">
            <w:col w:w="5214" w:space="138"/>
            <w:col w:w="5338"/>
          </w:cols>
        </w:sectPr>
      </w:pPr>
    </w:p>
    <w:p w14:paraId="122C2B13"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437D430E"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5D0671C" wp14:editId="27105A8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E6616EB" id="Group 1"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1TTUBwIAAGkEAAAOAAAAZHJzL2Uyb0RvYy54bWyklM2O2yAQx++V+g6Ie2PHm2S3Vpw97Ecu&#13;&#10;aRtptw8wAWyjYkBA4uTtO2Bnsx+HStsLYhiYmf9vxl7eHjtFDsJ5aXRFp5OcEqGZ4VI3Ff39/Pjt&#13;&#10;hhIfQHNQRouKnoSnt6uvX5a9LUVhWqO4cASDaF/2tqJtCLbMMs9a0YGfGCs0OmvjOghouibjDnqM&#13;&#10;3qmsyPNF1hvHrTNMeI+n94OTrlL8uhYs/KprLwJRFcXaQlpdWndxzVZLKBsHtpVsLAM+UUUHUmPS&#13;&#10;l1D3EIDsnfwQqpPMGW/qMGGmy0xdSyaSBlQzzd+pWTuzt0lLU/aNfcGEaN9x+nRY9vOwdvbJbt1Q&#13;&#10;PW43hv3xyCXrbVO+9ke7GS6TXf/DcOwn7INJwo+162IIlESOie/pha84BsLw8Or79fz6ak4JQ18x&#13;&#10;n+Ujf9Zikz68Yu3D+G5RLKbDo1l6kUE5pEsljiXFluMM+Qsm/3+YnlqwItH3EcPWEclxxLF8DR1K&#13;&#10;30gtyDxOUEyMN+701o2WR6D/ZFTgQEYQI4UzpUVRjGrfioXSOh/WwnQkbiqqsIDEHg4bH2LHLldi&#13;&#10;K7R5lErhOZRKk/6MPNreKMmjNxmu2d0pRw4QP5J8lt+cE7+5hsOoeYrWCuAP4z6AVMMesyudxsaX&#13;&#10;Uf/AZWf4KWHBXqX2jIOF85wKHr+9+MG8ttOtyx9i9RcAAP//AwBQSwMEFAAGAAgAAAAhAGEpt7Xe&#13;&#10;AAAACAEAAA8AAABkcnMvZG93bnJldi54bWxMj09Lw0AQxe+C32EZwZvdpGqQNJtS6p9TEdoK4m2a&#13;&#10;TJPQ7GzIbpP02zt60cuD4fHevF+2nGyrBup949hAPItAEReubLgy8LF/vXsC5QNyia1jMnAhD8v8&#13;&#10;+irDtHQjb2nYhUpJCfsUDdQhdKnWvqjJop+5jli8o+stBjn7Spc9jlJuWz2PokRbbFg+1NjRuqbi&#13;&#10;tDtbA28jjqv7+GXYnI7ry9f+8f1zE5MxtzfT80JktQAVaAp/CfhhkP2Qy7CDO3PpVWtAaMKvipfM&#13;&#10;kxjUwcBDBDrP9H+A/BsAAP//AwBQSwECLQAUAAYACAAAACEAtoM4kv4AAADhAQAAEwAAAAAAAAAA&#13;&#10;AAAAAAAAAAAAW0NvbnRlbnRfVHlwZXNdLnhtbFBLAQItABQABgAIAAAAIQA4/SH/1gAAAJQBAAAL&#13;&#10;AAAAAAAAAAAAAAAAAC8BAABfcmVscy8ucmVsc1BLAQItABQABgAIAAAAIQCu1TTUBwIAAGkEAAAO&#13;&#10;AAAAAAAAAAAAAAAAAC4CAABkcnMvZTJvRG9jLnhtbFBLAQItABQABgAIAAAAIQBhKbe13gAAAAgB&#13;&#10;AAAPAAAAAAAAAAAAAAAAAGEEAABkcnMvZG93bnJldi54bWxQSwUGAAAAAAQABADzAAAAbAU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3782510B" w14:textId="79627422" w:rsidR="00AE3E37" w:rsidRDefault="008756E6" w:rsidP="00404E5B">
      <w:pPr>
        <w:spacing w:before="92"/>
        <w:ind w:right="4234"/>
        <w:rPr>
          <w:rFonts w:ascii="Arial"/>
        </w:rPr>
      </w:pPr>
      <w:r>
        <w:rPr>
          <w:noProof/>
        </w:rPr>
        <w:t xml:space="preserve">           </w:t>
      </w:r>
      <w:r w:rsidR="008D35AC">
        <w:rPr>
          <w:noProof/>
        </w:rPr>
        <w:drawing>
          <wp:inline distT="0" distB="0" distL="0" distR="0" wp14:anchorId="1650EB94" wp14:editId="2D06CFE6">
            <wp:extent cx="614597" cy="614597"/>
            <wp:effectExtent l="0" t="0" r="0" b="0"/>
            <wp:docPr id="8541986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198648" name="Picture 85419864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4011" cy="644011"/>
                    </a:xfrm>
                    <a:prstGeom prst="rect">
                      <a:avLst/>
                    </a:prstGeom>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1D6BEE7C" w14:textId="70766713" w:rsidR="00AE3E37" w:rsidRDefault="008D35AC" w:rsidP="008D35AC">
      <w:pPr>
        <w:spacing w:before="41" w:line="154" w:lineRule="exact"/>
        <w:ind w:left="213" w:right="231"/>
        <w:jc w:val="both"/>
        <w:rPr>
          <w:rFonts w:ascii="Arial"/>
          <w:sz w:val="14"/>
        </w:rPr>
      </w:pPr>
      <w:r w:rsidRPr="008D35AC">
        <w:rPr>
          <w:rFonts w:ascii="Arial"/>
          <w:sz w:val="14"/>
        </w:rPr>
        <w:t>India is a lecturer</w:t>
      </w:r>
      <w:r>
        <w:rPr>
          <w:rFonts w:ascii="Arial"/>
          <w:sz w:val="14"/>
        </w:rPr>
        <w:t xml:space="preserve">, </w:t>
      </w:r>
      <w:proofErr w:type="gramStart"/>
      <w:r w:rsidRPr="008D35AC">
        <w:rPr>
          <w:rFonts w:ascii="Arial"/>
          <w:sz w:val="14"/>
        </w:rPr>
        <w:t>tutor</w:t>
      </w:r>
      <w:proofErr w:type="gramEnd"/>
      <w:r w:rsidRPr="008D35AC">
        <w:rPr>
          <w:rFonts w:ascii="Arial"/>
          <w:sz w:val="14"/>
        </w:rPr>
        <w:t xml:space="preserve"> </w:t>
      </w:r>
      <w:r>
        <w:rPr>
          <w:rFonts w:ascii="Arial"/>
          <w:sz w:val="14"/>
        </w:rPr>
        <w:t>and</w:t>
      </w:r>
      <w:r w:rsidRPr="008D35AC">
        <w:rPr>
          <w:rFonts w:ascii="Arial"/>
          <w:sz w:val="14"/>
        </w:rPr>
        <w:t xml:space="preserve"> unit leader </w:t>
      </w:r>
      <w:r>
        <w:rPr>
          <w:rFonts w:ascii="Arial"/>
          <w:sz w:val="14"/>
        </w:rPr>
        <w:t>within the art school at</w:t>
      </w:r>
      <w:r w:rsidRPr="008D35AC">
        <w:rPr>
          <w:rFonts w:ascii="Arial"/>
          <w:sz w:val="14"/>
        </w:rPr>
        <w:t xml:space="preserve"> Solent University</w:t>
      </w:r>
      <w:r>
        <w:rPr>
          <w:rFonts w:ascii="Arial"/>
          <w:sz w:val="14"/>
        </w:rPr>
        <w:t xml:space="preserve">, Southampton. </w:t>
      </w:r>
      <w:r w:rsidRPr="008D35AC">
        <w:rPr>
          <w:rFonts w:ascii="Arial"/>
          <w:sz w:val="14"/>
        </w:rPr>
        <w:t>After graduating from her BA (Hons) in Photography at The Arts University Bournemouth, she went on to study for an MA in Photographic Studies at Westminster University, a Postgraduate Certificate in Education (PGCE) at Oxford Brookes University, and then an MA in Education at Oxford Brookes University. India is currently a part-time research student, embarking on a practice-based photography PhD at Solent University.</w:t>
      </w:r>
      <w:r>
        <w:rPr>
          <w:rFonts w:ascii="Arial"/>
          <w:sz w:val="14"/>
        </w:rPr>
        <w:t xml:space="preserve"> </w:t>
      </w:r>
      <w:r w:rsidRPr="008D35AC">
        <w:rPr>
          <w:rFonts w:ascii="Arial"/>
          <w:sz w:val="14"/>
        </w:rPr>
        <w:t>India</w:t>
      </w:r>
      <w:r w:rsidRPr="008D35AC">
        <w:rPr>
          <w:rFonts w:ascii="Arial"/>
          <w:sz w:val="14"/>
        </w:rPr>
        <w:t>’</w:t>
      </w:r>
      <w:r w:rsidRPr="008D35AC">
        <w:rPr>
          <w:rFonts w:ascii="Arial"/>
          <w:sz w:val="14"/>
        </w:rPr>
        <w:t xml:space="preserve">s photographic work has been exhibited locally, </w:t>
      </w:r>
      <w:proofErr w:type="gramStart"/>
      <w:r w:rsidRPr="008D35AC">
        <w:rPr>
          <w:rFonts w:ascii="Arial"/>
          <w:sz w:val="14"/>
        </w:rPr>
        <w:t>nationally</w:t>
      </w:r>
      <w:proofErr w:type="gramEnd"/>
      <w:r w:rsidRPr="008D35AC">
        <w:rPr>
          <w:rFonts w:ascii="Arial"/>
          <w:sz w:val="14"/>
        </w:rPr>
        <w:t xml:space="preserve"> and internationally. She has been invited to various universities as a guest lecturer, worked in visual merchandising, and was an art ambassador for British Art Show 8.</w:t>
      </w:r>
      <w:r>
        <w:rPr>
          <w:rFonts w:ascii="Arial"/>
          <w:sz w:val="14"/>
        </w:rPr>
        <w:t xml:space="preserve"> More information and photographic work can be found at </w:t>
      </w:r>
      <w:hyperlink r:id="rId14" w:history="1">
        <w:r w:rsidRPr="006805A4">
          <w:rPr>
            <w:rStyle w:val="Hyperlink"/>
            <w:rFonts w:ascii="Arial"/>
            <w:sz w:val="14"/>
          </w:rPr>
          <w:t>www.indialawton.com</w:t>
        </w:r>
      </w:hyperlink>
    </w:p>
    <w:p w14:paraId="50A8DC91" w14:textId="0331AA61" w:rsidR="00AE3E37" w:rsidRDefault="00A9710C">
      <w:pPr>
        <w:spacing w:before="62"/>
        <w:ind w:left="4217" w:right="4235"/>
        <w:jc w:val="center"/>
        <w:rPr>
          <w:rFonts w:ascii="Arial"/>
          <w:sz w:val="14"/>
        </w:rPr>
      </w:pPr>
      <w:r>
        <w:rPr>
          <w:rFonts w:ascii="Arial"/>
          <w:sz w:val="14"/>
        </w:rPr>
        <w:lastRenderedPageBreak/>
        <w:t xml:space="preserve">Email: </w:t>
      </w:r>
      <w:hyperlink r:id="rId15" w:history="1">
        <w:r w:rsidR="00AA6844">
          <w:rPr>
            <w:rStyle w:val="Hyperlink"/>
            <w:rFonts w:ascii="Arial"/>
            <w:sz w:val="14"/>
          </w:rPr>
          <w:t>india.</w:t>
        </w:r>
      </w:hyperlink>
      <w:r w:rsidR="008D35AC">
        <w:rPr>
          <w:rStyle w:val="Hyperlink"/>
          <w:rFonts w:ascii="Arial"/>
          <w:sz w:val="14"/>
        </w:rPr>
        <w:t>lawton@solent.ac.uk</w:t>
      </w:r>
    </w:p>
    <w:p w14:paraId="7922987D"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CABD99B" wp14:editId="77C7FCE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22F3E4" id="Straight Connector 1"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0Gh3sQEAAEgDAAAOAAAAZHJzL2Uyb0RvYy54bWysU8lu2zAQvRfoPxC815KXBAFhOQen6SVt&#13;&#10;DST9gDFJSUQpDsGhLfnvSzK2u+QW9ELM+vTmzWh9Pw2WHXUgg67h81nNmXYSlXFdw3+8PH6644wi&#13;&#10;OAUWnW74SRO/33z8sB690Avs0SodWAJxJEbf8D5GL6qKZK8HoBl67VKyxTBATG7oKhVgTOiDrRZ1&#13;&#10;fVuNGJQPKDVRij68Jvmm4LetlvF725KOzDY8cYvlDeXd57farEF0AXxv5JkGvIPFAMalj16hHiAC&#13;&#10;OwTzBmowMiBhG2cShwrb1khdZkjTzOt/pnnuwesySxKH/FUm+n+w8ttx63YhU5eTe/ZPKH8Sc7jt&#13;&#10;wXW6EHg5+bS4eZaqGj2Ja0t2yO8C249fUaUaOEQsKkxtGDJkmo9NRezTVWw9RSZTcLlaLZbLG87k&#13;&#10;JVeBuDT6QPGLxoFlo+HWuKwDCDg+UcxEQFxKctjho7G27NI6Njb8dnlTlwZCa1RO5jIK3X5rAztC&#13;&#10;voZ6Vd+VA0hgf5UFPDhVwHoN6vPZjmDsq53qrTuLkefPx0Zij+q0CxeR0roKy/Np5Xv40y/dv3+A&#13;&#10;zS8AAAD//wMAUEsDBBQABgAIAAAAIQCgLFZy4AAAAA4BAAAPAAAAZHJzL2Rvd25yZXYueG1sTE/L&#13;&#10;TsMwELwj8Q/WInFB1MEhUUjjVIjXpQfUwgds4iWJiO0odtvw9yziAJeVdmd2HtVmsaM40hwG7zTc&#13;&#10;rBIQ5FpvBtdpeH97vi5AhIjO4OgdafiiAJv6/KzC0viT29FxHzvBIi6UqKGPcSqlDG1PFsPKT+QY&#13;&#10;+/Czxcjr3Ekz44nF7ShVkuTS4uDYoceJHnpqP/cHq2E7YlCLemqy3dWQFtmrvfP4ovXlxfK45nG/&#13;&#10;BhFpiX8f8NOB80PNwRp/cCaIUUOqbhVTNag8A8GEIs9TEM3vQdaV/F+j/gYAAP//AwBQSwECLQAU&#13;&#10;AAYACAAAACEAtoM4kv4AAADhAQAAEwAAAAAAAAAAAAAAAAAAAAAAW0NvbnRlbnRfVHlwZXNdLnht&#13;&#10;bFBLAQItABQABgAIAAAAIQA4/SH/1gAAAJQBAAALAAAAAAAAAAAAAAAAAC8BAABfcmVscy8ucmVs&#13;&#10;c1BLAQItABQABgAIAAAAIQDM0Gh3sQEAAEgDAAAOAAAAAAAAAAAAAAAAAC4CAABkcnMvZTJvRG9j&#13;&#10;LnhtbFBLAQItABQABgAIAAAAIQCgLFZy4AAAAA4BAAAPAAAAAAAAAAAAAAAAAAsEAABkcnMvZG93&#13;&#10;bnJldi54bWxQSwUGAAAAAAQABADzAAAAGAUAAAAA&#13;&#10;" strokecolor="#004080" strokeweight=".5pt">
                <w10:wrap type="topAndBottom" anchorx="page"/>
              </v:line>
            </w:pict>
          </mc:Fallback>
        </mc:AlternateContent>
      </w:r>
    </w:p>
    <w:p w14:paraId="3F40F03E" w14:textId="77777777" w:rsidR="00AE3E37" w:rsidRDefault="00AE3E37">
      <w:pPr>
        <w:pStyle w:val="BodyText"/>
        <w:rPr>
          <w:rFonts w:ascii="Arial"/>
          <w:sz w:val="20"/>
        </w:rPr>
      </w:pPr>
    </w:p>
    <w:p w14:paraId="394D45AD" w14:textId="77777777" w:rsidR="00AE3E37" w:rsidRDefault="00AE3E37">
      <w:pPr>
        <w:pStyle w:val="BodyText"/>
        <w:rPr>
          <w:rFonts w:ascii="Arial"/>
          <w:sz w:val="20"/>
        </w:rPr>
      </w:pPr>
    </w:p>
    <w:p w14:paraId="6476DECE" w14:textId="77777777" w:rsidR="00AE3E37" w:rsidRDefault="00AE3E37">
      <w:pPr>
        <w:pStyle w:val="BodyText"/>
        <w:spacing w:before="7"/>
        <w:rPr>
          <w:rFonts w:ascii="Arial"/>
          <w:sz w:val="29"/>
        </w:rPr>
      </w:pPr>
    </w:p>
    <w:p w14:paraId="3F4E6053" w14:textId="77777777" w:rsidR="00AE3E37" w:rsidRPr="00B21A57" w:rsidRDefault="00A9710C">
      <w:pPr>
        <w:spacing w:before="39"/>
        <w:ind w:left="100"/>
        <w:rPr>
          <w:rFonts w:ascii="Minion Pro"/>
          <w:b/>
          <w:sz w:val="20"/>
        </w:rPr>
      </w:pPr>
      <w:r w:rsidRPr="00B21A57">
        <w:rPr>
          <w:rFonts w:ascii="Minion Pro"/>
          <w:b/>
          <w:sz w:val="20"/>
        </w:rPr>
        <w:t>Notes/Comments:</w:t>
      </w:r>
    </w:p>
    <w:p w14:paraId="3CD221AD"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462B54C"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83698D" w14:textId="77777777" w:rsidR="002F2DD7" w:rsidRDefault="002F2DD7">
      <w:r>
        <w:separator/>
      </w:r>
    </w:p>
  </w:endnote>
  <w:endnote w:type="continuationSeparator" w:id="0">
    <w:p w14:paraId="034D8399" w14:textId="77777777" w:rsidR="002F2DD7" w:rsidRDefault="002F2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453B8"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A1B28BB" wp14:editId="5EF6734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381B3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678A9D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1B28BB"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aG8J2gEAAJgDAAAOAAAAZHJzL2Uyb0RvYy54bWysU9tu2zAMfR+wfxD0vjj2iqIz4hRdiw4D&#13;&#10;ugvQ9QMUWbaF2aJGKrGzrx8lx+nWvQ17EWhSOjznkN5cT0MvDgbJgqtkvlpLYZyG2rq2kk/f7t9c&#13;&#10;SUFBuVr14Ewlj4bk9fb1q83oS1NAB31tUDCIo3L0lexC8GWWke7MoGgF3jguNoCDCvyJbVajGhl9&#13;&#10;6LNivb7MRsDaI2hDxNm7uSi3Cb9pjA5fmoZMEH0lmVtIJ6ZzF89su1Fli8p3Vp9oqH9gMSjruOkZ&#13;&#10;6k4FJfZo/4IarEYgaMJKw5BB01htkgZWk69fqHnslDdJC5tD/mwT/T9Y/fnw6L+iCNN7mHiASQT5&#13;&#10;B9DfSTi47ZRrzQ0ijJ1RNTfOo2XZ6Kk8PY1WU0kRZDd+gpqHrPYBEtDU4BBdYZ2C0XkAx7PpZgpC&#13;&#10;c7LI317mF1zSXCsurt4VaSqZKpfXHil8MDCIGFQSeagJXR0eKEQ2qlyuxGYO7m3fp8H27o8EX4yZ&#13;&#10;xD4SnqmHaTcJW3PzKC2K2UF9ZDkI87rwenPQAf6UYuRVqST92Cs0UvQfHVsS92oJcAl2S6Cc5qeV&#13;&#10;DFLM4W2Y92/v0bYdI8+mO7hh2xqbFD2zONHl8Sehp1WN+/X7d7r1/ENtfwEAAP//AwBQSwMEFAAG&#13;&#10;AAgAAAAhAAWW2e7lAAAAEQEAAA8AAABkcnMvZG93bnJldi54bWxMj09PwzAMxe9IfIfISNxYAoxs&#13;&#10;65pOE39OSIiuHDimTdZGa5zSZFv59pgTXCz52X5+v3wz+Z6d7BhdQAW3MwHMYhOMw1bBR/VyswQW&#13;&#10;k0aj+4BWwbeNsCkuL3KdmXDG0p52qWVkgjHTCrqUhozz2HTW6zgLg0Wa7cPodaJ2bLkZ9ZnMfc/v&#13;&#10;hJDca4f0odODfexsc9gdvYLtJ5bP7uutfi/3pauqlcBXeVDq+mp6WlPZroElO6W/C/hloPxQULA6&#13;&#10;HNFE1itYCOJJpD+sFhIYbcyFnAOrSZL3cgm8yPl/kuIHAAD//wMAUEsBAi0AFAAGAAgAAAAhALaD&#13;&#10;OJL+AAAA4QEAABMAAAAAAAAAAAAAAAAAAAAAAFtDb250ZW50X1R5cGVzXS54bWxQSwECLQAUAAYA&#13;&#10;CAAAACEAOP0h/9YAAACUAQAACwAAAAAAAAAAAAAAAAAvAQAAX3JlbHMvLnJlbHNQSwECLQAUAAYA&#13;&#10;CAAAACEAiGhvCdoBAACYAwAADgAAAAAAAAAAAAAAAAAuAgAAZHJzL2Uyb0RvYy54bWxQSwECLQAU&#13;&#10;AAYACAAAACEABZbZ7uUAAAARAQAADwAAAAAAAAAAAAAAAAA0BAAAZHJzL2Rvd25yZXYueG1sUEsF&#13;&#10;BgAAAAAEAAQA8wAAAEYFAAAAAA==&#13;&#10;" filled="f" stroked="f">
              <v:textbox inset="0,0,0,0">
                <w:txbxContent>
                  <w:p w14:paraId="2F381B3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678A9D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FB294B0" wp14:editId="70FEE87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F41EC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54CC8A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B294B0"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XC3R2QEAAJgDAAAOAAAAZHJzL2Uyb0RvYy54bWysU9tu2zAMfR+wfxD0vjhusaww4hRdiw4D&#13;&#10;ugvQ9QNkWbaF2aJGKrGzrx8lx+nWvQ17EShROjznkNpeT0MvDgbJgitlvlpLYZyG2rq2lE/f7t9c&#13;&#10;SUFBuVr14Ewpj4bk9e71q+3oC3MBHfS1QcEgjorRl7ILwRdZRrozg6IVeOM42QAOKvAW26xGNTL6&#13;&#10;0GcX6/UmGwFrj6ANEZ/ezUm5S/hNY3T40jRkguhLydxCWjGtVVyz3VYVLSrfWX2iof6BxaCs46Jn&#13;&#10;qDsVlNij/QtqsBqBoAkrDUMGTWO1SRpYTb5+oeaxU94kLWwO+bNN9P9g9efDo/+KIkzvYeIGJhHk&#13;&#10;H0B/J+HgtlOuNTeIMHZG1Vw4j5Zlo6fi9DRaTQVFkGr8BDU3We0DJKCpwSG6wjoFo3MDjmfTzRSE&#13;&#10;jiXzzbv8klOac5f55mrzNpVQxfLaI4UPBgYRg1IiNzWhq8MDhchGFcuVWMzBve371Nje/XHAF+NJ&#13;&#10;Yh8Jz9TDVE3C1lw81o1iKqiPLAdhHhcebw46wJ9SjDwqpaQfe4VGiv6jY0viXC0BLkG1BMppflrK&#13;&#10;IMUc3oZ5/vYebdsx8my6gxu2rbFJ0TOLE11ufxJ6GtU4X7/v063nD7X7BQAA//8DAFBLAwQUAAYA&#13;&#10;CAAAACEAClDPSeUAAAASAQAADwAAAGRycy9kb3ducmV2LnhtbExPTW/CMAy9T+I/REbabSQgqEpp&#13;&#10;itA+TpOmle6wY9qENqJxuiZA9+/nnbaLZfs9P7+X7yfXs6sZg/UoYbkQwAw2XltsJXxULw8psBAV&#13;&#10;atV7NBK+TYB9MbvLVab9DUtzPcaWkQiGTEnoYhwyzkPTGafCwg8GCTv50alI49hyPaobibuer4RI&#13;&#10;uFMW6UOnBvPYmeZ8vDgJh08sn+3XW/1enkpbVVuBr8lZyvv59LSjctgBi2aKfxfwm4H8Q0HGan9B&#13;&#10;HVgvYSPWK6ISsNmmS2BESdKUMta0StbU8SLn/6MUPwAAAP//AwBQSwECLQAUAAYACAAAACEAtoM4&#13;&#10;kv4AAADhAQAAEwAAAAAAAAAAAAAAAAAAAAAAW0NvbnRlbnRfVHlwZXNdLnhtbFBLAQItABQABgAI&#13;&#10;AAAAIQA4/SH/1gAAAJQBAAALAAAAAAAAAAAAAAAAAC8BAABfcmVscy8ucmVsc1BLAQItABQABgAI&#13;&#10;AAAAIQDWXC3R2QEAAJgDAAAOAAAAAAAAAAAAAAAAAC4CAABkcnMvZTJvRG9jLnhtbFBLAQItABQA&#13;&#10;BgAIAAAAIQAKUM9J5QAAABIBAAAPAAAAAAAAAAAAAAAAADMEAABkcnMvZG93bnJldi54bWxQSwUG&#13;&#10;AAAAAAQABADzAAAARQUAAAAA&#13;&#10;" filled="f" stroked="f">
              <v:textbox inset="0,0,0,0">
                <w:txbxContent>
                  <w:p w14:paraId="69F41EC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54CC8A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E2A31B1" wp14:editId="33C1405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5F1F9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04B350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2A31B1"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AtCs2gEAAJgDAAAOAAAAZHJzL2Uyb0RvYy54bWysU1Fv0zAQfkfiP1h+p0lXGFXUdBqbhpAG&#13;&#10;Qxr8AMdxGovEZ+7cJuXXc3aaDtjbxIt19tnffd93583V2HfiYJAsuFIuF7kUxmmorduV8vu3uzdr&#13;&#10;KSgoV6sOnCnl0ZC82r5+tRl8YS6gha42KBjEUTH4UrYh+CLLSLemV7QAbxwnG8BeBd7iLqtRDYze&#13;&#10;d9lFnl9mA2DtEbQh4tPbKSm3Cb9pjA4PTUMmiK6UzC2kFdNaxTXbblSxQ+Vbq0801AtY9Mo6LnqG&#13;&#10;ulVBiT3aZ1C91QgETVho6DNoGqtN0sBqlvk/ah5b5U3SwuaQP9tE/w9Wfzk8+q8owvgBRm5gEkH+&#13;&#10;HvQPEg5uWuV25hoRhtaomgsvo2XZ4Kk4PY1WU0ERpBo+Q81NVvsACWhssI+usE7B6NyA49l0Mwah&#13;&#10;Y8nlZf5+zSnNudUqX6/epRKqmF97pPDRQC9iUErkpiZ0dbinENmoYr4Sizm4s12XGtu5vw74YjxJ&#13;&#10;7CPhiXoYq1HYupRvY90opoL6yHIQpnHh8eagBfwlxcCjUkr6uVdopOg+ObYkztUc4BxUc6Cc5qel&#13;&#10;DFJM4U2Y5m/v0e5aRp5Md3DNtjU2KXpicaLL7U9CT6Ma5+vPfbr19KG2vw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XQLQrNoBAACYAwAADgAAAAAAAAAAAAAAAAAuAgAAZHJzL2Uyb0RvYy54bWxQSwECLQAU&#13;&#10;AAYACAAAACEAt5EcjuUAAAATAQAADwAAAAAAAAAAAAAAAAA0BAAAZHJzL2Rvd25yZXYueG1sUEsF&#13;&#10;BgAAAAAEAAQA8wAAAEYFAAAAAA==&#13;&#10;" filled="f" stroked="f">
              <v:textbox inset="0,0,0,0">
                <w:txbxContent>
                  <w:p w14:paraId="745F1F9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04B350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7E2762" w14:textId="77777777" w:rsidR="002F2DD7" w:rsidRDefault="002F2DD7">
      <w:r>
        <w:separator/>
      </w:r>
    </w:p>
  </w:footnote>
  <w:footnote w:type="continuationSeparator" w:id="0">
    <w:p w14:paraId="7AD2BC1C" w14:textId="77777777" w:rsidR="002F2DD7" w:rsidRDefault="002F2D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5F396"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3E4FF5CA" wp14:editId="1C9515E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CD6EB8"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4FF5CA"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4eAd1QEAAJEDAAAOAAAAZHJzL2Uyb0RvYy54bWysU9tu2zAMfR+wfxD0vtjJgCIz4hRdiw4D&#13;&#10;ugvQ7QNoWbaF2aJGKbGzrx8lx+m2vhV7EWiROjznkN5dT0Mvjpq8QVvK9SqXQluFtbFtKb9/u3+z&#13;&#10;lcIHsDX0aHUpT9rL6/3rV7vRFXqDHfa1JsEg1hejK2UXgiuyzKtOD+BX6LTlZIM0QOBParOaYGT0&#13;&#10;oc82eX6VjUi1I1Tae769m5Nyn/CbRqvwpWm8DqIvJXML6aR0VvHM9jsoWgLXGXWmAS9gMYCx3PQC&#13;&#10;dQcBxIHMM6jBKEKPTVgpHDJsGqN00sBq1vk/ah47cDppYXO8u9jk/x+s+nx8dF9JhOk9TjzAJMK7&#13;&#10;B1Q/vLB424Ft9Q0Rjp2Gmhuvo2XZ6Hxxfhqt9oWPINX4CWseMhwCJqCpoSG6wjoFo/MAThfT9RSE&#13;&#10;ii23bzdXa04pzm02+bttmkoGxfLakQ8fNA4iBqUkHmpCh+ODD5ENFEtJbGbx3vR9Gmxv/7rgwniT&#13;&#10;2EfCM/UwVRNXRxUV1ifWQTjvCe81Bx3SLylG3pFS+p8HIC1F/9GyF3GhloCWoFoCsIqfljJIMYe3&#13;&#10;YV68gyPTdow8u23xhv1qTJLyxOLMk+eeFJ53NC7Wn9+p6ulP2v8GAAD//wMAUEsDBBQABgAIAAAA&#13;&#10;IQD7Ssxv5AAAAA8BAAAPAAAAZHJzL2Rvd25yZXYueG1sTI/NTsMwEITvSLyDtUjcqJ0gojaNU1X8&#13;&#10;nJAQaThwdOJtYjVeh9htw9vjnsplpdXMzs5XbGY7sBNO3jiSkCwEMKTWaUOdhK/67WEJzAdFWg2O&#13;&#10;UMIvetiUtzeFyrU7U4WnXehYDCGfKwl9CGPOuW97tMov3IgUtb2brApxnTquJ3WO4XbgqRAZt8pQ&#13;&#10;/NCrEZ97bA+7o5Ww/abq1fx8NJ/VvjJ1vRL0nh2kvL+bX9ZxbNfAAs7hegEXhtgfyliscUfSng0S&#13;&#10;lo9pBAoSntIE2MWQpCID1kQpWwEvC/6fo/wDAAD//wMAUEsBAi0AFAAGAAgAAAAhALaDOJL+AAAA&#13;&#10;4QEAABMAAAAAAAAAAAAAAAAAAAAAAFtDb250ZW50X1R5cGVzXS54bWxQSwECLQAUAAYACAAAACEA&#13;&#10;OP0h/9YAAACUAQAACwAAAAAAAAAAAAAAAAAvAQAAX3JlbHMvLnJlbHNQSwECLQAUAAYACAAAACEA&#13;&#10;8OHgHdUBAACRAwAADgAAAAAAAAAAAAAAAAAuAgAAZHJzL2Uyb0RvYy54bWxQSwECLQAUAAYACAAA&#13;&#10;ACEA+0rMb+QAAAAPAQAADwAAAAAAAAAAAAAAAAAvBAAAZHJzL2Rvd25yZXYueG1sUEsFBgAAAAAE&#13;&#10;AAQA8wAAAEAFAAAAAA==&#13;&#10;" filled="f" stroked="f">
              <v:textbox inset="0,0,0,0">
                <w:txbxContent>
                  <w:p w14:paraId="17CD6EB8"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1E754E3A" wp14:editId="1546D9B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79DB1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4D753C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754E3A"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FwBd2AEAAJgDAAAOAAAAZHJzL2Uyb0RvYy54bWysU91u0zAUvkfiHSzf07SVUiBqOo1NQ0gD&#13;&#10;Jo09gOPYiUXiY47dJuXpOXaSjsEd4sY6ObY/fz8n+6ux79hJoTdgS75ZrTlTVkJtbFPyp293b95x&#13;&#10;5oOwtejAqpKfledXh9ev9oMr1BZa6GqFjECsLwZX8jYEV2SZl63qhV+BU5Y2NWAvAn1ik9UoBkLv&#13;&#10;u2y7Xu+yAbB2CFJ5T93baZMfEr7WSoavWnsVWFdy4hbSimmt4pod9qJoULjWyJmG+AcWvTCWHr1A&#13;&#10;3Yog2BHNX1C9kQgedFhJ6DPQ2kiVNJCazfoPNY+tcCppIXO8u9jk/x+s/HJ6dA/IwvgBRgowifDu&#13;&#10;HuR3zyzctMI26hoRhlaJmh7eRMuywflivhqt9oWPINXwGWoKWRwDJKBRYx9dIZ2M0CmA88V0NQYm&#13;&#10;qbnL822+yzmTtJev32/fplQyUSy3HfrwUUHPYlFypFATujjd+xDZiGI5Eh+zcGe6LgXb2RcNOhg7&#13;&#10;iX0kPFEPYzUyU8/SopgK6jPJQZjGhcabihbwJ2cDjUrJ/Y+jQMVZ98mSJXGulgKXoloKYSVdLXng&#13;&#10;bCpvwjR/R4emaQl5Mt3CNdmmTVL0zGKmS/EnofOoxvn6/Tudev6hDr8AAAD//wMAUEsDBBQABgAI&#13;&#10;AAAAIQCes6a94wAAAA8BAAAPAAAAZHJzL2Rvd25yZXYueG1sTI8xT8MwEIV3pP4H65DYqB2GtEnj&#13;&#10;VFWBCQmRhoHRid3EanwOsduGf891guV0p6f37n3FdnYDu5gpWI8SkqUAZrD12mIn4bN+fVwDC1Gh&#13;&#10;VoNHI+HHBNiWi7tC5dpfsTKXQ+wYhWDIlYQ+xjHnPLS9cSos/WiQtKOfnIp0Th3Xk7pSuBv4kxAp&#13;&#10;d8oifejVaPa9aU+Hs5Ow+8LqxX6/Nx/VsbJ1nQl8S09SPtzPzxsauw2waOb454AbA/WHkoo1/ow6&#13;&#10;sEHCShBPlJClKbCbnogkA9bQtkrXwMuC/+cofwEAAP//AwBQSwECLQAUAAYACAAAACEAtoM4kv4A&#13;&#10;AADhAQAAEwAAAAAAAAAAAAAAAAAAAAAAW0NvbnRlbnRfVHlwZXNdLnhtbFBLAQItABQABgAIAAAA&#13;&#10;IQA4/SH/1gAAAJQBAAALAAAAAAAAAAAAAAAAAC8BAABfcmVscy8ucmVsc1BLAQItABQABgAIAAAA&#13;&#10;IQCLFwBd2AEAAJgDAAAOAAAAAAAAAAAAAAAAAC4CAABkcnMvZTJvRG9jLnhtbFBLAQItABQABgAI&#13;&#10;AAAAIQCes6a94wAAAA8BAAAPAAAAAAAAAAAAAAAAADIEAABkcnMvZG93bnJldi54bWxQSwUGAAAA&#13;&#10;AAQABADzAAAAQgUAAAAA&#13;&#10;" filled="f" stroked="f">
              <v:textbox inset="0,0,0,0">
                <w:txbxContent>
                  <w:p w14:paraId="6379DB1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4D753C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4990DC9"/>
    <w:multiLevelType w:val="hybridMultilevel"/>
    <w:tmpl w:val="B748EFB2"/>
    <w:lvl w:ilvl="0" w:tplc="AA9E0D54">
      <w:start w:val="1"/>
      <w:numFmt w:val="decimal"/>
      <w:lvlText w:val="%1."/>
      <w:lvlJc w:val="left"/>
      <w:pPr>
        <w:ind w:left="460" w:hanging="360"/>
      </w:pPr>
      <w:rPr>
        <w:rFonts w:hint="default"/>
        <w:b/>
      </w:rPr>
    </w:lvl>
    <w:lvl w:ilvl="1" w:tplc="08090019" w:tentative="1">
      <w:start w:val="1"/>
      <w:numFmt w:val="lowerLetter"/>
      <w:lvlText w:val="%2."/>
      <w:lvlJc w:val="left"/>
      <w:pPr>
        <w:ind w:left="1180" w:hanging="360"/>
      </w:pPr>
    </w:lvl>
    <w:lvl w:ilvl="2" w:tplc="0809001B" w:tentative="1">
      <w:start w:val="1"/>
      <w:numFmt w:val="lowerRoman"/>
      <w:lvlText w:val="%3."/>
      <w:lvlJc w:val="right"/>
      <w:pPr>
        <w:ind w:left="1900" w:hanging="180"/>
      </w:pPr>
    </w:lvl>
    <w:lvl w:ilvl="3" w:tplc="0809000F" w:tentative="1">
      <w:start w:val="1"/>
      <w:numFmt w:val="decimal"/>
      <w:lvlText w:val="%4."/>
      <w:lvlJc w:val="left"/>
      <w:pPr>
        <w:ind w:left="2620" w:hanging="360"/>
      </w:pPr>
    </w:lvl>
    <w:lvl w:ilvl="4" w:tplc="08090019" w:tentative="1">
      <w:start w:val="1"/>
      <w:numFmt w:val="lowerLetter"/>
      <w:lvlText w:val="%5."/>
      <w:lvlJc w:val="left"/>
      <w:pPr>
        <w:ind w:left="3340" w:hanging="360"/>
      </w:pPr>
    </w:lvl>
    <w:lvl w:ilvl="5" w:tplc="0809001B" w:tentative="1">
      <w:start w:val="1"/>
      <w:numFmt w:val="lowerRoman"/>
      <w:lvlText w:val="%6."/>
      <w:lvlJc w:val="right"/>
      <w:pPr>
        <w:ind w:left="4060" w:hanging="180"/>
      </w:pPr>
    </w:lvl>
    <w:lvl w:ilvl="6" w:tplc="0809000F" w:tentative="1">
      <w:start w:val="1"/>
      <w:numFmt w:val="decimal"/>
      <w:lvlText w:val="%7."/>
      <w:lvlJc w:val="left"/>
      <w:pPr>
        <w:ind w:left="4780" w:hanging="360"/>
      </w:pPr>
    </w:lvl>
    <w:lvl w:ilvl="7" w:tplc="08090019" w:tentative="1">
      <w:start w:val="1"/>
      <w:numFmt w:val="lowerLetter"/>
      <w:lvlText w:val="%8."/>
      <w:lvlJc w:val="left"/>
      <w:pPr>
        <w:ind w:left="5500" w:hanging="360"/>
      </w:pPr>
    </w:lvl>
    <w:lvl w:ilvl="8" w:tplc="0809001B" w:tentative="1">
      <w:start w:val="1"/>
      <w:numFmt w:val="lowerRoman"/>
      <w:lvlText w:val="%9."/>
      <w:lvlJc w:val="right"/>
      <w:pPr>
        <w:ind w:left="6220" w:hanging="180"/>
      </w:pPr>
    </w:lvl>
  </w:abstractNum>
  <w:num w:numId="1" w16cid:durableId="347562186">
    <w:abstractNumId w:val="0"/>
  </w:num>
  <w:num w:numId="2" w16cid:durableId="1863666606">
    <w:abstractNumId w:val="1"/>
  </w:num>
  <w:num w:numId="3" w16cid:durableId="517933918">
    <w:abstractNumId w:val="0"/>
    <w:lvlOverride w:ilvl="0">
      <w:startOverride w:val="1"/>
    </w:lvlOverride>
    <w:lvlOverride w:ilvl="1"/>
    <w:lvlOverride w:ilvl="2"/>
    <w:lvlOverride w:ilvl="3"/>
    <w:lvlOverride w:ilvl="4"/>
    <w:lvlOverride w:ilvl="5"/>
    <w:lvlOverride w:ilvl="6"/>
    <w:lvlOverride w:ilvl="7"/>
    <w:lvlOverride w:ilvl="8"/>
  </w:num>
  <w:num w:numId="4" w16cid:durableId="10311456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763C"/>
    <w:rsid w:val="00292ED9"/>
    <w:rsid w:val="002F2DD7"/>
    <w:rsid w:val="00314AFB"/>
    <w:rsid w:val="003B76D9"/>
    <w:rsid w:val="003D02A1"/>
    <w:rsid w:val="00404E5B"/>
    <w:rsid w:val="00414F7B"/>
    <w:rsid w:val="004355DC"/>
    <w:rsid w:val="004749B4"/>
    <w:rsid w:val="00494130"/>
    <w:rsid w:val="004F3523"/>
    <w:rsid w:val="005973B9"/>
    <w:rsid w:val="005B3A56"/>
    <w:rsid w:val="006060CE"/>
    <w:rsid w:val="0063497F"/>
    <w:rsid w:val="0078738A"/>
    <w:rsid w:val="00873DF0"/>
    <w:rsid w:val="008756E6"/>
    <w:rsid w:val="008D35AC"/>
    <w:rsid w:val="009B2D44"/>
    <w:rsid w:val="00A07E82"/>
    <w:rsid w:val="00A82625"/>
    <w:rsid w:val="00A9710C"/>
    <w:rsid w:val="00AA6844"/>
    <w:rsid w:val="00AE3E37"/>
    <w:rsid w:val="00B21A57"/>
    <w:rsid w:val="00C33602"/>
    <w:rsid w:val="00CD6F55"/>
    <w:rsid w:val="00D62425"/>
    <w:rsid w:val="00DE3104"/>
    <w:rsid w:val="00F72EEA"/>
    <w:rsid w:val="00F8136A"/>
    <w:rsid w:val="00F84CAE"/>
    <w:rsid w:val="00FD1AB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328157"/>
  <w15:docId w15:val="{8537A7FC-4562-464A-9A19-00735339D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AA68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94541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473057727">
      <w:bodyDiv w:val="1"/>
      <w:marLeft w:val="0"/>
      <w:marRight w:val="0"/>
      <w:marTop w:val="0"/>
      <w:marBottom w:val="0"/>
      <w:divBdr>
        <w:top w:val="none" w:sz="0" w:space="0" w:color="auto"/>
        <w:left w:val="none" w:sz="0" w:space="0" w:color="auto"/>
        <w:bottom w:val="none" w:sz="0" w:space="0" w:color="auto"/>
        <w:right w:val="none" w:sz="0" w:space="0" w:color="auto"/>
      </w:divBdr>
    </w:div>
    <w:div w:id="1616448786">
      <w:bodyDiv w:val="1"/>
      <w:marLeft w:val="0"/>
      <w:marRight w:val="0"/>
      <w:marTop w:val="0"/>
      <w:marBottom w:val="0"/>
      <w:divBdr>
        <w:top w:val="none" w:sz="0" w:space="0" w:color="auto"/>
        <w:left w:val="none" w:sz="0" w:space="0" w:color="auto"/>
        <w:bottom w:val="none" w:sz="0" w:space="0" w:color="auto"/>
        <w:right w:val="none" w:sz="0" w:space="0" w:color="auto"/>
      </w:divBdr>
    </w:div>
    <w:div w:id="1739745389">
      <w:bodyDiv w:val="1"/>
      <w:marLeft w:val="0"/>
      <w:marRight w:val="0"/>
      <w:marTop w:val="0"/>
      <w:marBottom w:val="0"/>
      <w:divBdr>
        <w:top w:val="none" w:sz="0" w:space="0" w:color="auto"/>
        <w:left w:val="none" w:sz="0" w:space="0" w:color="auto"/>
        <w:bottom w:val="none" w:sz="0" w:space="0" w:color="auto"/>
        <w:right w:val="none" w:sz="0" w:space="0" w:color="auto"/>
      </w:divBdr>
    </w:div>
    <w:div w:id="1772167999">
      <w:bodyDiv w:val="1"/>
      <w:marLeft w:val="0"/>
      <w:marRight w:val="0"/>
      <w:marTop w:val="0"/>
      <w:marBottom w:val="0"/>
      <w:divBdr>
        <w:top w:val="none" w:sz="0" w:space="0" w:color="auto"/>
        <w:left w:val="none" w:sz="0" w:space="0" w:color="auto"/>
        <w:bottom w:val="none" w:sz="0" w:space="0" w:color="auto"/>
        <w:right w:val="none" w:sz="0" w:space="0" w:color="auto"/>
      </w:divBdr>
    </w:div>
    <w:div w:id="1794790195">
      <w:bodyDiv w:val="1"/>
      <w:marLeft w:val="0"/>
      <w:marRight w:val="0"/>
      <w:marTop w:val="0"/>
      <w:marBottom w:val="0"/>
      <w:divBdr>
        <w:top w:val="none" w:sz="0" w:space="0" w:color="auto"/>
        <w:left w:val="none" w:sz="0" w:space="0" w:color="auto"/>
        <w:bottom w:val="none" w:sz="0" w:space="0" w:color="auto"/>
        <w:right w:val="none" w:sz="0" w:space="0" w:color="auto"/>
      </w:divBdr>
    </w:div>
    <w:div w:id="18576949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fstopmagazine.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rtistresidencyinmotherhood.com" TargetMode="External"/><Relationship Id="rId5" Type="http://schemas.openxmlformats.org/officeDocument/2006/relationships/footnotes" Target="footnotes.xml"/><Relationship Id="rId15" Type="http://schemas.openxmlformats.org/officeDocument/2006/relationships/hyperlink" Target="mailto:drXXXXXXX@xxxmail.com" TargetMode="External"/><Relationship Id="rId10" Type="http://schemas.openxmlformats.org/officeDocument/2006/relationships/hyperlink" Target="http://www.fstopmagazine.com/"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www.indialawton.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721</Words>
  <Characters>4110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India Lawton</cp:lastModifiedBy>
  <cp:revision>4</cp:revision>
  <dcterms:created xsi:type="dcterms:W3CDTF">2023-04-17T14:25:00Z</dcterms:created>
  <dcterms:modified xsi:type="dcterms:W3CDTF">2023-04-17T18:23:00Z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