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A5721" w14:textId="198BB370" w:rsidR="00662D16" w:rsidRPr="00662D16" w:rsidRDefault="00AC00F0" w:rsidP="00662D16">
      <w:pPr>
        <w:rPr>
          <w:rFonts w:ascii="Times New Roman" w:eastAsia="Minion Pro" w:hAnsi="Times New Roman" w:cs="Times New Roman"/>
          <w:b/>
          <w:bCs/>
          <w:color w:val="337AB7"/>
        </w:rPr>
      </w:pPr>
      <w:r w:rsidRPr="00966E5E">
        <w:rPr>
          <w:rFonts w:ascii="Times New Roman" w:hAnsi="Times New Roman" w:cs="Times New Roman"/>
          <w:color w:val="337AB7"/>
        </w:rPr>
        <w:t xml:space="preserve">Title: </w:t>
      </w:r>
      <w:r w:rsidR="00662D16" w:rsidRPr="00662D16">
        <w:rPr>
          <w:rFonts w:ascii="Times New Roman" w:eastAsia="Minion Pro" w:hAnsi="Times New Roman" w:cs="Times New Roman"/>
          <w:b/>
          <w:bCs/>
          <w:color w:val="337AB7"/>
        </w:rPr>
        <w:t>Psychosocial e</w:t>
      </w:r>
      <w:bookmarkStart w:id="0" w:name="_GoBack"/>
      <w:bookmarkEnd w:id="0"/>
      <w:r w:rsidR="00662D16" w:rsidRPr="00662D16">
        <w:rPr>
          <w:rFonts w:ascii="Times New Roman" w:eastAsia="Minion Pro" w:hAnsi="Times New Roman" w:cs="Times New Roman"/>
          <w:b/>
          <w:bCs/>
          <w:color w:val="337AB7"/>
        </w:rPr>
        <w:t xml:space="preserve">ffects of obstetric fistula: lived experiences of women in </w:t>
      </w:r>
      <w:r w:rsidR="00662D16" w:rsidRPr="00662D16">
        <w:rPr>
          <w:rFonts w:ascii="Times New Roman" w:eastAsia="Minion Pro" w:hAnsi="Times New Roman" w:cs="Times New Roman"/>
          <w:b/>
          <w:bCs/>
          <w:color w:val="337AB7"/>
        </w:rPr>
        <w:t>Northcentral</w:t>
      </w:r>
      <w:r w:rsidR="00662D16" w:rsidRPr="00662D16">
        <w:rPr>
          <w:rFonts w:ascii="Times New Roman" w:eastAsia="Minion Pro" w:hAnsi="Times New Roman" w:cs="Times New Roman"/>
          <w:b/>
          <w:bCs/>
          <w:color w:val="337AB7"/>
        </w:rPr>
        <w:t xml:space="preserve"> Nigeria</w:t>
      </w:r>
    </w:p>
    <w:p w14:paraId="1059A896" w14:textId="7EEE073E" w:rsidR="00662D16" w:rsidRPr="00662D16" w:rsidRDefault="00662D16" w:rsidP="00662D16">
      <w:pPr>
        <w:pStyle w:val="BodyText"/>
        <w:spacing w:before="73" w:line="198" w:lineRule="exact"/>
        <w:ind w:right="5987"/>
        <w:rPr>
          <w:rFonts w:ascii="Times New Roman" w:hAnsi="Times New Roman" w:cs="Times New Roman"/>
          <w:lang w:val="it-IT"/>
        </w:rPr>
      </w:pPr>
      <w:r w:rsidRPr="00662D16">
        <w:rPr>
          <w:rFonts w:ascii="Times New Roman" w:hAnsi="Times New Roman" w:cs="Times New Roman"/>
          <w:lang w:val="it-IT"/>
        </w:rPr>
        <w:t>Dr Oluwaseyi Abiodun A</w:t>
      </w:r>
      <w:r>
        <w:rPr>
          <w:rFonts w:ascii="Times New Roman" w:hAnsi="Times New Roman" w:cs="Times New Roman"/>
          <w:lang w:val="it-IT"/>
        </w:rPr>
        <w:t xml:space="preserve">kpor, RN PhD, </w:t>
      </w:r>
      <w:r w:rsidRPr="00662D16">
        <w:rPr>
          <w:rFonts w:ascii="Times New Roman" w:hAnsi="Times New Roman" w:cs="Times New Roman"/>
          <w:lang w:val="it-IT"/>
        </w:rPr>
        <w:t>Department of Nursing Science, Afe Babalola University, PMB 5454, Ado-Ekiti, Ekiti State Nigeria</w:t>
      </w:r>
    </w:p>
    <w:p w14:paraId="306C8CD9" w14:textId="77777777" w:rsidR="00AE3E37" w:rsidRPr="00966E5E" w:rsidRDefault="00AE3E37">
      <w:pPr>
        <w:pStyle w:val="BodyText"/>
        <w:rPr>
          <w:rFonts w:ascii="Times New Roman" w:hAnsi="Times New Roman" w:cs="Times New Roman"/>
        </w:rPr>
      </w:pPr>
    </w:p>
    <w:p w14:paraId="4F6423E4" w14:textId="77777777" w:rsidR="00AE3E37" w:rsidRPr="00966E5E" w:rsidRDefault="00AE3E37">
      <w:pPr>
        <w:rPr>
          <w:rFonts w:ascii="Times New Roman" w:hAnsi="Times New Roman" w:cs="Times New Roman"/>
          <w:sz w:val="18"/>
          <w:szCs w:val="18"/>
        </w:rPr>
        <w:sectPr w:rsidR="00AE3E37" w:rsidRPr="00966E5E">
          <w:headerReference w:type="default" r:id="rId7"/>
          <w:footerReference w:type="default" r:id="rId8"/>
          <w:type w:val="continuous"/>
          <w:pgSz w:w="11910" w:h="16840"/>
          <w:pgMar w:top="1740" w:right="600" w:bottom="840" w:left="620" w:header="541" w:footer="642" w:gutter="0"/>
          <w:cols w:space="720"/>
        </w:sectPr>
      </w:pPr>
    </w:p>
    <w:p w14:paraId="4FC1D178" w14:textId="77777777" w:rsidR="00AE3E37" w:rsidRPr="00966E5E" w:rsidRDefault="00A9710C" w:rsidP="00966E5E">
      <w:pPr>
        <w:pStyle w:val="Heading3"/>
        <w:spacing w:before="147"/>
        <w:ind w:left="0"/>
        <w:jc w:val="both"/>
        <w:rPr>
          <w:rFonts w:ascii="Times New Roman" w:hAnsi="Times New Roman" w:cs="Times New Roman"/>
          <w:sz w:val="18"/>
          <w:szCs w:val="18"/>
        </w:rPr>
      </w:pPr>
      <w:r w:rsidRPr="00966E5E">
        <w:rPr>
          <w:rFonts w:ascii="Times New Roman" w:hAnsi="Times New Roman" w:cs="Times New Roman"/>
          <w:color w:val="BF5A14"/>
          <w:sz w:val="18"/>
          <w:szCs w:val="18"/>
        </w:rPr>
        <w:t>Abstract</w:t>
      </w:r>
      <w:r w:rsidR="00404E5B" w:rsidRPr="00966E5E">
        <w:rPr>
          <w:rFonts w:ascii="Times New Roman" w:hAnsi="Times New Roman" w:cs="Times New Roman"/>
          <w:color w:val="BF5A14"/>
          <w:sz w:val="18"/>
          <w:szCs w:val="18"/>
        </w:rPr>
        <w:t xml:space="preserve"> (300 word limit)</w:t>
      </w:r>
    </w:p>
    <w:p w14:paraId="3A71ED66" w14:textId="77777777" w:rsidR="00662D16" w:rsidRPr="00662D16" w:rsidRDefault="00662D16" w:rsidP="00662D16">
      <w:pPr>
        <w:pStyle w:val="BodyText"/>
        <w:rPr>
          <w:rFonts w:ascii="Times New Roman" w:hAnsi="Times New Roman" w:cs="Times New Roman"/>
          <w:b/>
        </w:rPr>
      </w:pPr>
      <w:r w:rsidRPr="00662D16">
        <w:rPr>
          <w:rFonts w:ascii="Times New Roman" w:hAnsi="Times New Roman" w:cs="Times New Roman"/>
          <w:bCs/>
        </w:rPr>
        <w:t>Motherhood should be a time of expectation and joy, but for women in developing countries, the reality of motherhood is often grim as women dies or develop complications during the process of childbirth.</w:t>
      </w:r>
      <w:r w:rsidRPr="00662D16">
        <w:rPr>
          <w:rFonts w:ascii="Times New Roman" w:hAnsi="Times New Roman" w:cs="Times New Roman"/>
        </w:rPr>
        <w:t xml:space="preserve"> Obstetric fistula is the most severe long-term complication of prolonged, obstructed </w:t>
      </w:r>
      <w:proofErr w:type="spellStart"/>
      <w:r w:rsidRPr="00662D16">
        <w:rPr>
          <w:rFonts w:ascii="Times New Roman" w:hAnsi="Times New Roman" w:cs="Times New Roman"/>
        </w:rPr>
        <w:t>labour</w:t>
      </w:r>
      <w:proofErr w:type="spellEnd"/>
      <w:r w:rsidRPr="00662D16">
        <w:rPr>
          <w:rFonts w:ascii="Times New Roman" w:hAnsi="Times New Roman" w:cs="Times New Roman"/>
        </w:rPr>
        <w:t xml:space="preserve"> during childbirth.</w:t>
      </w:r>
      <w:r w:rsidRPr="00662D16">
        <w:rPr>
          <w:rFonts w:ascii="Times New Roman" w:hAnsi="Times New Roman" w:cs="Times New Roman"/>
          <w:b/>
        </w:rPr>
        <w:t xml:space="preserve"> </w:t>
      </w:r>
      <w:r w:rsidRPr="00662D16">
        <w:rPr>
          <w:rFonts w:ascii="Times New Roman" w:hAnsi="Times New Roman" w:cs="Times New Roman"/>
          <w:lang w:val="en-ZA"/>
        </w:rPr>
        <w:t>The study explored the lived experience of women who have had fistula repair at a specialist Hospital in the Northcentral, Nigeria.</w:t>
      </w:r>
      <w:r w:rsidRPr="00662D16">
        <w:rPr>
          <w:rFonts w:ascii="Times New Roman" w:hAnsi="Times New Roman" w:cs="Times New Roman"/>
          <w:b/>
        </w:rPr>
        <w:t xml:space="preserve"> </w:t>
      </w:r>
      <w:r w:rsidRPr="00662D16">
        <w:rPr>
          <w:rFonts w:ascii="Times New Roman" w:hAnsi="Times New Roman" w:cs="Times New Roman"/>
          <w:lang w:val="en-ZA"/>
        </w:rPr>
        <w:t>The study was qualitative, descriptive and phenomenological. T</w:t>
      </w:r>
      <w:proofErr w:type="spellStart"/>
      <w:r w:rsidRPr="00662D16">
        <w:rPr>
          <w:rFonts w:ascii="Times New Roman" w:hAnsi="Times New Roman" w:cs="Times New Roman"/>
          <w:bCs/>
        </w:rPr>
        <w:t>otal</w:t>
      </w:r>
      <w:proofErr w:type="spellEnd"/>
      <w:r w:rsidRPr="00662D16">
        <w:rPr>
          <w:rFonts w:ascii="Times New Roman" w:hAnsi="Times New Roman" w:cs="Times New Roman"/>
          <w:bCs/>
        </w:rPr>
        <w:t xml:space="preserve"> population/purposive sampling technique was </w:t>
      </w:r>
      <w:r w:rsidRPr="00662D16">
        <w:rPr>
          <w:rFonts w:ascii="Times New Roman" w:hAnsi="Times New Roman" w:cs="Times New Roman"/>
          <w:bCs/>
          <w:lang w:val="en-ZA"/>
        </w:rPr>
        <w:t>used to guide the recruitment of 19 women.</w:t>
      </w:r>
      <w:r w:rsidRPr="00662D16">
        <w:rPr>
          <w:rFonts w:ascii="Times New Roman" w:hAnsi="Times New Roman" w:cs="Times New Roman"/>
        </w:rPr>
        <w:t xml:space="preserve"> Content analysis using open coding was used for data analysis</w:t>
      </w:r>
      <w:r w:rsidRPr="00662D16">
        <w:rPr>
          <w:rFonts w:ascii="Times New Roman" w:hAnsi="Times New Roman" w:cs="Times New Roman"/>
          <w:b/>
          <w:lang w:val="en-ZA"/>
        </w:rPr>
        <w:t xml:space="preserve">. </w:t>
      </w:r>
      <w:r w:rsidRPr="00662D16">
        <w:rPr>
          <w:rFonts w:ascii="Times New Roman" w:hAnsi="Times New Roman" w:cs="Times New Roman"/>
          <w:lang w:val="en-ZA"/>
        </w:rPr>
        <w:t>The findings revealed</w:t>
      </w:r>
      <w:r w:rsidRPr="00662D16">
        <w:rPr>
          <w:rFonts w:ascii="Times New Roman" w:hAnsi="Times New Roman" w:cs="Times New Roman"/>
        </w:rPr>
        <w:t xml:space="preserve"> that participants who had obstetric fistula usually have prolonged or mismanaged </w:t>
      </w:r>
      <w:proofErr w:type="spellStart"/>
      <w:r w:rsidRPr="00662D16">
        <w:rPr>
          <w:rFonts w:ascii="Times New Roman" w:hAnsi="Times New Roman" w:cs="Times New Roman"/>
        </w:rPr>
        <w:t>labour</w:t>
      </w:r>
      <w:proofErr w:type="spellEnd"/>
      <w:r w:rsidRPr="00662D16">
        <w:rPr>
          <w:rFonts w:ascii="Times New Roman" w:hAnsi="Times New Roman" w:cs="Times New Roman"/>
          <w:lang w:val="en-ZA"/>
        </w:rPr>
        <w:t xml:space="preserve">, 16 of the women had vesicovaginal fistula. All the participants expressed </w:t>
      </w:r>
      <w:r w:rsidRPr="00662D16">
        <w:rPr>
          <w:rFonts w:ascii="Times New Roman" w:hAnsi="Times New Roman" w:cs="Times New Roman"/>
        </w:rPr>
        <w:t xml:space="preserve">that they were stigmatized, isolated and the disease condition did become a scourge as it affected all areas of their lives. Half of the participants were abandoned by their spouses. Participants indicated that fistula repair had a positive effect on their social lives as they can now attend social gatherings and events without fear of being ashamed or </w:t>
      </w:r>
      <w:proofErr w:type="spellStart"/>
      <w:r w:rsidRPr="00662D16">
        <w:rPr>
          <w:rFonts w:ascii="Times New Roman" w:hAnsi="Times New Roman" w:cs="Times New Roman"/>
        </w:rPr>
        <w:t>stigmatised</w:t>
      </w:r>
      <w:proofErr w:type="spellEnd"/>
      <w:r w:rsidRPr="00662D16">
        <w:rPr>
          <w:rFonts w:ascii="Times New Roman" w:hAnsi="Times New Roman" w:cs="Times New Roman"/>
        </w:rPr>
        <w:t>.</w:t>
      </w:r>
      <w:r w:rsidRPr="00662D16">
        <w:rPr>
          <w:rFonts w:ascii="Times New Roman" w:hAnsi="Times New Roman" w:cs="Times New Roman"/>
          <w:b/>
        </w:rPr>
        <w:t xml:space="preserve"> </w:t>
      </w:r>
      <w:r w:rsidRPr="00662D16">
        <w:rPr>
          <w:rFonts w:ascii="Times New Roman" w:hAnsi="Times New Roman" w:cs="Times New Roman"/>
        </w:rPr>
        <w:t xml:space="preserve">Although it is important to improve access and success rates of fistula surgical repairs but it is imperative to also focus on primary prevention. Essential obstetric services should be expanded at the community level in order to address the burden of obstetric fistula through prevention and management. </w:t>
      </w:r>
    </w:p>
    <w:p w14:paraId="1ED39C93" w14:textId="0890D7F1" w:rsidR="00AE3E37" w:rsidRDefault="00AE3E37">
      <w:pPr>
        <w:pStyle w:val="BodyText"/>
        <w:rPr>
          <w:rFonts w:ascii="Times New Roman" w:hAnsi="Times New Roman" w:cs="Times New Roman"/>
        </w:rPr>
      </w:pPr>
    </w:p>
    <w:p w14:paraId="37B8F971" w14:textId="4E462311" w:rsidR="00662D16" w:rsidRDefault="00662D16">
      <w:pPr>
        <w:pStyle w:val="BodyText"/>
        <w:rPr>
          <w:rFonts w:ascii="Times New Roman" w:hAnsi="Times New Roman" w:cs="Times New Roman"/>
        </w:rPr>
      </w:pPr>
    </w:p>
    <w:p w14:paraId="73BC13CC" w14:textId="77777777" w:rsidR="00662D16" w:rsidRPr="00966E5E" w:rsidRDefault="00662D16">
      <w:pPr>
        <w:pStyle w:val="BodyText"/>
        <w:rPr>
          <w:rFonts w:ascii="Times New Roman" w:hAnsi="Times New Roman" w:cs="Times New Roman"/>
        </w:rPr>
      </w:pPr>
    </w:p>
    <w:p w14:paraId="372A787D" w14:textId="77777777" w:rsidR="00AE3E37" w:rsidRPr="00966E5E" w:rsidRDefault="00292ED9">
      <w:pPr>
        <w:pStyle w:val="BodyText"/>
        <w:spacing w:line="40" w:lineRule="exact"/>
        <w:ind w:left="2202"/>
        <w:rPr>
          <w:rFonts w:ascii="Times New Roman" w:hAnsi="Times New Roman" w:cs="Times New Roman"/>
        </w:rPr>
      </w:pPr>
      <w:r w:rsidRPr="00966E5E">
        <w:rPr>
          <w:rFonts w:ascii="Times New Roman" w:hAnsi="Times New Roman" w:cs="Times New Roman"/>
          <w:noProof/>
          <w:lang w:val="en-IN" w:eastAsia="en-IN"/>
        </w:rPr>
        <mc:AlternateContent>
          <mc:Choice Requires="wpg">
            <w:drawing>
              <wp:inline distT="0" distB="0" distL="0" distR="0" wp14:anchorId="0C8CF519" wp14:editId="16A364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36916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35D1904" w14:textId="68DE1715" w:rsidR="00966E5E" w:rsidRPr="00966E5E" w:rsidRDefault="00662D16" w:rsidP="00966E5E">
      <w:pPr>
        <w:spacing w:before="92"/>
        <w:ind w:right="4234"/>
        <w:rPr>
          <w:rFonts w:ascii="Times New Roman" w:hAnsi="Times New Roman" w:cs="Times New Roman"/>
          <w:noProof/>
          <w:sz w:val="18"/>
          <w:szCs w:val="18"/>
        </w:rPr>
      </w:pPr>
      <w:r w:rsidRPr="009B63C4">
        <w:rPr>
          <w:noProof/>
          <w:lang w:val="en-GB"/>
        </w:rPr>
        <w:drawing>
          <wp:inline distT="0" distB="0" distL="0" distR="0" wp14:anchorId="769DACEF" wp14:editId="2A705C42">
            <wp:extent cx="1162050" cy="952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50" cy="952500"/>
                    </a:xfrm>
                    <a:prstGeom prst="rect">
                      <a:avLst/>
                    </a:prstGeom>
                    <a:noFill/>
                    <a:ln>
                      <a:noFill/>
                    </a:ln>
                  </pic:spPr>
                </pic:pic>
              </a:graphicData>
            </a:graphic>
          </wp:inline>
        </w:drawing>
      </w:r>
    </w:p>
    <w:p w14:paraId="68E1A5A5" w14:textId="339015D0" w:rsidR="00966E5E" w:rsidRPr="00966E5E" w:rsidRDefault="00A9710C" w:rsidP="00966E5E">
      <w:pPr>
        <w:spacing w:before="92"/>
        <w:ind w:right="4234"/>
        <w:rPr>
          <w:rFonts w:ascii="Times New Roman" w:hAnsi="Times New Roman" w:cs="Times New Roman"/>
          <w:b/>
          <w:sz w:val="18"/>
          <w:szCs w:val="18"/>
        </w:rPr>
      </w:pPr>
      <w:r w:rsidRPr="00966E5E">
        <w:rPr>
          <w:rFonts w:ascii="Times New Roman" w:hAnsi="Times New Roman" w:cs="Times New Roman"/>
          <w:b/>
          <w:color w:val="BF5A14"/>
          <w:sz w:val="18"/>
          <w:szCs w:val="18"/>
        </w:rPr>
        <w:t>Biography</w:t>
      </w:r>
      <w:r w:rsidR="00404E5B" w:rsidRPr="00966E5E">
        <w:rPr>
          <w:rFonts w:ascii="Times New Roman" w:hAnsi="Times New Roman" w:cs="Times New Roman"/>
          <w:b/>
          <w:color w:val="BF5A14"/>
          <w:sz w:val="18"/>
          <w:szCs w:val="18"/>
        </w:rPr>
        <w:t xml:space="preserve"> </w:t>
      </w:r>
    </w:p>
    <w:p w14:paraId="339C871B" w14:textId="291B9E6C" w:rsidR="00AE3E37" w:rsidRPr="00966E5E" w:rsidRDefault="00662D16" w:rsidP="00662D16">
      <w:pPr>
        <w:ind w:right="232"/>
        <w:jc w:val="both"/>
        <w:rPr>
          <w:rFonts w:ascii="Times New Roman" w:hAnsi="Times New Roman" w:cs="Times New Roman"/>
          <w:sz w:val="18"/>
          <w:szCs w:val="18"/>
        </w:rPr>
      </w:pPr>
      <w:r w:rsidRPr="00662D16">
        <w:rPr>
          <w:rFonts w:ascii="Times New Roman" w:hAnsi="Times New Roman" w:cs="Times New Roman"/>
          <w:sz w:val="18"/>
          <w:szCs w:val="18"/>
          <w:lang w:val="it-IT"/>
        </w:rPr>
        <w:t xml:space="preserve">OA Akpor completed her PhD at the age of 37 years from the Tshwane University of Technology, Pretoria South africa and postdoctoral studies from the University of South Africa. She is currectly a Senior Lecturer in the Department of Nursing Science, College of Medicine and Health sciences, Afe Babalola University, Ekiti State Nigeria. Her research focus is on maternal and adolescent Health. She has published up to 25 papers in reputed peer-review journals. </w:t>
      </w:r>
    </w:p>
    <w:p w14:paraId="16F7DA52" w14:textId="3FB47A4C" w:rsidR="00AE3E37" w:rsidRDefault="00A9710C">
      <w:pPr>
        <w:spacing w:before="62"/>
        <w:ind w:left="4217" w:right="4235"/>
        <w:jc w:val="center"/>
        <w:rPr>
          <w:rStyle w:val="Hyperlink"/>
          <w:rFonts w:ascii="Times New Roman" w:hAnsi="Times New Roman" w:cs="Times New Roman"/>
          <w:sz w:val="18"/>
          <w:szCs w:val="18"/>
        </w:rPr>
      </w:pPr>
      <w:r w:rsidRPr="000536E7">
        <w:rPr>
          <w:rFonts w:ascii="Times New Roman" w:hAnsi="Times New Roman" w:cs="Times New Roman"/>
          <w:b/>
          <w:color w:val="BF5A14"/>
          <w:sz w:val="18"/>
          <w:szCs w:val="18"/>
        </w:rPr>
        <w:t xml:space="preserve">Email: </w:t>
      </w:r>
    </w:p>
    <w:p w14:paraId="09C4845D" w14:textId="0D25B225" w:rsidR="00662D16" w:rsidRDefault="00662D16">
      <w:pPr>
        <w:spacing w:before="62"/>
        <w:ind w:left="4217" w:right="4235"/>
        <w:jc w:val="center"/>
        <w:rPr>
          <w:rStyle w:val="Hyperlink"/>
          <w:rFonts w:ascii="Times New Roman" w:hAnsi="Times New Roman" w:cs="Times New Roman"/>
          <w:sz w:val="18"/>
          <w:szCs w:val="18"/>
        </w:rPr>
      </w:pPr>
      <w:r>
        <w:rPr>
          <w:rStyle w:val="Hyperlink"/>
          <w:rFonts w:ascii="Times New Roman" w:hAnsi="Times New Roman" w:cs="Times New Roman"/>
          <w:sz w:val="18"/>
          <w:szCs w:val="18"/>
        </w:rPr>
        <w:t>akporoa@abuad.edu.ng</w:t>
      </w:r>
    </w:p>
    <w:p w14:paraId="3D7F4884" w14:textId="77777777" w:rsidR="00AE3E37" w:rsidRPr="00966E5E" w:rsidRDefault="00292ED9">
      <w:pPr>
        <w:pStyle w:val="BodyText"/>
        <w:spacing w:before="2"/>
        <w:rPr>
          <w:rFonts w:ascii="Times New Roman" w:hAnsi="Times New Roman" w:cs="Times New Roman"/>
        </w:rPr>
      </w:pPr>
      <w:r w:rsidRPr="00966E5E">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62C97D72" wp14:editId="66DE73D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B12A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70DC9CB" w14:textId="77777777" w:rsidR="00AE3E37" w:rsidRPr="00966E5E" w:rsidRDefault="00AE3E37">
      <w:pPr>
        <w:pStyle w:val="BodyText"/>
        <w:rPr>
          <w:rFonts w:ascii="Times New Roman" w:hAnsi="Times New Roman" w:cs="Times New Roman"/>
        </w:rPr>
      </w:pPr>
    </w:p>
    <w:p w14:paraId="4703426B" w14:textId="77777777" w:rsidR="00AE3E37" w:rsidRPr="00966E5E" w:rsidRDefault="00AE3E37">
      <w:pPr>
        <w:pStyle w:val="BodyText"/>
        <w:rPr>
          <w:rFonts w:ascii="Times New Roman" w:hAnsi="Times New Roman" w:cs="Times New Roman"/>
        </w:rPr>
      </w:pPr>
    </w:p>
    <w:p w14:paraId="6317DC42" w14:textId="77777777" w:rsidR="00AE3E37" w:rsidRPr="00966E5E" w:rsidRDefault="00AE3E37">
      <w:pPr>
        <w:pStyle w:val="BodyText"/>
        <w:spacing w:before="7"/>
        <w:rPr>
          <w:rFonts w:ascii="Times New Roman" w:hAnsi="Times New Roman" w:cs="Times New Roman"/>
        </w:rPr>
      </w:pPr>
    </w:p>
    <w:p w14:paraId="2569C491" w14:textId="77777777" w:rsidR="00AE3E37" w:rsidRPr="00966E5E" w:rsidRDefault="00A9710C">
      <w:pPr>
        <w:spacing w:before="39"/>
        <w:ind w:left="100"/>
        <w:rPr>
          <w:rFonts w:ascii="Times New Roman" w:hAnsi="Times New Roman" w:cs="Times New Roman"/>
          <w:b/>
          <w:sz w:val="18"/>
          <w:szCs w:val="18"/>
        </w:rPr>
      </w:pPr>
      <w:r w:rsidRPr="00966E5E">
        <w:rPr>
          <w:rFonts w:ascii="Times New Roman" w:hAnsi="Times New Roman" w:cs="Times New Roman"/>
          <w:b/>
          <w:sz w:val="18"/>
          <w:szCs w:val="18"/>
        </w:rPr>
        <w:t>Notes/Comments:</w:t>
      </w:r>
    </w:p>
    <w:p w14:paraId="65A6BA6D" w14:textId="77777777" w:rsidR="00AE3E37" w:rsidRPr="00966E5E" w:rsidRDefault="00AE3E37">
      <w:pPr>
        <w:rPr>
          <w:rFonts w:ascii="Times New Roman" w:hAnsi="Times New Roman" w:cs="Times New Roman"/>
          <w:sz w:val="18"/>
          <w:szCs w:val="18"/>
        </w:rPr>
        <w:sectPr w:rsidR="00AE3E37" w:rsidRPr="00966E5E">
          <w:type w:val="continuous"/>
          <w:pgSz w:w="11910" w:h="16840"/>
          <w:pgMar w:top="1740" w:right="600" w:bottom="840" w:left="620" w:header="720" w:footer="720" w:gutter="0"/>
          <w:cols w:space="720"/>
        </w:sectPr>
      </w:pPr>
    </w:p>
    <w:p w14:paraId="484AD9F0" w14:textId="77777777" w:rsidR="00AE3E37" w:rsidRPr="00966E5E" w:rsidRDefault="00AE3E37">
      <w:pPr>
        <w:pStyle w:val="BodyText"/>
        <w:spacing w:before="3"/>
        <w:rPr>
          <w:rFonts w:ascii="Times New Roman" w:hAnsi="Times New Roman" w:cs="Times New Roman"/>
        </w:rPr>
      </w:pPr>
    </w:p>
    <w:sectPr w:rsidR="00AE3E37" w:rsidRPr="00966E5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E5075" w14:textId="77777777" w:rsidR="00ED3DD1" w:rsidRDefault="00ED3DD1">
      <w:r>
        <w:separator/>
      </w:r>
    </w:p>
  </w:endnote>
  <w:endnote w:type="continuationSeparator" w:id="0">
    <w:p w14:paraId="1B4E01E3" w14:textId="77777777" w:rsidR="00ED3DD1" w:rsidRDefault="00ED3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2728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54E6E2B" wp14:editId="0CE563D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525F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8FD883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4E6E2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33525F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8FD883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734822D" wp14:editId="1472EC5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F22E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CB8BB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4822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45F22E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CB8BB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7E17FFA" wp14:editId="40F7606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EFCB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110F10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17FF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25EFCB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110F10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D1C03C" w14:textId="77777777" w:rsidR="00ED3DD1" w:rsidRDefault="00ED3DD1">
      <w:r>
        <w:separator/>
      </w:r>
    </w:p>
  </w:footnote>
  <w:footnote w:type="continuationSeparator" w:id="0">
    <w:p w14:paraId="1C606893" w14:textId="77777777" w:rsidR="00ED3DD1" w:rsidRDefault="00ED3D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E936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1832A18" wp14:editId="3FF29E4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A2D4D"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832A1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D3A2D4D"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9AFEA08" wp14:editId="4CB20A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D01C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40A84E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FEA0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E0D01C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40A84E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7823"/>
    <w:rsid w:val="000536E7"/>
    <w:rsid w:val="000E2911"/>
    <w:rsid w:val="0010323A"/>
    <w:rsid w:val="001263DF"/>
    <w:rsid w:val="00292ED9"/>
    <w:rsid w:val="00404E5B"/>
    <w:rsid w:val="00414F7B"/>
    <w:rsid w:val="004355DC"/>
    <w:rsid w:val="004749B4"/>
    <w:rsid w:val="00494130"/>
    <w:rsid w:val="004F3523"/>
    <w:rsid w:val="005973B9"/>
    <w:rsid w:val="005B3A56"/>
    <w:rsid w:val="006060CE"/>
    <w:rsid w:val="0063497F"/>
    <w:rsid w:val="00662D16"/>
    <w:rsid w:val="00873DF0"/>
    <w:rsid w:val="008756E6"/>
    <w:rsid w:val="00925F4A"/>
    <w:rsid w:val="00966E5E"/>
    <w:rsid w:val="009B2D44"/>
    <w:rsid w:val="00A07E82"/>
    <w:rsid w:val="00A9710C"/>
    <w:rsid w:val="00AC00F0"/>
    <w:rsid w:val="00AE3E37"/>
    <w:rsid w:val="00B21A57"/>
    <w:rsid w:val="00C33602"/>
    <w:rsid w:val="00CD6F55"/>
    <w:rsid w:val="00D642ED"/>
    <w:rsid w:val="00DE3104"/>
    <w:rsid w:val="00E6249F"/>
    <w:rsid w:val="00ED3DD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2FEA4"/>
  <w15:docId w15:val="{71711069-89D2-4970-97D2-1112546D5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662D1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Seyi Akpor</cp:lastModifiedBy>
  <cp:revision>2</cp:revision>
  <dcterms:created xsi:type="dcterms:W3CDTF">2019-01-10T14:04:00Z</dcterms:created>
  <dcterms:modified xsi:type="dcterms:W3CDTF">2019-01-10T14:04:00Z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