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0221CC">
        <w:rPr>
          <w:b/>
          <w:color w:val="212121"/>
          <w:lang w:val="en" w:eastAsia="es-ES_tradnl"/>
        </w:rPr>
        <w:t>A</w:t>
      </w:r>
      <w:r w:rsidR="000221CC" w:rsidRPr="000221CC">
        <w:rPr>
          <w:b/>
          <w:color w:val="212121"/>
          <w:lang w:val="en" w:eastAsia="es-ES_tradnl"/>
        </w:rPr>
        <w:t>ntimicrobial activity</w:t>
      </w:r>
      <w:r w:rsidR="000221CC">
        <w:rPr>
          <w:b/>
          <w:color w:val="212121"/>
          <w:lang w:val="en" w:eastAsia="es-ES_tradnl"/>
        </w:rPr>
        <w:t xml:space="preserve"> of</w:t>
      </w:r>
      <w:r w:rsidR="000221CC" w:rsidRPr="000221CC">
        <w:rPr>
          <w:b/>
          <w:color w:val="212121"/>
          <w:lang w:val="en" w:eastAsia="es-ES_tradnl"/>
        </w:rPr>
        <w:t xml:space="preserve"> silver protein-corona </w:t>
      </w:r>
      <w:proofErr w:type="spellStart"/>
      <w:r w:rsidR="000221CC" w:rsidRPr="000221CC">
        <w:rPr>
          <w:b/>
          <w:color w:val="212121"/>
          <w:lang w:val="en" w:eastAsia="es-ES_tradnl"/>
        </w:rPr>
        <w:t>nanoprisms</w:t>
      </w:r>
      <w:proofErr w:type="spellEnd"/>
      <w:r w:rsidR="000221CC" w:rsidRPr="000221CC">
        <w:rPr>
          <w:b/>
          <w:color w:val="212121"/>
          <w:lang w:val="en" w:eastAsia="es-ES_tradnl"/>
        </w:rPr>
        <w:t xml:space="preserve">  </w:t>
      </w:r>
    </w:p>
    <w:p w:rsidR="00E37BD1" w:rsidRPr="000221CC" w:rsidRDefault="00E37BD1" w:rsidP="005B7D07">
      <w:pPr>
        <w:rPr>
          <w:iCs/>
          <w:color w:val="333333"/>
          <w:shd w:val="clear" w:color="auto" w:fill="FFFFFF"/>
          <w:lang w:val="es-MX"/>
        </w:rPr>
      </w:pPr>
      <w:r w:rsidRPr="000221CC">
        <w:rPr>
          <w:iCs/>
          <w:color w:val="333333"/>
          <w:shd w:val="clear" w:color="auto" w:fill="FFFFFF"/>
          <w:lang w:val="es-MX"/>
        </w:rPr>
        <w:t xml:space="preserve">Name: </w:t>
      </w:r>
      <w:r w:rsidR="000221CC" w:rsidRPr="000221CC">
        <w:rPr>
          <w:iCs/>
          <w:color w:val="333333"/>
          <w:shd w:val="clear" w:color="auto" w:fill="FFFFFF"/>
          <w:lang w:val="es-MX"/>
        </w:rPr>
        <w:t>Aida Hamdan-Partida</w:t>
      </w:r>
    </w:p>
    <w:p w:rsidR="00E37BD1" w:rsidRPr="000221CC" w:rsidRDefault="00E37BD1" w:rsidP="005B7D07">
      <w:pPr>
        <w:rPr>
          <w:i/>
          <w:iCs/>
          <w:color w:val="333333"/>
          <w:shd w:val="clear" w:color="auto" w:fill="FFFFFF"/>
          <w:lang w:val="es-MX"/>
        </w:rPr>
      </w:pPr>
      <w:r w:rsidRPr="000221CC">
        <w:rPr>
          <w:iCs/>
          <w:color w:val="333333"/>
          <w:shd w:val="clear" w:color="auto" w:fill="FFFFFF"/>
          <w:lang w:val="es-MX"/>
        </w:rPr>
        <w:t xml:space="preserve">Affiliation: </w:t>
      </w:r>
      <w:r w:rsidR="000221CC" w:rsidRPr="00F61F02">
        <w:rPr>
          <w:lang w:val="es-MX"/>
        </w:rPr>
        <w:t>Depto. Atención a la Salud, Universidad Autónoma Metropolitana-Xochimilco. Mexico City, Mexico</w:t>
      </w:r>
    </w:p>
    <w:p w:rsidR="001F1383" w:rsidRPr="000221CC" w:rsidRDefault="009215E3" w:rsidP="005B7D07">
      <w:pPr>
        <w:rPr>
          <w:iCs/>
          <w:color w:val="333333"/>
          <w:shd w:val="clear" w:color="auto" w:fill="FFFFFF"/>
          <w:lang w:val="es-MX"/>
        </w:rPr>
      </w:pPr>
      <w:r w:rsidRPr="000221CC">
        <w:rPr>
          <w:i/>
          <w:iCs/>
          <w:color w:val="333333"/>
          <w:shd w:val="clear" w:color="auto" w:fill="FFFFFF"/>
          <w:lang w:val="es-MX"/>
        </w:rPr>
        <w:t>Co-authors</w:t>
      </w:r>
      <w:r w:rsidR="000221CC" w:rsidRPr="000221CC">
        <w:rPr>
          <w:i/>
          <w:iCs/>
          <w:color w:val="333333"/>
          <w:shd w:val="clear" w:color="auto" w:fill="FFFFFF"/>
          <w:lang w:val="es-MX"/>
        </w:rPr>
        <w:t>:</w:t>
      </w:r>
      <w:r w:rsidR="001F1383" w:rsidRPr="000221CC">
        <w:rPr>
          <w:i/>
          <w:iCs/>
          <w:color w:val="333333"/>
          <w:shd w:val="clear" w:color="auto" w:fill="FFFFFF"/>
          <w:lang w:val="es-MX"/>
        </w:rPr>
        <w:t xml:space="preserve"> </w:t>
      </w:r>
      <w:r w:rsidR="000221CC" w:rsidRPr="000221CC">
        <w:rPr>
          <w:color w:val="212121"/>
          <w:lang w:val="es-MX" w:eastAsia="es-ES_tradnl"/>
        </w:rPr>
        <w:t>M</w:t>
      </w:r>
      <w:r w:rsidR="000221CC">
        <w:rPr>
          <w:color w:val="212121"/>
          <w:lang w:val="es-MX" w:eastAsia="es-ES_tradnl"/>
        </w:rPr>
        <w:t>iguel</w:t>
      </w:r>
      <w:r w:rsidR="000221CC" w:rsidRPr="000221CC">
        <w:rPr>
          <w:color w:val="212121"/>
          <w:lang w:val="es-MX" w:eastAsia="es-ES_tradnl"/>
        </w:rPr>
        <w:t xml:space="preserve"> Brito</w:t>
      </w:r>
      <w:r w:rsidR="000221CC">
        <w:rPr>
          <w:color w:val="212121"/>
          <w:lang w:val="es-MX" w:eastAsia="es-ES_tradnl"/>
        </w:rPr>
        <w:t xml:space="preserve"> Cornejo</w:t>
      </w:r>
      <w:r w:rsidR="000221CC" w:rsidRPr="000221CC">
        <w:rPr>
          <w:color w:val="212121"/>
          <w:lang w:val="es-MX" w:eastAsia="es-ES_tradnl"/>
        </w:rPr>
        <w:t>,</w:t>
      </w:r>
      <w:r w:rsidR="000221CC">
        <w:rPr>
          <w:color w:val="212121"/>
          <w:lang w:val="es-MX" w:eastAsia="es-ES_tradnl"/>
        </w:rPr>
        <w:t xml:space="preserve"> Anaid</w:t>
      </w:r>
      <w:r w:rsidR="000221CC" w:rsidRPr="000221CC">
        <w:rPr>
          <w:color w:val="212121"/>
          <w:lang w:val="es-MX" w:eastAsia="es-ES_tradnl"/>
        </w:rPr>
        <w:t xml:space="preserve"> Bustos-Hamdan, A</w:t>
      </w:r>
      <w:r w:rsidR="000221CC">
        <w:rPr>
          <w:color w:val="212121"/>
          <w:lang w:val="es-MX" w:eastAsia="es-ES_tradnl"/>
        </w:rPr>
        <w:t>braham</w:t>
      </w:r>
      <w:r w:rsidR="000221CC" w:rsidRPr="000221CC">
        <w:rPr>
          <w:color w:val="212121"/>
          <w:lang w:val="es-MX" w:eastAsia="es-ES_tradnl"/>
        </w:rPr>
        <w:t xml:space="preserve"> Faustino Vega,</w:t>
      </w:r>
      <w:r w:rsidR="000221CC">
        <w:rPr>
          <w:color w:val="212121"/>
          <w:vertAlign w:val="superscript"/>
          <w:lang w:val="es-MX" w:eastAsia="es-ES_tradnl"/>
        </w:rPr>
        <w:t xml:space="preserve"> </w:t>
      </w:r>
      <w:r w:rsidR="000221CC">
        <w:rPr>
          <w:color w:val="212121"/>
          <w:lang w:val="es-MX" w:eastAsia="es-ES_tradnl"/>
        </w:rPr>
        <w:t xml:space="preserve">Miguel </w:t>
      </w:r>
      <w:r w:rsidR="0085106F">
        <w:rPr>
          <w:color w:val="212121"/>
          <w:lang w:val="es-MX" w:eastAsia="es-ES_tradnl"/>
        </w:rPr>
        <w:t>Ángel</w:t>
      </w:r>
      <w:r w:rsidR="000221CC">
        <w:rPr>
          <w:color w:val="212121"/>
          <w:lang w:val="es-MX" w:eastAsia="es-ES_tradnl"/>
        </w:rPr>
        <w:t xml:space="preserve"> Zavala Sánchez, </w:t>
      </w:r>
      <w:r w:rsidR="000221CC" w:rsidRPr="000221CC">
        <w:rPr>
          <w:color w:val="212121"/>
          <w:lang w:val="es-MX" w:eastAsia="es-ES_tradnl"/>
        </w:rPr>
        <w:t xml:space="preserve"> J</w:t>
      </w:r>
      <w:r w:rsidR="000221CC">
        <w:rPr>
          <w:color w:val="212121"/>
          <w:lang w:val="es-MX" w:eastAsia="es-ES_tradnl"/>
        </w:rPr>
        <w:t>aime</w:t>
      </w:r>
      <w:r w:rsidR="000221CC" w:rsidRPr="000221CC">
        <w:rPr>
          <w:color w:val="212121"/>
          <w:lang w:val="es-MX" w:eastAsia="es-ES_tradnl"/>
        </w:rPr>
        <w:t xml:space="preserve"> Bustos-Martínez</w:t>
      </w:r>
    </w:p>
    <w:p w:rsidR="001F1383" w:rsidRPr="000221CC" w:rsidRDefault="001F1383" w:rsidP="005B7D07">
      <w:pPr>
        <w:rPr>
          <w:lang w:val="es-MX"/>
        </w:rPr>
      </w:pPr>
    </w:p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0221CC" w:rsidRPr="00EA670E" w:rsidRDefault="000221CC" w:rsidP="00EA670E">
      <w:pPr>
        <w:jc w:val="both"/>
      </w:pPr>
      <w:r w:rsidRPr="00EA670E">
        <w:t>A class of nanoparticles (NPs) that have great potential are metallic nanoparticles. Silver nanoparticles (</w:t>
      </w:r>
      <w:proofErr w:type="spellStart"/>
      <w:r w:rsidRPr="00EA670E">
        <w:t>AgNPs</w:t>
      </w:r>
      <w:proofErr w:type="spellEnd"/>
      <w:r w:rsidRPr="00EA670E">
        <w:t xml:space="preserve">) exhibit outstanding properties as antimicrobial activity. The triangular silver </w:t>
      </w:r>
      <w:proofErr w:type="spellStart"/>
      <w:r w:rsidRPr="00EA670E">
        <w:t>nanoprisms</w:t>
      </w:r>
      <w:proofErr w:type="spellEnd"/>
      <w:r w:rsidRPr="00EA670E">
        <w:t xml:space="preserve"> (</w:t>
      </w:r>
      <w:proofErr w:type="spellStart"/>
      <w:r w:rsidRPr="00EA670E">
        <w:t>TAgNPrs</w:t>
      </w:r>
      <w:proofErr w:type="spellEnd"/>
      <w:r w:rsidRPr="00EA670E">
        <w:t>), are of particular interest since they exhibit a surface plasmon resonance (SPR) this phenomenon is observed between the visible and near infrared regions.</w:t>
      </w:r>
    </w:p>
    <w:p w:rsidR="000221CC" w:rsidRPr="00EA670E" w:rsidRDefault="000221CC" w:rsidP="00EA670E">
      <w:pPr>
        <w:jc w:val="both"/>
      </w:pPr>
      <w:r w:rsidRPr="00EA670E">
        <w:t xml:space="preserve">The aim of this work was the synthesis and characterization of silver </w:t>
      </w:r>
      <w:proofErr w:type="spellStart"/>
      <w:r w:rsidRPr="00EA670E">
        <w:t>nanoprisms</w:t>
      </w:r>
      <w:proofErr w:type="spellEnd"/>
      <w:r w:rsidRPr="00EA670E">
        <w:t xml:space="preserve"> with antimicrobial activity.</w:t>
      </w:r>
    </w:p>
    <w:p w:rsidR="000221CC" w:rsidRPr="00EA670E" w:rsidRDefault="000221CC" w:rsidP="00EA670E">
      <w:pPr>
        <w:jc w:val="both"/>
      </w:pPr>
      <w:r w:rsidRPr="00EA670E">
        <w:t>An aqueous solution of AgNO</w:t>
      </w:r>
      <w:r w:rsidRPr="00EA670E">
        <w:rPr>
          <w:vertAlign w:val="subscript"/>
        </w:rPr>
        <w:t>3</w:t>
      </w:r>
      <w:r w:rsidRPr="00EA670E">
        <w:t xml:space="preserve"> (0.10 </w:t>
      </w:r>
      <w:proofErr w:type="spellStart"/>
      <w:r w:rsidRPr="00EA670E">
        <w:t>mM</w:t>
      </w:r>
      <w:proofErr w:type="spellEnd"/>
      <w:r w:rsidRPr="00EA670E">
        <w:t xml:space="preserve">), sodium citrate (30 </w:t>
      </w:r>
      <w:proofErr w:type="spellStart"/>
      <w:r w:rsidRPr="00EA670E">
        <w:t>mM</w:t>
      </w:r>
      <w:proofErr w:type="spellEnd"/>
      <w:r w:rsidRPr="00EA670E">
        <w:t xml:space="preserve">), PVP (0.70 </w:t>
      </w:r>
      <w:proofErr w:type="spellStart"/>
      <w:r w:rsidRPr="00EA670E">
        <w:t>nM</w:t>
      </w:r>
      <w:proofErr w:type="spellEnd"/>
      <w:r w:rsidRPr="00EA670E">
        <w:t>), H</w:t>
      </w:r>
      <w:r w:rsidRPr="00EA670E">
        <w:rPr>
          <w:vertAlign w:val="subscript"/>
        </w:rPr>
        <w:t>2</w:t>
      </w:r>
      <w:r w:rsidRPr="00EA670E">
        <w:t>O</w:t>
      </w:r>
      <w:r w:rsidRPr="00EA670E">
        <w:rPr>
          <w:vertAlign w:val="subscript"/>
        </w:rPr>
        <w:t>2</w:t>
      </w:r>
      <w:r w:rsidRPr="00EA670E">
        <w:t xml:space="preserve"> (30%), was prepared </w:t>
      </w:r>
      <w:r w:rsidR="00214847">
        <w:t>to room temperature with</w:t>
      </w:r>
      <w:r w:rsidRPr="00EA670E">
        <w:t xml:space="preserve"> </w:t>
      </w:r>
      <w:r w:rsidR="00214847" w:rsidRPr="00EA670E">
        <w:t xml:space="preserve">vigorously </w:t>
      </w:r>
      <w:r w:rsidRPr="00EA670E">
        <w:t>stirred. After 5 min, different amounts of a solution of NaBH</w:t>
      </w:r>
      <w:r w:rsidR="00EA670E" w:rsidRPr="00EA670E">
        <w:rPr>
          <w:vertAlign w:val="subscript"/>
        </w:rPr>
        <w:t>4</w:t>
      </w:r>
      <w:r w:rsidRPr="00EA670E">
        <w:t xml:space="preserve"> (100 </w:t>
      </w:r>
      <w:proofErr w:type="spellStart"/>
      <w:r w:rsidRPr="00EA670E">
        <w:t>nM</w:t>
      </w:r>
      <w:proofErr w:type="spellEnd"/>
      <w:r w:rsidRPr="00EA670E">
        <w:t>) were added generating a pale yellow colloid. After 30 min, the colloid darkens, indicating the formation of silver nanoparticles, depending on the concentration of NaBH</w:t>
      </w:r>
      <w:r w:rsidR="00EA670E" w:rsidRPr="00EA670E">
        <w:rPr>
          <w:vertAlign w:val="subscript"/>
        </w:rPr>
        <w:t>4</w:t>
      </w:r>
      <w:r w:rsidRPr="00EA670E">
        <w:t xml:space="preserve">, final color of the solution has a range of purple (0.30 </w:t>
      </w:r>
      <w:proofErr w:type="spellStart"/>
      <w:r w:rsidRPr="00EA670E">
        <w:t>mM</w:t>
      </w:r>
      <w:proofErr w:type="spellEnd"/>
      <w:r w:rsidRPr="00EA670E">
        <w:t xml:space="preserve"> NaBH</w:t>
      </w:r>
      <w:r w:rsidR="00EA670E" w:rsidRPr="00EA670E">
        <w:rPr>
          <w:vertAlign w:val="subscript"/>
        </w:rPr>
        <w:t>4</w:t>
      </w:r>
      <w:r w:rsidRPr="00EA670E">
        <w:t xml:space="preserve">) to turquoise (0.80 </w:t>
      </w:r>
      <w:proofErr w:type="spellStart"/>
      <w:r w:rsidRPr="00EA670E">
        <w:t>mM</w:t>
      </w:r>
      <w:proofErr w:type="spellEnd"/>
      <w:r w:rsidRPr="00EA670E">
        <w:t xml:space="preserve"> NaBH</w:t>
      </w:r>
      <w:r w:rsidR="00EA670E" w:rsidRPr="00EA670E">
        <w:rPr>
          <w:vertAlign w:val="subscript"/>
        </w:rPr>
        <w:t>4</w:t>
      </w:r>
      <w:r w:rsidRPr="00EA670E">
        <w:t xml:space="preserve">), which indicates the formation of Ag </w:t>
      </w:r>
      <w:proofErr w:type="spellStart"/>
      <w:r w:rsidRPr="00EA670E">
        <w:t>nanoprisms</w:t>
      </w:r>
      <w:proofErr w:type="spellEnd"/>
      <w:r w:rsidRPr="00EA670E">
        <w:t xml:space="preserve"> (</w:t>
      </w:r>
      <w:proofErr w:type="spellStart"/>
      <w:r w:rsidRPr="00EA670E">
        <w:t>TAgNPrs</w:t>
      </w:r>
      <w:proofErr w:type="spellEnd"/>
      <w:r w:rsidRPr="00EA670E">
        <w:t>).</w:t>
      </w:r>
    </w:p>
    <w:p w:rsidR="00E37BD1" w:rsidRPr="00EA670E" w:rsidRDefault="000221CC" w:rsidP="00EA670E">
      <w:pPr>
        <w:jc w:val="both"/>
      </w:pPr>
      <w:r w:rsidRPr="00EA670E">
        <w:t xml:space="preserve">The </w:t>
      </w:r>
      <w:proofErr w:type="spellStart"/>
      <w:r w:rsidR="00EA670E" w:rsidRPr="00EA670E">
        <w:t>T</w:t>
      </w:r>
      <w:r w:rsidRPr="00EA670E">
        <w:t>AgNPs</w:t>
      </w:r>
      <w:proofErr w:type="spellEnd"/>
      <w:r w:rsidRPr="00EA670E">
        <w:t xml:space="preserve"> were characterized </w:t>
      </w:r>
      <w:proofErr w:type="spellStart"/>
      <w:r w:rsidRPr="00EA670E">
        <w:t>physicochemically</w:t>
      </w:r>
      <w:proofErr w:type="spellEnd"/>
      <w:r w:rsidRPr="00EA670E">
        <w:t xml:space="preserve"> by Ultraviolet-Visible Spectroscopy (UV-Visible), Infrared Spectrophotometry (FTIR), Scanning Electron Microscopy (SEM). The size of the particles was determined in a particle size analyzer. The </w:t>
      </w:r>
      <w:r w:rsidRPr="00EA670E">
        <w:rPr>
          <w:i/>
        </w:rPr>
        <w:t>in vitro</w:t>
      </w:r>
      <w:r w:rsidRPr="00EA670E">
        <w:t xml:space="preserve"> antimicrobial activity of the </w:t>
      </w:r>
      <w:proofErr w:type="spellStart"/>
      <w:r w:rsidRPr="00EA670E">
        <w:t>AgNPs</w:t>
      </w:r>
      <w:proofErr w:type="spellEnd"/>
      <w:r w:rsidRPr="00EA670E">
        <w:t xml:space="preserve"> was carried out by the Kirby-Bauer disk diffusion susceptibility test, in accordance with the CLSI</w:t>
      </w:r>
      <w:r w:rsidR="00EA670E" w:rsidRPr="00EA670E">
        <w:t>.</w:t>
      </w:r>
    </w:p>
    <w:p w:rsidR="000221CC" w:rsidRPr="00EA670E" w:rsidRDefault="000221CC" w:rsidP="00EA670E">
      <w:pPr>
        <w:jc w:val="both"/>
      </w:pPr>
      <w:r w:rsidRPr="00EA670E">
        <w:t>We were found that the silver nanoparticles had a size around 10 and 100nm. Presenting the characteristic peaks expected</w:t>
      </w:r>
      <w:r w:rsidR="00EA670E" w:rsidRPr="00EA670E">
        <w:t xml:space="preserve"> in UV and IR spectra</w:t>
      </w:r>
      <w:r w:rsidRPr="00EA670E">
        <w:t xml:space="preserve">. The </w:t>
      </w:r>
      <w:proofErr w:type="spellStart"/>
      <w:r w:rsidR="00EA670E" w:rsidRPr="00EA670E">
        <w:t>T</w:t>
      </w:r>
      <w:r w:rsidRPr="00EA670E">
        <w:t>AgNPs</w:t>
      </w:r>
      <w:proofErr w:type="spellEnd"/>
      <w:r w:rsidRPr="00EA670E">
        <w:t xml:space="preserve"> showed a good antimicrobial effect, on </w:t>
      </w:r>
      <w:r w:rsidRPr="00EA670E">
        <w:rPr>
          <w:i/>
        </w:rPr>
        <w:t xml:space="preserve">Escherichia coli, Staphylococcus aureus, Staphylococcus epidermidis, Salmonella enterica, Pseudomonas aeruginosa, Vibrio </w:t>
      </w:r>
      <w:proofErr w:type="spellStart"/>
      <w:r w:rsidRPr="00EA670E">
        <w:rPr>
          <w:i/>
        </w:rPr>
        <w:t>fluvialis</w:t>
      </w:r>
      <w:proofErr w:type="spellEnd"/>
      <w:r w:rsidRPr="00EA670E">
        <w:rPr>
          <w:i/>
        </w:rPr>
        <w:t xml:space="preserve"> </w:t>
      </w:r>
      <w:r w:rsidRPr="00EA670E">
        <w:t>and</w:t>
      </w:r>
      <w:r w:rsidRPr="00EA670E">
        <w:rPr>
          <w:i/>
        </w:rPr>
        <w:t xml:space="preserve"> Candida </w:t>
      </w:r>
      <w:proofErr w:type="spellStart"/>
      <w:r w:rsidRPr="00EA670E">
        <w:rPr>
          <w:i/>
        </w:rPr>
        <w:t>albicans</w:t>
      </w:r>
      <w:proofErr w:type="spellEnd"/>
      <w:r w:rsidRPr="00EA670E">
        <w:t>. The highest antimicrobial activity was presented by silver nanoparticles at a concentration of 10 ppm of silver.</w:t>
      </w:r>
    </w:p>
    <w:p w:rsidR="000221CC" w:rsidRPr="00EA670E" w:rsidRDefault="000221CC" w:rsidP="00EA670E">
      <w:pPr>
        <w:jc w:val="both"/>
      </w:pPr>
      <w:r w:rsidRPr="00EA670E">
        <w:t xml:space="preserve">Silver </w:t>
      </w:r>
      <w:proofErr w:type="spellStart"/>
      <w:r w:rsidRPr="00EA670E">
        <w:t>nanoprismas</w:t>
      </w:r>
      <w:proofErr w:type="spellEnd"/>
      <w:r w:rsidRPr="00EA670E">
        <w:t xml:space="preserve"> with good antimicrobial activity were synthesized, so they could be used in solutions to eliminate microorganisms.</w:t>
      </w:r>
    </w:p>
    <w:p w:rsidR="00E37BD1" w:rsidRPr="005B7D07" w:rsidRDefault="00E37BD1" w:rsidP="005B7D07"/>
    <w:p w:rsidR="00EA670E" w:rsidRDefault="00B8710A" w:rsidP="00EA670E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7D233A" w:rsidRPr="005B7D07" w:rsidRDefault="00EA670E" w:rsidP="00214847">
      <w:pPr>
        <w:jc w:val="both"/>
      </w:pPr>
      <w:r>
        <w:t xml:space="preserve">Aida Hamdan-Partida </w:t>
      </w:r>
      <w:r w:rsidR="00D841B1" w:rsidRPr="005B7D07">
        <w:t xml:space="preserve">has </w:t>
      </w:r>
      <w:r w:rsidR="00A50C1E" w:rsidRPr="005B7D07">
        <w:t>PhD</w:t>
      </w:r>
      <w:r w:rsidR="00E37BD1" w:rsidRPr="005B7D07">
        <w:t xml:space="preserve"> </w:t>
      </w:r>
      <w:r>
        <w:t xml:space="preserve">of Biological and Health Sciences </w:t>
      </w:r>
      <w:r w:rsidR="00E37BD1" w:rsidRPr="005B7D07">
        <w:t xml:space="preserve">from </w:t>
      </w:r>
      <w:r>
        <w:t>UAM-</w:t>
      </w:r>
      <w:proofErr w:type="spellStart"/>
      <w:r>
        <w:t>Xochimilco</w:t>
      </w:r>
      <w:proofErr w:type="spellEnd"/>
      <w:r>
        <w:t>, Mexico.</w:t>
      </w:r>
      <w:r w:rsidR="00B17C38" w:rsidRPr="005B7D07">
        <w:t xml:space="preserve"> </w:t>
      </w:r>
      <w:r>
        <w:t>She</w:t>
      </w:r>
      <w:r w:rsidR="005B7D07" w:rsidRPr="005B7D07">
        <w:t xml:space="preserve"> is professor of </w:t>
      </w:r>
      <w:r>
        <w:t>UAM-</w:t>
      </w:r>
      <w:proofErr w:type="spellStart"/>
      <w:r>
        <w:t>Xochimilco</w:t>
      </w:r>
      <w:proofErr w:type="spellEnd"/>
      <w:r>
        <w:t xml:space="preserve">, Mexico. </w:t>
      </w:r>
      <w:r w:rsidR="005B7D07" w:rsidRPr="005B7D07">
        <w:t>She</w:t>
      </w:r>
      <w:r w:rsidR="00F848FD" w:rsidRPr="005B7D07">
        <w:t xml:space="preserve"> </w:t>
      </w:r>
      <w:r>
        <w:t xml:space="preserve">has over 20 publications, </w:t>
      </w:r>
      <w:r>
        <w:rPr>
          <w:color w:val="222222"/>
          <w:lang w:val="en"/>
        </w:rPr>
        <w:t>her</w:t>
      </w:r>
      <w:r w:rsidRPr="004858BC">
        <w:rPr>
          <w:color w:val="222222"/>
          <w:lang w:val="en"/>
        </w:rPr>
        <w:t xml:space="preserve"> research work focuses mainly on </w:t>
      </w:r>
      <w:r>
        <w:rPr>
          <w:color w:val="222222"/>
          <w:lang w:val="en"/>
        </w:rPr>
        <w:t xml:space="preserve">microbiology and recently </w:t>
      </w:r>
      <w:r w:rsidR="00214847">
        <w:rPr>
          <w:color w:val="222222"/>
          <w:lang w:val="en"/>
        </w:rPr>
        <w:t>o</w:t>
      </w:r>
      <w:r>
        <w:rPr>
          <w:color w:val="222222"/>
          <w:lang w:val="en"/>
        </w:rPr>
        <w:t xml:space="preserve">n </w:t>
      </w:r>
      <w:r w:rsidR="00214847">
        <w:rPr>
          <w:color w:val="222222"/>
          <w:lang w:val="en"/>
        </w:rPr>
        <w:t>nanomaterials with antimicrobial activity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214847">
        <w:t>ahamp@correo.xoc.uam.mx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214847">
        <w:t>Aida Hamdan-Partida</w:t>
      </w:r>
    </w:p>
    <w:p w:rsidR="006758A2" w:rsidRDefault="005B7D07" w:rsidP="005B7D07">
      <w:r>
        <w:t xml:space="preserve">Type of Presentation: </w:t>
      </w:r>
      <w:r w:rsidR="00214847">
        <w:t>Poster</w:t>
      </w:r>
    </w:p>
    <w:p w:rsidR="000F6C4B" w:rsidRDefault="0023795B" w:rsidP="005B7D07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</w:t>
                            </w:r>
                            <w:r w:rsidR="001F54BD" w:rsidRPr="001F54BD"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0F49FD7B" wp14:editId="248E18C2">
                                  <wp:extent cx="1496335" cy="2719421"/>
                                  <wp:effectExtent l="0" t="0" r="2540" b="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270" cy="27211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t>ht</w:t>
                            </w:r>
                            <w:proofErr w:type="spellEnd"/>
                            <w:r>
                              <w:t xml:space="preserve">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KoYKQIAAEgEAAAOAAAAZHJzL2Uyb0RvYy54bWysVNuO0zAQfUfiHyy/01y23W6jpqtVlyKk&#13;&#10;BVYsfIDjOImFY5ux26R8PWOnW7rAEyIPliczPjlzzjjr27FX5CDASaNLms1SSoTmppa6LenXL7s3&#13;&#10;N5Q4z3TNlNGipEfh6O3m9av1YAuRm86oWgBBEO2KwZa0894WSeJ4J3rmZsYKjcnGQM88htAmNbAB&#13;&#10;0XuV5Gl6nQwGaguGC+fw7f2UpJuI3zSC+09N44QnqqTIzccV4lqFNdmsWdECs53kJxrsH1j0TGr8&#13;&#10;6BnqnnlG9iD/gOolB+NM42fc9IlpGslF7AG7ydLfunnqmBWxFxTH2bNM7v/B8o+HRyCyRu8o0axH&#13;&#10;iz6jaEy3SpDrIM9gXYFVT/YRQoPOPhj+zRFtth1WiTsAM3SC1UgqC/XJiwMhcHiUVMMHUyM623sT&#13;&#10;lRob6AMgakDGaMjxbIgYPeH4Mr9azlcp+sYxly/n2eoqWpaw4vm4BeffCdOTsCkpIPkIzw4Pzgc6&#13;&#10;rHguifSNkvVOKhUDaKutAnJgOB27+MQOsMvLMqXJUNLVIl9E5Bc5dwmRxudvEL30OOZK9iW9ORex&#13;&#10;Iuj2VtdxCD2TatojZaVPQgbtJg/8WI0nOypTH1FSMNM44/XDTWfgByUDjnJJ3fc9A0GJeq/RllU2&#13;&#10;n4fZj8F8scwxgMtMdZlhmiNUST0l03brp/uytyDbDr+URRm0uUMrGxlFDjZPrE68cVyj9qerFe7D&#13;&#10;ZRyrfv0ANj8BAAD//wMAUEsDBBQABgAIAAAAIQBiIr7P4wAAAA4BAAAPAAAAZHJzL2Rvd25yZXYu&#13;&#10;eG1sTI9BT8MwDIXvSPyHyEjcWNqVwdbVnRDTkDhu3WW3tDFtoUmqJt0Kvx7vBBdLT89+fl+2mUwn&#13;&#10;zjT41lmEeBaBIFs53doa4VjsHpYgfFBWq85ZQvgmD5v89iZTqXYXu6fzIdSCQ6xPFUITQp9K6auG&#13;&#10;jPIz15Nl78MNRgWWQy31oC4cbjo5j6InaVRr+UOjenptqPo6jAahbOdH9bMv3iKz2iXhfSo+x9MW&#13;&#10;8f5u2q55vKxBBJrC3wVcGbg/5FysdKPVXnQIi8VzwqsIVwz2V0nMukR4TOIIZJ7J/xj5LwAAAP//&#13;&#10;AwBQSwECLQAUAAYACAAAACEAtoM4kv4AAADhAQAAEwAAAAAAAAAAAAAAAAAAAAAAW0NvbnRlbnRf&#13;&#10;VHlwZXNdLnhtbFBLAQItABQABgAIAAAAIQA4/SH/1gAAAJQBAAALAAAAAAAAAAAAAAAAAC8BAABf&#13;&#10;cmVscy8ucmVsc1BLAQItABQABgAIAAAAIQCixKoYKQIAAEgEAAAOAAAAAAAAAAAAAAAAAC4CAABk&#13;&#10;cnMvZTJvRG9jLnhtbFBLAQItABQABgAIAAAAIQBiIr7P4wAAAA4BAAAPAAAAAAAAAAAAAAAAAIME&#13;&#10;AABkcnMvZG93bnJldi54bWxQSwUGAAAAAAQABADzAAAAkwUAAAAA&#13;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</w:t>
                      </w:r>
                      <w:r w:rsidR="001F54BD" w:rsidRPr="001F54BD"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0F49FD7B" wp14:editId="248E18C2">
                            <wp:extent cx="1496335" cy="2719421"/>
                            <wp:effectExtent l="0" t="0" r="2540" b="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7270" cy="27211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>
                        <w:t>ht</w:t>
                      </w:r>
                      <w:proofErr w:type="spellEnd"/>
                      <w:r>
                        <w:t xml:space="preserve">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 xml:space="preserve">+1 </w:t>
      </w:r>
      <w:r w:rsidR="00214847">
        <w:t xml:space="preserve">52-55- </w:t>
      </w:r>
      <w:r w:rsidR="0085106F">
        <w:t>41904969</w:t>
      </w:r>
    </w:p>
    <w:p w:rsidR="000F6C4B" w:rsidRDefault="000F6C4B" w:rsidP="005B7D07"/>
    <w:p w:rsidR="000F6C4B" w:rsidRDefault="000F6C4B" w:rsidP="005B7D07">
      <w:bookmarkStart w:id="0" w:name="_GoBack"/>
      <w:bookmarkEnd w:id="0"/>
    </w:p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C9F" w:rsidRDefault="00A87C9F" w:rsidP="00BD61DA">
      <w:r>
        <w:separator/>
      </w:r>
    </w:p>
  </w:endnote>
  <w:endnote w:type="continuationSeparator" w:id="0">
    <w:p w:rsidR="00A87C9F" w:rsidRDefault="00A87C9F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Piedepgina"/>
      <w:jc w:val="right"/>
    </w:pPr>
    <w:r w:rsidRPr="006758A2">
      <w:t>http://3dprinting-medical.alliedacademies.com/</w:t>
    </w:r>
  </w:p>
  <w:p w:rsidR="006758A2" w:rsidRDefault="006758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C9F" w:rsidRDefault="00A87C9F" w:rsidP="00BD61DA">
      <w:r>
        <w:separator/>
      </w:r>
    </w:p>
  </w:footnote>
  <w:footnote w:type="continuationSeparator" w:id="0">
    <w:p w:rsidR="00A87C9F" w:rsidRDefault="00A87C9F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Encabezado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0221CC" w:rsidRDefault="006758A2" w:rsidP="006758A2">
    <w:pPr>
      <w:pStyle w:val="Encabezado"/>
      <w:jc w:val="right"/>
      <w:rPr>
        <w:sz w:val="20"/>
        <w:szCs w:val="20"/>
        <w:lang w:val="es-MX"/>
      </w:rPr>
    </w:pPr>
    <w:r w:rsidRPr="000221CC">
      <w:rPr>
        <w:sz w:val="20"/>
        <w:szCs w:val="20"/>
        <w:lang w:val="es-MX"/>
      </w:rPr>
      <w:t>Las Vegas, Nevada, USA | October 5-6, 2017</w:t>
    </w:r>
  </w:p>
  <w:p w:rsidR="00BD61DA" w:rsidRPr="000221CC" w:rsidRDefault="00BD61DA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5F8"/>
    <w:rsid w:val="000221CC"/>
    <w:rsid w:val="0002332F"/>
    <w:rsid w:val="0002392A"/>
    <w:rsid w:val="00074C9C"/>
    <w:rsid w:val="000D6718"/>
    <w:rsid w:val="000F6C4B"/>
    <w:rsid w:val="0011483C"/>
    <w:rsid w:val="001B06AE"/>
    <w:rsid w:val="001F1383"/>
    <w:rsid w:val="001F54BD"/>
    <w:rsid w:val="00214847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5106F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87C9F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1608A"/>
    <w:rsid w:val="00E37BD1"/>
    <w:rsid w:val="00E63452"/>
    <w:rsid w:val="00EA670E"/>
    <w:rsid w:val="00ED2B89"/>
    <w:rsid w:val="00ED2BEB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89716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Descripci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Piedepgina">
    <w:name w:val="footer"/>
    <w:basedOn w:val="Normal"/>
    <w:link w:val="PiedepginaC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ipervnculo">
    <w:name w:val="Hyperlink"/>
    <w:basedOn w:val="Fuentedeprrafopredeter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FF985-01F4-BD4C-A6DF-5CAF31CB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Usuario de Microsoft Office</cp:lastModifiedBy>
  <cp:revision>3</cp:revision>
  <dcterms:created xsi:type="dcterms:W3CDTF">2018-06-18T20:01:00Z</dcterms:created>
  <dcterms:modified xsi:type="dcterms:W3CDTF">2018-06-19T01:41:00Z</dcterms:modified>
</cp:coreProperties>
</file>