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B94" w:rsidRPr="00A66910" w:rsidRDefault="00846B94" w:rsidP="00846B94">
      <w:pPr>
        <w:autoSpaceDE w:val="0"/>
        <w:autoSpaceDN w:val="0"/>
        <w:adjustRightInd w:val="0"/>
        <w:spacing w:before="40" w:after="40"/>
        <w:ind w:left="1134" w:right="1134"/>
        <w:jc w:val="center"/>
        <w:rPr>
          <w:rFonts w:ascii="Times New Roman" w:hAnsi="Times New Roman" w:cs="Times New Roman"/>
          <w:b/>
          <w:bCs/>
          <w:sz w:val="28"/>
          <w:szCs w:val="28"/>
        </w:rPr>
      </w:pPr>
      <w:r>
        <w:rPr>
          <w:rFonts w:ascii="Times New Roman" w:hAnsi="Times New Roman" w:cs="Times New Roman"/>
          <w:b/>
          <w:bCs/>
          <w:sz w:val="28"/>
          <w:szCs w:val="28"/>
        </w:rPr>
        <w:t xml:space="preserve">The Production of Itaconic acid from the fruit pulp of </w:t>
      </w:r>
      <w:r w:rsidRPr="00846B94">
        <w:rPr>
          <w:rFonts w:ascii="Times New Roman" w:hAnsi="Times New Roman" w:cs="Times New Roman"/>
          <w:b/>
          <w:bCs/>
          <w:i/>
          <w:sz w:val="28"/>
          <w:szCs w:val="28"/>
        </w:rPr>
        <w:t>Parkia biglobosa</w:t>
      </w:r>
      <w:r>
        <w:rPr>
          <w:rFonts w:ascii="Times New Roman" w:hAnsi="Times New Roman" w:cs="Times New Roman"/>
          <w:b/>
          <w:bCs/>
          <w:sz w:val="28"/>
          <w:szCs w:val="28"/>
        </w:rPr>
        <w:t xml:space="preserve"> using </w:t>
      </w:r>
      <w:r w:rsidRPr="00846B94">
        <w:rPr>
          <w:rFonts w:ascii="Times New Roman" w:hAnsi="Times New Roman" w:cs="Times New Roman"/>
          <w:b/>
          <w:bCs/>
          <w:i/>
          <w:sz w:val="28"/>
          <w:szCs w:val="28"/>
        </w:rPr>
        <w:t>Aspergillus</w:t>
      </w:r>
      <w:r>
        <w:rPr>
          <w:rFonts w:ascii="Times New Roman" w:hAnsi="Times New Roman" w:cs="Times New Roman"/>
          <w:b/>
          <w:bCs/>
          <w:i/>
          <w:sz w:val="28"/>
          <w:szCs w:val="28"/>
        </w:rPr>
        <w:t xml:space="preserve"> niger </w:t>
      </w:r>
      <w:r>
        <w:rPr>
          <w:rFonts w:ascii="Times New Roman" w:hAnsi="Times New Roman" w:cs="Times New Roman"/>
          <w:b/>
          <w:bCs/>
          <w:sz w:val="28"/>
          <w:szCs w:val="28"/>
        </w:rPr>
        <w:t xml:space="preserve">and </w:t>
      </w:r>
      <w:r>
        <w:rPr>
          <w:rFonts w:ascii="Times New Roman" w:hAnsi="Times New Roman" w:cs="Times New Roman"/>
          <w:b/>
          <w:bCs/>
          <w:i/>
          <w:sz w:val="28"/>
          <w:szCs w:val="28"/>
        </w:rPr>
        <w:t xml:space="preserve">Aspergillus terreus </w:t>
      </w:r>
      <w:r>
        <w:rPr>
          <w:rFonts w:ascii="Times New Roman" w:hAnsi="Times New Roman" w:cs="Times New Roman"/>
          <w:b/>
          <w:bCs/>
          <w:sz w:val="28"/>
          <w:szCs w:val="28"/>
        </w:rPr>
        <w:t>by solid state fermentation.</w:t>
      </w:r>
    </w:p>
    <w:p w:rsidR="00846B94" w:rsidRPr="0028231E" w:rsidRDefault="00846B94" w:rsidP="00846B94">
      <w:pPr>
        <w:autoSpaceDE w:val="0"/>
        <w:autoSpaceDN w:val="0"/>
        <w:adjustRightInd w:val="0"/>
        <w:spacing w:before="40" w:after="40"/>
        <w:ind w:left="3294" w:right="1134" w:firstLine="306"/>
        <w:jc w:val="both"/>
        <w:rPr>
          <w:rFonts w:ascii="Times New Roman" w:hAnsi="Times New Roman" w:cs="Times New Roman"/>
          <w:bCs/>
          <w:sz w:val="24"/>
          <w:szCs w:val="24"/>
        </w:rPr>
      </w:pPr>
    </w:p>
    <w:p w:rsidR="00846B94" w:rsidRPr="00D425F2" w:rsidRDefault="00846B94" w:rsidP="00846B94">
      <w:pPr>
        <w:autoSpaceDE w:val="0"/>
        <w:autoSpaceDN w:val="0"/>
        <w:adjustRightInd w:val="0"/>
        <w:spacing w:before="40" w:after="40"/>
        <w:ind w:left="414" w:right="1134" w:firstLine="720"/>
        <w:jc w:val="center"/>
        <w:rPr>
          <w:rFonts w:ascii="Times New Roman" w:hAnsi="Times New Roman" w:cs="Times New Roman"/>
          <w:bCs/>
          <w:i/>
          <w:sz w:val="24"/>
          <w:szCs w:val="24"/>
        </w:rPr>
      </w:pPr>
      <w:r>
        <w:rPr>
          <w:rFonts w:ascii="Times New Roman" w:hAnsi="Times New Roman" w:cs="Times New Roman"/>
          <w:bCs/>
          <w:i/>
          <w:sz w:val="24"/>
          <w:szCs w:val="24"/>
          <w:u w:val="single"/>
        </w:rPr>
        <w:t xml:space="preserve">Haleemat </w:t>
      </w:r>
      <w:r w:rsidRPr="00846B94">
        <w:rPr>
          <w:rFonts w:ascii="Times New Roman" w:hAnsi="Times New Roman" w:cs="Times New Roman"/>
          <w:bCs/>
          <w:i/>
          <w:sz w:val="24"/>
          <w:szCs w:val="24"/>
        </w:rPr>
        <w:t>Omobola Alaaya-Ajibik</w:t>
      </w:r>
      <w:r w:rsidRPr="00D425F2">
        <w:rPr>
          <w:rFonts w:ascii="Times New Roman" w:hAnsi="Times New Roman" w:cs="Times New Roman"/>
          <w:bCs/>
          <w:i/>
          <w:sz w:val="24"/>
          <w:szCs w:val="24"/>
        </w:rPr>
        <w:t>e</w:t>
      </w:r>
    </w:p>
    <w:p w:rsidR="00846B94" w:rsidRPr="00D425F2" w:rsidRDefault="00846B94" w:rsidP="00846B94">
      <w:pPr>
        <w:autoSpaceDE w:val="0"/>
        <w:autoSpaceDN w:val="0"/>
        <w:adjustRightInd w:val="0"/>
        <w:spacing w:before="40" w:after="40"/>
        <w:ind w:left="1134" w:right="1134"/>
        <w:jc w:val="center"/>
        <w:rPr>
          <w:rFonts w:ascii="Times New Roman" w:hAnsi="Times New Roman" w:cs="Times New Roman"/>
          <w:bCs/>
          <w:i/>
          <w:sz w:val="24"/>
          <w:szCs w:val="24"/>
        </w:rPr>
      </w:pPr>
      <w:r w:rsidRPr="00D425F2">
        <w:rPr>
          <w:rFonts w:ascii="Times New Roman" w:hAnsi="Times New Roman" w:cs="Times New Roman"/>
          <w:bCs/>
          <w:i/>
          <w:sz w:val="24"/>
          <w:szCs w:val="24"/>
          <w:vertAlign w:val="superscript"/>
        </w:rPr>
        <w:t>1</w:t>
      </w:r>
      <w:r w:rsidRPr="00D425F2">
        <w:rPr>
          <w:rFonts w:ascii="Times New Roman" w:hAnsi="Times New Roman" w:cs="Times New Roman"/>
          <w:bCs/>
          <w:i/>
          <w:sz w:val="24"/>
          <w:szCs w:val="24"/>
        </w:rPr>
        <w:t xml:space="preserve">The University of </w:t>
      </w:r>
      <w:r>
        <w:rPr>
          <w:rFonts w:ascii="Times New Roman" w:hAnsi="Times New Roman" w:cs="Times New Roman"/>
          <w:bCs/>
          <w:i/>
          <w:sz w:val="24"/>
          <w:szCs w:val="24"/>
        </w:rPr>
        <w:t>Lagos</w:t>
      </w:r>
      <w:r w:rsidRPr="00D425F2">
        <w:rPr>
          <w:rFonts w:ascii="Times New Roman" w:hAnsi="Times New Roman" w:cs="Times New Roman"/>
          <w:bCs/>
          <w:i/>
          <w:sz w:val="24"/>
          <w:szCs w:val="24"/>
        </w:rPr>
        <w:t xml:space="preserve">, </w:t>
      </w:r>
      <w:r>
        <w:rPr>
          <w:rFonts w:ascii="Times New Roman" w:hAnsi="Times New Roman" w:cs="Times New Roman"/>
          <w:bCs/>
          <w:i/>
          <w:sz w:val="24"/>
          <w:szCs w:val="24"/>
        </w:rPr>
        <w:t>Lagos State, Nigeria</w:t>
      </w:r>
    </w:p>
    <w:p w:rsidR="00846B94" w:rsidRPr="00D425F2" w:rsidRDefault="00846B94" w:rsidP="00846B94">
      <w:pPr>
        <w:autoSpaceDE w:val="0"/>
        <w:autoSpaceDN w:val="0"/>
        <w:adjustRightInd w:val="0"/>
        <w:spacing w:before="40" w:after="40"/>
        <w:ind w:left="414" w:right="1134" w:firstLine="720"/>
        <w:jc w:val="center"/>
        <w:rPr>
          <w:rFonts w:ascii="Times New Roman" w:hAnsi="Times New Roman" w:cs="Times New Roman"/>
          <w:bCs/>
          <w:i/>
          <w:sz w:val="24"/>
          <w:szCs w:val="24"/>
        </w:rPr>
      </w:pPr>
      <w:r w:rsidRPr="00D425F2">
        <w:rPr>
          <w:rFonts w:ascii="Times New Roman" w:hAnsi="Times New Roman" w:cs="Times New Roman"/>
          <w:bCs/>
          <w:i/>
          <w:sz w:val="24"/>
          <w:szCs w:val="24"/>
          <w:vertAlign w:val="superscript"/>
        </w:rPr>
        <w:t>2</w:t>
      </w:r>
      <w:r>
        <w:rPr>
          <w:rFonts w:ascii="Times New Roman" w:hAnsi="Times New Roman" w:cs="Times New Roman"/>
          <w:bCs/>
          <w:i/>
          <w:sz w:val="24"/>
          <w:szCs w:val="24"/>
        </w:rPr>
        <w:t>Kwara State</w:t>
      </w:r>
      <w:r w:rsidRPr="00D425F2">
        <w:rPr>
          <w:rFonts w:ascii="Times New Roman" w:hAnsi="Times New Roman" w:cs="Times New Roman"/>
          <w:bCs/>
          <w:i/>
          <w:sz w:val="24"/>
          <w:szCs w:val="24"/>
        </w:rPr>
        <w:t xml:space="preserve"> University </w:t>
      </w:r>
      <w:r>
        <w:rPr>
          <w:rFonts w:ascii="Times New Roman" w:hAnsi="Times New Roman" w:cs="Times New Roman"/>
          <w:bCs/>
          <w:i/>
          <w:sz w:val="24"/>
          <w:szCs w:val="24"/>
        </w:rPr>
        <w:t>Malete, Kwara State,</w:t>
      </w:r>
      <w:r w:rsidRPr="00D425F2">
        <w:rPr>
          <w:rFonts w:ascii="Times New Roman" w:hAnsi="Times New Roman" w:cs="Times New Roman"/>
          <w:bCs/>
          <w:i/>
          <w:sz w:val="24"/>
          <w:szCs w:val="24"/>
        </w:rPr>
        <w:t xml:space="preserve"> Nigeria</w:t>
      </w:r>
    </w:p>
    <w:p w:rsidR="00846B94" w:rsidRPr="00772785" w:rsidRDefault="00846B94" w:rsidP="00846B94">
      <w:pPr>
        <w:autoSpaceDE w:val="0"/>
        <w:autoSpaceDN w:val="0"/>
        <w:adjustRightInd w:val="0"/>
        <w:spacing w:before="40" w:after="40"/>
        <w:ind w:left="2574" w:right="1134" w:firstLine="306"/>
        <w:jc w:val="center"/>
        <w:rPr>
          <w:rFonts w:ascii="Times New Roman" w:hAnsi="Times New Roman" w:cs="Times New Roman"/>
          <w:bCs/>
          <w:i/>
          <w:sz w:val="24"/>
          <w:szCs w:val="24"/>
        </w:rPr>
      </w:pPr>
    </w:p>
    <w:p w:rsidR="00846B94" w:rsidRDefault="00846B94" w:rsidP="00846B94">
      <w:pPr>
        <w:pStyle w:val="ListParagraph"/>
        <w:spacing w:before="40" w:after="40" w:line="360" w:lineRule="auto"/>
        <w:ind w:left="1134" w:right="1134"/>
        <w:jc w:val="both"/>
        <w:rPr>
          <w:rFonts w:ascii="Times New Roman" w:hAnsi="Times New Roman" w:cs="Times New Roman"/>
          <w:sz w:val="24"/>
          <w:szCs w:val="24"/>
        </w:rPr>
      </w:pPr>
      <w:r>
        <w:rPr>
          <w:rFonts w:ascii="Times New Roman" w:hAnsi="Times New Roman" w:cs="Times New Roman"/>
          <w:sz w:val="24"/>
          <w:szCs w:val="24"/>
        </w:rPr>
        <w:t>ABSTRACT:</w:t>
      </w:r>
    </w:p>
    <w:p w:rsidR="00F110CA" w:rsidRPr="003C751C" w:rsidRDefault="00846B94" w:rsidP="003C751C">
      <w:pPr>
        <w:spacing w:before="40" w:after="40" w:line="360" w:lineRule="auto"/>
        <w:ind w:left="720" w:right="1134"/>
        <w:jc w:val="both"/>
        <w:rPr>
          <w:rFonts w:ascii="Times New Roman" w:hAnsi="Times New Roman" w:cs="Times New Roman"/>
          <w:sz w:val="24"/>
          <w:szCs w:val="24"/>
        </w:rPr>
      </w:pPr>
      <w:r>
        <w:rPr>
          <w:rFonts w:ascii="Times New Roman" w:hAnsi="Times New Roman" w:cs="Times New Roman"/>
          <w:sz w:val="24"/>
          <w:szCs w:val="24"/>
        </w:rPr>
        <w:t>Itaconic acid is an α</w:t>
      </w:r>
      <w:r w:rsidR="00FD7534">
        <w:rPr>
          <w:rFonts w:ascii="Times New Roman" w:hAnsi="Times New Roman" w:cs="Times New Roman"/>
          <w:sz w:val="24"/>
          <w:szCs w:val="24"/>
        </w:rPr>
        <w:t xml:space="preserve">- substituted acrylic acid used in the manufacturing of synthetic resins, coatings and other industrially important products. It is generally produced by fungal species of Genus Aspergillus by fermentation of carbohydrates. Glucose is the most efficiently utilized substrates. However, the fruit pulp of </w:t>
      </w:r>
      <w:r w:rsidR="00FD7534" w:rsidRPr="00FD7534">
        <w:rPr>
          <w:rFonts w:ascii="Times New Roman" w:hAnsi="Times New Roman" w:cs="Times New Roman"/>
          <w:i/>
          <w:sz w:val="24"/>
          <w:szCs w:val="24"/>
        </w:rPr>
        <w:t>Parkia biglobosa</w:t>
      </w:r>
      <w:r w:rsidR="00FD7534">
        <w:rPr>
          <w:rFonts w:ascii="Times New Roman" w:hAnsi="Times New Roman" w:cs="Times New Roman"/>
          <w:i/>
          <w:sz w:val="24"/>
          <w:szCs w:val="24"/>
        </w:rPr>
        <w:t xml:space="preserve"> </w:t>
      </w:r>
      <w:r w:rsidR="00FD7534">
        <w:rPr>
          <w:rFonts w:ascii="Times New Roman" w:hAnsi="Times New Roman" w:cs="Times New Roman"/>
          <w:sz w:val="24"/>
          <w:szCs w:val="24"/>
        </w:rPr>
        <w:t>is being washed off into the river thereby polluting the water</w:t>
      </w:r>
      <w:bookmarkStart w:id="0" w:name="_GoBack"/>
      <w:bookmarkEnd w:id="0"/>
      <w:r w:rsidR="00FD7534">
        <w:rPr>
          <w:rFonts w:ascii="Times New Roman" w:hAnsi="Times New Roman" w:cs="Times New Roman"/>
          <w:sz w:val="24"/>
          <w:szCs w:val="24"/>
        </w:rPr>
        <w:t xml:space="preserve">body. By keeping this view, </w:t>
      </w:r>
      <w:r w:rsidR="003C751C">
        <w:rPr>
          <w:rFonts w:ascii="Times New Roman" w:hAnsi="Times New Roman" w:cs="Times New Roman"/>
          <w:sz w:val="24"/>
          <w:szCs w:val="24"/>
        </w:rPr>
        <w:t>the</w:t>
      </w:r>
      <w:r w:rsidR="003C751C" w:rsidRPr="0078316B">
        <w:rPr>
          <w:rFonts w:ascii="Times New Roman" w:hAnsi="Times New Roman" w:cs="Times New Roman"/>
          <w:sz w:val="24"/>
          <w:szCs w:val="24"/>
        </w:rPr>
        <w:t xml:space="preserve"> present study was aimed to produce itaconic acid using </w:t>
      </w:r>
      <w:r w:rsidR="003C751C" w:rsidRPr="0078316B">
        <w:rPr>
          <w:rFonts w:ascii="Times New Roman" w:hAnsi="Times New Roman" w:cs="Times New Roman"/>
          <w:i/>
          <w:sz w:val="24"/>
          <w:szCs w:val="24"/>
        </w:rPr>
        <w:t xml:space="preserve">Aspergllus niger </w:t>
      </w:r>
      <w:r w:rsidR="003C751C" w:rsidRPr="0078316B">
        <w:rPr>
          <w:rFonts w:ascii="Times New Roman" w:hAnsi="Times New Roman" w:cs="Times New Roman"/>
          <w:sz w:val="24"/>
          <w:szCs w:val="24"/>
        </w:rPr>
        <w:t xml:space="preserve">and </w:t>
      </w:r>
      <w:r w:rsidR="003C751C" w:rsidRPr="0078316B">
        <w:rPr>
          <w:rFonts w:ascii="Times New Roman" w:hAnsi="Times New Roman" w:cs="Times New Roman"/>
          <w:i/>
          <w:sz w:val="24"/>
          <w:szCs w:val="24"/>
        </w:rPr>
        <w:t xml:space="preserve">Aspergillus terreus </w:t>
      </w:r>
      <w:r w:rsidR="003C751C" w:rsidRPr="0078316B">
        <w:rPr>
          <w:rFonts w:ascii="Times New Roman" w:hAnsi="Times New Roman" w:cs="Times New Roman"/>
          <w:sz w:val="24"/>
          <w:szCs w:val="24"/>
        </w:rPr>
        <w:t xml:space="preserve">from the fruit pulp of </w:t>
      </w:r>
      <w:r w:rsidR="003C751C" w:rsidRPr="0078316B">
        <w:rPr>
          <w:rFonts w:ascii="Times New Roman" w:hAnsi="Times New Roman" w:cs="Times New Roman"/>
          <w:i/>
          <w:sz w:val="24"/>
          <w:szCs w:val="24"/>
        </w:rPr>
        <w:t xml:space="preserve">Parkia biglobosa </w:t>
      </w:r>
      <w:r w:rsidR="003C751C" w:rsidRPr="00DF7D29">
        <w:rPr>
          <w:rFonts w:ascii="Times New Roman" w:hAnsi="Times New Roman" w:cs="Times New Roman"/>
          <w:sz w:val="24"/>
          <w:szCs w:val="24"/>
        </w:rPr>
        <w:t xml:space="preserve">and clarify the effect of variables used in the fermentation processes on the yield of the itaconic acid produced. </w:t>
      </w:r>
      <w:r w:rsidR="003C751C">
        <w:rPr>
          <w:rFonts w:ascii="Times New Roman" w:hAnsi="Times New Roman" w:cs="Times New Roman"/>
          <w:sz w:val="24"/>
          <w:szCs w:val="24"/>
        </w:rPr>
        <w:t xml:space="preserve">The samples </w:t>
      </w:r>
      <w:r w:rsidR="003C751C">
        <w:rPr>
          <w:rFonts w:ascii="Times New Roman" w:hAnsi="Times New Roman" w:cs="Times New Roman"/>
          <w:sz w:val="24"/>
          <w:szCs w:val="24"/>
        </w:rPr>
        <w:t>(</w:t>
      </w:r>
      <w:r w:rsidR="003C751C" w:rsidRPr="00FD7534">
        <w:rPr>
          <w:rFonts w:ascii="Times New Roman" w:hAnsi="Times New Roman" w:cs="Times New Roman"/>
          <w:i/>
          <w:sz w:val="24"/>
          <w:szCs w:val="24"/>
        </w:rPr>
        <w:t>Parkia biglobosa</w:t>
      </w:r>
      <w:r w:rsidR="003C751C">
        <w:rPr>
          <w:rFonts w:ascii="Times New Roman" w:hAnsi="Times New Roman" w:cs="Times New Roman"/>
          <w:i/>
          <w:sz w:val="24"/>
          <w:szCs w:val="24"/>
        </w:rPr>
        <w:t xml:space="preserve">) </w:t>
      </w:r>
      <w:r w:rsidR="003C751C">
        <w:rPr>
          <w:rFonts w:ascii="Times New Roman" w:hAnsi="Times New Roman" w:cs="Times New Roman"/>
          <w:sz w:val="24"/>
          <w:szCs w:val="24"/>
        </w:rPr>
        <w:t>were collected from the wild in Malete area of Moro Loc</w:t>
      </w:r>
      <w:r w:rsidR="003C751C">
        <w:rPr>
          <w:rFonts w:ascii="Times New Roman" w:hAnsi="Times New Roman" w:cs="Times New Roman"/>
          <w:sz w:val="24"/>
          <w:szCs w:val="24"/>
        </w:rPr>
        <w:t>al Government in Kwara State,</w:t>
      </w:r>
      <w:r w:rsidR="003C751C">
        <w:rPr>
          <w:rFonts w:ascii="Times New Roman" w:hAnsi="Times New Roman" w:cs="Times New Roman"/>
          <w:sz w:val="24"/>
          <w:szCs w:val="24"/>
        </w:rPr>
        <w:t xml:space="preserve"> identified by the department of Botany, Obafemi Awolowo University</w:t>
      </w:r>
      <w:r w:rsidR="003C751C">
        <w:rPr>
          <w:rFonts w:ascii="Times New Roman" w:hAnsi="Times New Roman" w:cs="Times New Roman"/>
          <w:sz w:val="24"/>
          <w:szCs w:val="24"/>
        </w:rPr>
        <w:t>, Ile-Ife and</w:t>
      </w:r>
      <w:r w:rsidR="003C751C">
        <w:rPr>
          <w:rFonts w:ascii="Times New Roman" w:hAnsi="Times New Roman" w:cs="Times New Roman"/>
          <w:sz w:val="24"/>
          <w:szCs w:val="24"/>
        </w:rPr>
        <w:t xml:space="preserve"> were removed and dried at </w:t>
      </w:r>
      <w:r w:rsidR="003C751C">
        <w:rPr>
          <w:rFonts w:ascii="Times New Roman" w:hAnsi="Times New Roman" w:cs="Times New Roman"/>
          <w:b/>
          <w:sz w:val="24"/>
          <w:szCs w:val="24"/>
        </w:rPr>
        <w:t>60</w:t>
      </w:r>
      <w:r w:rsidR="003C751C" w:rsidRPr="003C751C">
        <w:rPr>
          <w:rFonts w:ascii="Times New Roman" w:hAnsi="Times New Roman" w:cs="Times New Roman"/>
          <w:b/>
          <w:sz w:val="24"/>
          <w:szCs w:val="24"/>
          <w:vertAlign w:val="superscript"/>
        </w:rPr>
        <w:t>0</w:t>
      </w:r>
      <w:r w:rsidR="003C751C">
        <w:rPr>
          <w:rFonts w:ascii="Times New Roman" w:hAnsi="Times New Roman" w:cs="Times New Roman"/>
          <w:b/>
          <w:sz w:val="24"/>
          <w:szCs w:val="24"/>
        </w:rPr>
        <w:t xml:space="preserve">C </w:t>
      </w:r>
      <w:r w:rsidR="003C751C" w:rsidRPr="000914F0">
        <w:rPr>
          <w:rFonts w:ascii="Times New Roman" w:hAnsi="Times New Roman" w:cs="Times New Roman"/>
          <w:sz w:val="24"/>
          <w:szCs w:val="24"/>
        </w:rPr>
        <w:t xml:space="preserve">for </w:t>
      </w:r>
      <w:r w:rsidR="003C751C">
        <w:rPr>
          <w:rFonts w:ascii="Times New Roman" w:hAnsi="Times New Roman" w:cs="Times New Roman"/>
          <w:b/>
          <w:sz w:val="24"/>
          <w:szCs w:val="24"/>
        </w:rPr>
        <w:t xml:space="preserve">2 hours </w:t>
      </w:r>
      <w:r w:rsidR="003C751C">
        <w:rPr>
          <w:rFonts w:ascii="Times New Roman" w:hAnsi="Times New Roman" w:cs="Times New Roman"/>
          <w:sz w:val="24"/>
          <w:szCs w:val="24"/>
        </w:rPr>
        <w:t>in the oven.</w:t>
      </w:r>
      <w:r w:rsidR="003C751C">
        <w:rPr>
          <w:rFonts w:ascii="Times New Roman" w:hAnsi="Times New Roman" w:cs="Times New Roman"/>
          <w:sz w:val="24"/>
          <w:szCs w:val="24"/>
        </w:rPr>
        <w:t xml:space="preserve"> The test organisms (</w:t>
      </w:r>
      <w:r w:rsidR="003C751C" w:rsidRPr="0078316B">
        <w:rPr>
          <w:rFonts w:ascii="Times New Roman" w:hAnsi="Times New Roman" w:cs="Times New Roman"/>
          <w:i/>
          <w:sz w:val="24"/>
          <w:szCs w:val="24"/>
        </w:rPr>
        <w:t xml:space="preserve">Aspergllus niger </w:t>
      </w:r>
      <w:r w:rsidR="003C751C" w:rsidRPr="0078316B">
        <w:rPr>
          <w:rFonts w:ascii="Times New Roman" w:hAnsi="Times New Roman" w:cs="Times New Roman"/>
          <w:sz w:val="24"/>
          <w:szCs w:val="24"/>
        </w:rPr>
        <w:t xml:space="preserve">and </w:t>
      </w:r>
      <w:r w:rsidR="003C751C" w:rsidRPr="0078316B">
        <w:rPr>
          <w:rFonts w:ascii="Times New Roman" w:hAnsi="Times New Roman" w:cs="Times New Roman"/>
          <w:i/>
          <w:sz w:val="24"/>
          <w:szCs w:val="24"/>
        </w:rPr>
        <w:t>Aspergillus terreus</w:t>
      </w:r>
      <w:r w:rsidR="003C751C">
        <w:rPr>
          <w:rFonts w:ascii="Times New Roman" w:hAnsi="Times New Roman" w:cs="Times New Roman"/>
          <w:sz w:val="24"/>
          <w:szCs w:val="24"/>
        </w:rPr>
        <w:t>)</w:t>
      </w:r>
      <w:r w:rsidR="00A1327D">
        <w:rPr>
          <w:rFonts w:ascii="Times New Roman" w:hAnsi="Times New Roman" w:cs="Times New Roman"/>
          <w:sz w:val="24"/>
          <w:szCs w:val="24"/>
        </w:rPr>
        <w:t xml:space="preserve"> were collected from the Microbiology department of the University of Ilorin and Federal Institutes of Industrial Research (FIRO) respectively.</w:t>
      </w:r>
      <w:r w:rsidR="0076279F">
        <w:rPr>
          <w:rFonts w:ascii="Times New Roman" w:hAnsi="Times New Roman" w:cs="Times New Roman"/>
          <w:sz w:val="24"/>
          <w:szCs w:val="24"/>
        </w:rPr>
        <w:t xml:space="preserve"> The cultures were subcultured on Saboraud Dextrose Agar incubated at room temperature for </w:t>
      </w:r>
      <w:r w:rsidR="0076279F">
        <w:rPr>
          <w:rFonts w:ascii="Times New Roman" w:hAnsi="Times New Roman" w:cs="Times New Roman"/>
          <w:b/>
          <w:sz w:val="24"/>
          <w:szCs w:val="24"/>
        </w:rPr>
        <w:t>7days</w:t>
      </w:r>
      <w:r w:rsidR="0076279F">
        <w:rPr>
          <w:rFonts w:ascii="Times New Roman" w:hAnsi="Times New Roman" w:cs="Times New Roman"/>
          <w:sz w:val="24"/>
          <w:szCs w:val="24"/>
        </w:rPr>
        <w:t>, the plates were stored in the refrigerator.</w:t>
      </w:r>
      <w:r w:rsidR="00A1327D">
        <w:rPr>
          <w:rFonts w:ascii="Times New Roman" w:hAnsi="Times New Roman" w:cs="Times New Roman"/>
          <w:sz w:val="24"/>
          <w:szCs w:val="24"/>
        </w:rPr>
        <w:t xml:space="preserve">  </w:t>
      </w:r>
      <w:r w:rsidR="00FD7534" w:rsidRPr="003C751C">
        <w:rPr>
          <w:rFonts w:ascii="Times New Roman" w:hAnsi="Times New Roman" w:cs="Times New Roman"/>
          <w:i/>
          <w:sz w:val="24"/>
          <w:szCs w:val="24"/>
        </w:rPr>
        <w:t>Maximum yield (</w:t>
      </w:r>
      <w:r w:rsidR="00FD7534" w:rsidRPr="003C751C">
        <w:rPr>
          <w:rFonts w:ascii="Times New Roman" w:hAnsi="Times New Roman" w:cs="Times New Roman"/>
          <w:b/>
          <w:i/>
          <w:sz w:val="24"/>
          <w:szCs w:val="24"/>
        </w:rPr>
        <w:t>37mg/ml</w:t>
      </w:r>
      <w:r w:rsidR="00FD7534" w:rsidRPr="003C751C">
        <w:rPr>
          <w:rFonts w:ascii="Times New Roman" w:hAnsi="Times New Roman" w:cs="Times New Roman"/>
          <w:i/>
          <w:sz w:val="24"/>
          <w:szCs w:val="24"/>
        </w:rPr>
        <w:t xml:space="preserve">) was obtained at </w:t>
      </w:r>
      <w:r w:rsidR="00FD7534" w:rsidRPr="003C751C">
        <w:rPr>
          <w:rFonts w:ascii="Times New Roman" w:hAnsi="Times New Roman" w:cs="Times New Roman"/>
          <w:b/>
          <w:i/>
          <w:sz w:val="24"/>
          <w:szCs w:val="24"/>
        </w:rPr>
        <w:t xml:space="preserve">20g </w:t>
      </w:r>
      <w:r w:rsidR="00FD7534" w:rsidRPr="003C751C">
        <w:rPr>
          <w:rFonts w:ascii="Times New Roman" w:hAnsi="Times New Roman" w:cs="Times New Roman"/>
          <w:i/>
          <w:sz w:val="24"/>
          <w:szCs w:val="24"/>
        </w:rPr>
        <w:t xml:space="preserve">of the fruit pulp, temperature </w:t>
      </w:r>
      <w:r w:rsidR="00FD7534" w:rsidRPr="003C751C">
        <w:rPr>
          <w:rFonts w:ascii="Times New Roman" w:hAnsi="Times New Roman" w:cs="Times New Roman"/>
          <w:b/>
          <w:i/>
          <w:sz w:val="24"/>
          <w:szCs w:val="24"/>
        </w:rPr>
        <w:t>35</w:t>
      </w:r>
      <w:r w:rsidR="00FD7534" w:rsidRPr="003C751C">
        <w:rPr>
          <w:rFonts w:ascii="Times New Roman" w:hAnsi="Times New Roman" w:cs="Times New Roman"/>
          <w:b/>
          <w:i/>
          <w:sz w:val="24"/>
          <w:szCs w:val="24"/>
          <w:vertAlign w:val="superscript"/>
        </w:rPr>
        <w:t>0</w:t>
      </w:r>
      <w:r w:rsidR="00FD7534" w:rsidRPr="003C751C">
        <w:rPr>
          <w:rFonts w:ascii="Times New Roman" w:hAnsi="Times New Roman" w:cs="Times New Roman"/>
          <w:b/>
          <w:i/>
          <w:sz w:val="24"/>
          <w:szCs w:val="24"/>
        </w:rPr>
        <w:t>C</w:t>
      </w:r>
      <w:r w:rsidR="00FD7534" w:rsidRPr="003C751C">
        <w:rPr>
          <w:rFonts w:ascii="Times New Roman" w:hAnsi="Times New Roman" w:cs="Times New Roman"/>
          <w:i/>
          <w:sz w:val="24"/>
          <w:szCs w:val="24"/>
        </w:rPr>
        <w:t xml:space="preserve">, incubated for a period of </w:t>
      </w:r>
      <w:r w:rsidR="00FD7534" w:rsidRPr="003C751C">
        <w:rPr>
          <w:rFonts w:ascii="Times New Roman" w:hAnsi="Times New Roman" w:cs="Times New Roman"/>
          <w:b/>
          <w:i/>
          <w:sz w:val="24"/>
          <w:szCs w:val="24"/>
        </w:rPr>
        <w:t xml:space="preserve">3days </w:t>
      </w:r>
      <w:r w:rsidR="00FD7534" w:rsidRPr="003C751C">
        <w:rPr>
          <w:rFonts w:ascii="Times New Roman" w:hAnsi="Times New Roman" w:cs="Times New Roman"/>
          <w:i/>
          <w:sz w:val="24"/>
          <w:szCs w:val="24"/>
        </w:rPr>
        <w:t>by A.nigger</w:t>
      </w:r>
      <w:r w:rsidR="00FD7534" w:rsidRPr="003C751C">
        <w:rPr>
          <w:rFonts w:ascii="Times New Roman" w:hAnsi="Times New Roman" w:cs="Times New Roman"/>
          <w:sz w:val="24"/>
          <w:szCs w:val="24"/>
        </w:rPr>
        <w:t xml:space="preserve"> with </w:t>
      </w:r>
      <w:r w:rsidR="00FD7534" w:rsidRPr="003C751C">
        <w:rPr>
          <w:rFonts w:ascii="Times New Roman" w:hAnsi="Times New Roman" w:cs="Times New Roman"/>
          <w:b/>
          <w:sz w:val="24"/>
          <w:szCs w:val="24"/>
        </w:rPr>
        <w:t>3ml</w:t>
      </w:r>
      <w:r w:rsidR="00FD7534" w:rsidRPr="003C751C">
        <w:rPr>
          <w:rFonts w:ascii="Times New Roman" w:hAnsi="Times New Roman" w:cs="Times New Roman"/>
          <w:sz w:val="24"/>
          <w:szCs w:val="24"/>
        </w:rPr>
        <w:t xml:space="preserve"> of innocula size and </w:t>
      </w:r>
      <w:r w:rsidR="00FD7534" w:rsidRPr="003C751C">
        <w:rPr>
          <w:rFonts w:ascii="Times New Roman" w:hAnsi="Times New Roman" w:cs="Times New Roman"/>
          <w:b/>
          <w:sz w:val="24"/>
          <w:szCs w:val="24"/>
        </w:rPr>
        <w:t xml:space="preserve">42.6mg/ml </w:t>
      </w:r>
      <w:r w:rsidR="00FD7534" w:rsidRPr="003C751C">
        <w:rPr>
          <w:rFonts w:ascii="Times New Roman" w:hAnsi="Times New Roman" w:cs="Times New Roman"/>
          <w:sz w:val="24"/>
          <w:szCs w:val="24"/>
        </w:rPr>
        <w:t xml:space="preserve">was obtained at </w:t>
      </w:r>
      <w:r w:rsidR="00FD7534" w:rsidRPr="003C751C">
        <w:rPr>
          <w:rFonts w:ascii="Times New Roman" w:hAnsi="Times New Roman" w:cs="Times New Roman"/>
          <w:b/>
          <w:sz w:val="24"/>
          <w:szCs w:val="24"/>
        </w:rPr>
        <w:t xml:space="preserve">5days </w:t>
      </w:r>
      <w:r w:rsidR="00FD7534" w:rsidRPr="003C751C">
        <w:rPr>
          <w:rFonts w:ascii="Times New Roman" w:hAnsi="Times New Roman" w:cs="Times New Roman"/>
          <w:sz w:val="24"/>
          <w:szCs w:val="24"/>
        </w:rPr>
        <w:t xml:space="preserve">of incubation with an innocula size of </w:t>
      </w:r>
      <w:r w:rsidR="00FD7534" w:rsidRPr="003C751C">
        <w:rPr>
          <w:rFonts w:ascii="Times New Roman" w:hAnsi="Times New Roman" w:cs="Times New Roman"/>
          <w:b/>
          <w:sz w:val="24"/>
          <w:szCs w:val="24"/>
        </w:rPr>
        <w:t xml:space="preserve">9ml </w:t>
      </w:r>
      <w:r w:rsidR="00FD7534" w:rsidRPr="003C751C">
        <w:rPr>
          <w:rFonts w:ascii="Times New Roman" w:hAnsi="Times New Roman" w:cs="Times New Roman"/>
          <w:sz w:val="24"/>
          <w:szCs w:val="24"/>
        </w:rPr>
        <w:t xml:space="preserve">by </w:t>
      </w:r>
      <w:r w:rsidR="00FD7534" w:rsidRPr="003C751C">
        <w:rPr>
          <w:rFonts w:ascii="Times New Roman" w:hAnsi="Times New Roman" w:cs="Times New Roman"/>
          <w:i/>
          <w:sz w:val="24"/>
          <w:szCs w:val="24"/>
        </w:rPr>
        <w:t>A.terreus</w:t>
      </w:r>
      <w:r w:rsidR="00FD7534" w:rsidRPr="003C751C">
        <w:rPr>
          <w:rFonts w:ascii="Times New Roman" w:hAnsi="Times New Roman" w:cs="Times New Roman"/>
          <w:sz w:val="24"/>
          <w:szCs w:val="24"/>
        </w:rPr>
        <w:t xml:space="preserve"> under solid state fermentation condition.</w:t>
      </w:r>
    </w:p>
    <w:sectPr w:rsidR="00F110CA" w:rsidRPr="003C751C" w:rsidSect="00F943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B94"/>
    <w:rsid w:val="00222F29"/>
    <w:rsid w:val="003C751C"/>
    <w:rsid w:val="0076279F"/>
    <w:rsid w:val="00846B94"/>
    <w:rsid w:val="00997E99"/>
    <w:rsid w:val="00A1327D"/>
    <w:rsid w:val="00F110CA"/>
    <w:rsid w:val="00FD7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9825F"/>
  <w15:chartTrackingRefBased/>
  <w15:docId w15:val="{7C49124F-B108-47A2-983C-073D5866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46B9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6B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278</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atom4cool</dc:creator>
  <cp:keywords/>
  <dc:description/>
  <cp:lastModifiedBy>atom4cool</cp:lastModifiedBy>
  <cp:revision>2</cp:revision>
  <dcterms:created xsi:type="dcterms:W3CDTF">2017-05-11T09:21:00Z</dcterms:created>
  <dcterms:modified xsi:type="dcterms:W3CDTF">2017-05-11T10:56:00Z</dcterms:modified>
</cp:coreProperties>
</file>