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12A" w:rsidRDefault="0037212A" w:rsidP="0037212A">
      <w:pPr>
        <w:jc w:val="both"/>
        <w:rPr>
          <w:b/>
          <w:sz w:val="28"/>
          <w:szCs w:val="28"/>
        </w:rPr>
      </w:pPr>
      <w:r w:rsidRPr="00CB5213">
        <w:rPr>
          <w:b/>
          <w:sz w:val="28"/>
          <w:szCs w:val="28"/>
        </w:rPr>
        <w:t xml:space="preserve">Antibiotic Susceptibility </w:t>
      </w:r>
      <w:r>
        <w:rPr>
          <w:b/>
          <w:sz w:val="28"/>
          <w:szCs w:val="28"/>
        </w:rPr>
        <w:t>P</w:t>
      </w:r>
      <w:r w:rsidRPr="00CB5213">
        <w:rPr>
          <w:b/>
          <w:sz w:val="28"/>
          <w:szCs w:val="28"/>
        </w:rPr>
        <w:t xml:space="preserve">attern of </w:t>
      </w:r>
      <w:r w:rsidRPr="00CB5213">
        <w:rPr>
          <w:b/>
          <w:i/>
          <w:sz w:val="28"/>
          <w:szCs w:val="28"/>
        </w:rPr>
        <w:t>Salmonella</w:t>
      </w:r>
      <w:r>
        <w:rPr>
          <w:b/>
          <w:sz w:val="28"/>
          <w:szCs w:val="28"/>
        </w:rPr>
        <w:t xml:space="preserve"> I</w:t>
      </w:r>
      <w:r w:rsidRPr="00CB5213">
        <w:rPr>
          <w:b/>
          <w:sz w:val="28"/>
          <w:szCs w:val="28"/>
        </w:rPr>
        <w:t>solate</w:t>
      </w:r>
      <w:r>
        <w:rPr>
          <w:b/>
          <w:sz w:val="28"/>
          <w:szCs w:val="28"/>
        </w:rPr>
        <w:t>d from Enteric Fever Suspected P</w:t>
      </w:r>
      <w:r w:rsidRPr="00CB5213">
        <w:rPr>
          <w:b/>
          <w:sz w:val="28"/>
          <w:szCs w:val="28"/>
        </w:rPr>
        <w:t xml:space="preserve">atients </w:t>
      </w:r>
    </w:p>
    <w:p w:rsidR="00AE3E37" w:rsidRPr="00F83540" w:rsidRDefault="00CC0802" w:rsidP="00F83540">
      <w:pPr>
        <w:pStyle w:val="BodyText"/>
        <w:spacing w:before="73" w:line="198" w:lineRule="exact"/>
        <w:ind w:left="100" w:right="5987"/>
        <w:rPr>
          <w:rFonts w:ascii="Arial"/>
        </w:rPr>
      </w:pPr>
      <w:proofErr w:type="spellStart"/>
      <w:proofErr w:type="gramStart"/>
      <w:r>
        <w:rPr>
          <w:rFonts w:ascii="Arial"/>
        </w:rPr>
        <w:t>Shrestha</w:t>
      </w:r>
      <w:proofErr w:type="spellEnd"/>
      <w:r>
        <w:rPr>
          <w:rFonts w:ascii="Arial"/>
        </w:rPr>
        <w:t>.</w:t>
      </w:r>
      <w:proofErr w:type="gramEnd"/>
      <w:r>
        <w:rPr>
          <w:rFonts w:ascii="Arial"/>
        </w:rPr>
        <w:t xml:space="preserve"> B, </w:t>
      </w:r>
      <w:proofErr w:type="spellStart"/>
      <w:r>
        <w:rPr>
          <w:rFonts w:ascii="Arial"/>
        </w:rPr>
        <w:t>Msc</w:t>
      </w:r>
      <w:proofErr w:type="spellEnd"/>
      <w:r>
        <w:rPr>
          <w:rFonts w:ascii="Arial"/>
        </w:rPr>
        <w:t xml:space="preserve"> Microbiologist, HAMS Hospital, Kathmandu, Nepal</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37212A" w:rsidRPr="0037212A" w:rsidRDefault="0037212A" w:rsidP="0037212A">
      <w:pPr>
        <w:jc w:val="both"/>
        <w:rPr>
          <w:rFonts w:asciiTheme="minorHAnsi" w:eastAsia="MS PGothic" w:hAnsiTheme="minorHAnsi" w:cstheme="minorHAnsi"/>
          <w:color w:val="000000"/>
          <w:sz w:val="18"/>
          <w:szCs w:val="18"/>
        </w:rPr>
      </w:pPr>
      <w:r w:rsidRPr="0037212A">
        <w:rPr>
          <w:rFonts w:asciiTheme="minorHAnsi" w:hAnsiTheme="minorHAnsi" w:cstheme="minorHAnsi"/>
          <w:b/>
          <w:sz w:val="18"/>
          <w:szCs w:val="18"/>
        </w:rPr>
        <w:t>Background:</w:t>
      </w:r>
      <w:r w:rsidRPr="0037212A">
        <w:rPr>
          <w:rFonts w:asciiTheme="minorHAnsi" w:hAnsiTheme="minorHAnsi" w:cstheme="minorHAnsi"/>
          <w:sz w:val="18"/>
          <w:szCs w:val="18"/>
        </w:rPr>
        <w:t xml:space="preserve"> Enteric fever is one of the most common diseases encountered worldwide and is endemic in Nepal. This study was conducted to access antibiotic susceptibility pattern of </w:t>
      </w:r>
      <w:r w:rsidRPr="0037212A">
        <w:rPr>
          <w:rFonts w:asciiTheme="minorHAnsi" w:hAnsiTheme="minorHAnsi" w:cstheme="minorHAnsi"/>
          <w:i/>
          <w:sz w:val="18"/>
          <w:szCs w:val="18"/>
        </w:rPr>
        <w:t xml:space="preserve">Salmonella </w:t>
      </w:r>
      <w:r w:rsidRPr="0037212A">
        <w:rPr>
          <w:rFonts w:asciiTheme="minorHAnsi" w:hAnsiTheme="minorHAnsi" w:cstheme="minorHAnsi"/>
          <w:sz w:val="18"/>
          <w:szCs w:val="18"/>
        </w:rPr>
        <w:t>isolates from culture positive cases of enteric fever.</w:t>
      </w:r>
    </w:p>
    <w:p w:rsidR="0037212A" w:rsidRPr="0037212A" w:rsidRDefault="0037212A" w:rsidP="0037212A">
      <w:pPr>
        <w:jc w:val="both"/>
        <w:rPr>
          <w:rFonts w:asciiTheme="minorHAnsi" w:eastAsia="MS PGothic" w:hAnsiTheme="minorHAnsi" w:cstheme="minorHAnsi"/>
          <w:color w:val="000000"/>
          <w:sz w:val="18"/>
          <w:szCs w:val="18"/>
        </w:rPr>
      </w:pPr>
      <w:r w:rsidRPr="0037212A">
        <w:rPr>
          <w:rFonts w:asciiTheme="minorHAnsi" w:hAnsiTheme="minorHAnsi" w:cstheme="minorHAnsi"/>
          <w:b/>
          <w:sz w:val="18"/>
          <w:szCs w:val="18"/>
        </w:rPr>
        <w:t>Methods:</w:t>
      </w:r>
      <w:r w:rsidRPr="0037212A">
        <w:rPr>
          <w:rFonts w:asciiTheme="minorHAnsi" w:hAnsiTheme="minorHAnsi" w:cstheme="minorHAnsi"/>
          <w:sz w:val="18"/>
          <w:szCs w:val="18"/>
        </w:rPr>
        <w:t xml:space="preserve"> Altogether 505 blood samples were collected from patients clinically suspected of enteric fever attending HAMS Hospital. All blood samples were cultured by BACTEC method and sub cultured in blood agar and </w:t>
      </w:r>
      <w:proofErr w:type="spellStart"/>
      <w:r w:rsidRPr="0037212A">
        <w:rPr>
          <w:rFonts w:asciiTheme="minorHAnsi" w:hAnsiTheme="minorHAnsi" w:cstheme="minorHAnsi"/>
          <w:sz w:val="18"/>
          <w:szCs w:val="18"/>
        </w:rPr>
        <w:t>MacConkey</w:t>
      </w:r>
      <w:proofErr w:type="spellEnd"/>
      <w:r w:rsidRPr="0037212A">
        <w:rPr>
          <w:rFonts w:asciiTheme="minorHAnsi" w:hAnsiTheme="minorHAnsi" w:cstheme="minorHAnsi"/>
          <w:sz w:val="18"/>
          <w:szCs w:val="18"/>
        </w:rPr>
        <w:t xml:space="preserve"> agar plates. All isolates were identified by colony characteristics, biochemical tests and </w:t>
      </w:r>
      <w:proofErr w:type="spellStart"/>
      <w:r w:rsidRPr="0037212A">
        <w:rPr>
          <w:rFonts w:asciiTheme="minorHAnsi" w:hAnsiTheme="minorHAnsi" w:cstheme="minorHAnsi"/>
          <w:sz w:val="18"/>
          <w:szCs w:val="18"/>
        </w:rPr>
        <w:t>serotyping</w:t>
      </w:r>
      <w:proofErr w:type="spellEnd"/>
      <w:r w:rsidRPr="0037212A">
        <w:rPr>
          <w:rFonts w:asciiTheme="minorHAnsi" w:hAnsiTheme="minorHAnsi" w:cstheme="minorHAnsi"/>
          <w:sz w:val="18"/>
          <w:szCs w:val="18"/>
        </w:rPr>
        <w:t xml:space="preserve"> methods. Antibiotic susceptibility test was performed by modified Kirby Bauer disc diffusion method interpreted with CLSI guideline.</w:t>
      </w:r>
    </w:p>
    <w:p w:rsidR="0037212A" w:rsidRPr="0037212A" w:rsidRDefault="0037212A" w:rsidP="0037212A">
      <w:pPr>
        <w:jc w:val="both"/>
        <w:rPr>
          <w:rFonts w:asciiTheme="minorHAnsi" w:eastAsia="MS PGothic" w:hAnsiTheme="minorHAnsi" w:cstheme="minorHAnsi"/>
          <w:color w:val="000000"/>
          <w:sz w:val="18"/>
          <w:szCs w:val="18"/>
        </w:rPr>
      </w:pPr>
      <w:r w:rsidRPr="0037212A">
        <w:rPr>
          <w:rFonts w:asciiTheme="minorHAnsi" w:hAnsiTheme="minorHAnsi" w:cstheme="minorHAnsi"/>
          <w:b/>
          <w:sz w:val="18"/>
          <w:szCs w:val="18"/>
        </w:rPr>
        <w:t>Result:</w:t>
      </w:r>
      <w:r w:rsidRPr="0037212A">
        <w:rPr>
          <w:rFonts w:asciiTheme="minorHAnsi" w:hAnsiTheme="minorHAnsi" w:cstheme="minorHAnsi"/>
          <w:sz w:val="18"/>
          <w:szCs w:val="18"/>
        </w:rPr>
        <w:t xml:space="preserve"> Isolation rate of </w:t>
      </w:r>
      <w:r w:rsidRPr="0037212A">
        <w:rPr>
          <w:rFonts w:asciiTheme="minorHAnsi" w:hAnsiTheme="minorHAnsi" w:cstheme="minorHAnsi"/>
          <w:i/>
          <w:iCs/>
          <w:sz w:val="18"/>
          <w:szCs w:val="18"/>
        </w:rPr>
        <w:t xml:space="preserve">Salmonella </w:t>
      </w:r>
      <w:r w:rsidRPr="0037212A">
        <w:rPr>
          <w:rFonts w:asciiTheme="minorHAnsi" w:hAnsiTheme="minorHAnsi" w:cstheme="minorHAnsi"/>
          <w:sz w:val="18"/>
          <w:szCs w:val="18"/>
        </w:rPr>
        <w:t xml:space="preserve">species was 3.6%. Among 18 </w:t>
      </w:r>
      <w:r w:rsidRPr="0037212A">
        <w:rPr>
          <w:rFonts w:asciiTheme="minorHAnsi" w:hAnsiTheme="minorHAnsi" w:cstheme="minorHAnsi"/>
          <w:i/>
          <w:iCs/>
          <w:sz w:val="18"/>
          <w:szCs w:val="18"/>
        </w:rPr>
        <w:t xml:space="preserve">Salmonella </w:t>
      </w:r>
      <w:r w:rsidRPr="0037212A">
        <w:rPr>
          <w:rFonts w:asciiTheme="minorHAnsi" w:hAnsiTheme="minorHAnsi" w:cstheme="minorHAnsi"/>
          <w:sz w:val="18"/>
          <w:szCs w:val="18"/>
        </w:rPr>
        <w:t xml:space="preserve">isolates, 10 were </w:t>
      </w:r>
      <w:r w:rsidRPr="0037212A">
        <w:rPr>
          <w:rFonts w:asciiTheme="minorHAnsi" w:hAnsiTheme="minorHAnsi" w:cstheme="minorHAnsi"/>
          <w:i/>
          <w:iCs/>
          <w:sz w:val="18"/>
          <w:szCs w:val="18"/>
        </w:rPr>
        <w:t xml:space="preserve">S. </w:t>
      </w:r>
      <w:proofErr w:type="spellStart"/>
      <w:r w:rsidRPr="0037212A">
        <w:rPr>
          <w:rFonts w:asciiTheme="minorHAnsi" w:hAnsiTheme="minorHAnsi" w:cstheme="minorHAnsi"/>
          <w:sz w:val="18"/>
          <w:szCs w:val="18"/>
        </w:rPr>
        <w:t>typhi</w:t>
      </w:r>
      <w:proofErr w:type="spellEnd"/>
      <w:r w:rsidRPr="0037212A">
        <w:rPr>
          <w:rFonts w:asciiTheme="minorHAnsi" w:hAnsiTheme="minorHAnsi" w:cstheme="minorHAnsi"/>
          <w:sz w:val="18"/>
          <w:szCs w:val="18"/>
        </w:rPr>
        <w:t xml:space="preserve">, 8 were </w:t>
      </w:r>
      <w:r w:rsidRPr="0037212A">
        <w:rPr>
          <w:rFonts w:asciiTheme="minorHAnsi" w:hAnsiTheme="minorHAnsi" w:cstheme="minorHAnsi"/>
          <w:i/>
          <w:iCs/>
          <w:sz w:val="18"/>
          <w:szCs w:val="18"/>
        </w:rPr>
        <w:t xml:space="preserve">S. </w:t>
      </w:r>
      <w:proofErr w:type="spellStart"/>
      <w:r w:rsidRPr="0037212A">
        <w:rPr>
          <w:rFonts w:asciiTheme="minorHAnsi" w:hAnsiTheme="minorHAnsi" w:cstheme="minorHAnsi"/>
          <w:sz w:val="18"/>
          <w:szCs w:val="18"/>
        </w:rPr>
        <w:t>paratyphi</w:t>
      </w:r>
      <w:proofErr w:type="spellEnd"/>
      <w:r w:rsidRPr="0037212A">
        <w:rPr>
          <w:rFonts w:asciiTheme="minorHAnsi" w:hAnsiTheme="minorHAnsi" w:cstheme="minorHAnsi"/>
          <w:sz w:val="18"/>
          <w:szCs w:val="18"/>
        </w:rPr>
        <w:t xml:space="preserve"> A. The prevalence rate of infection was high among the age group 11-20 years (</w:t>
      </w:r>
      <w:r w:rsidRPr="0037212A">
        <w:rPr>
          <w:rFonts w:asciiTheme="minorHAnsi" w:eastAsia="Calibri" w:hAnsiTheme="minorHAnsi" w:cstheme="minorHAnsi"/>
          <w:sz w:val="18"/>
          <w:szCs w:val="18"/>
        </w:rPr>
        <w:t>50%</w:t>
      </w:r>
      <w:r w:rsidRPr="0037212A">
        <w:rPr>
          <w:rFonts w:asciiTheme="minorHAnsi" w:hAnsiTheme="minorHAnsi" w:cstheme="minorHAnsi"/>
          <w:sz w:val="18"/>
          <w:szCs w:val="18"/>
        </w:rPr>
        <w:t xml:space="preserve">) and among the male patients. However, there was no significant association of enteric fever with gender of patients (p=2.47). All 18 isolates were sensitive to </w:t>
      </w:r>
      <w:proofErr w:type="spellStart"/>
      <w:r w:rsidRPr="0037212A">
        <w:rPr>
          <w:rFonts w:asciiTheme="minorHAnsi" w:hAnsiTheme="minorHAnsi" w:cstheme="minorHAnsi"/>
          <w:sz w:val="18"/>
          <w:szCs w:val="18"/>
        </w:rPr>
        <w:t>Amoxycillin</w:t>
      </w:r>
      <w:proofErr w:type="spellEnd"/>
      <w:r w:rsidRPr="0037212A">
        <w:rPr>
          <w:rFonts w:asciiTheme="minorHAnsi" w:hAnsiTheme="minorHAnsi" w:cstheme="minorHAnsi"/>
          <w:sz w:val="18"/>
          <w:szCs w:val="18"/>
        </w:rPr>
        <w:t xml:space="preserve">, </w:t>
      </w:r>
      <w:proofErr w:type="spellStart"/>
      <w:r w:rsidRPr="0037212A">
        <w:rPr>
          <w:rFonts w:asciiTheme="minorHAnsi" w:hAnsiTheme="minorHAnsi" w:cstheme="minorHAnsi"/>
          <w:sz w:val="18"/>
          <w:szCs w:val="18"/>
        </w:rPr>
        <w:t>Azithromycin</w:t>
      </w:r>
      <w:proofErr w:type="spellEnd"/>
      <w:r w:rsidRPr="0037212A">
        <w:rPr>
          <w:rFonts w:asciiTheme="minorHAnsi" w:hAnsiTheme="minorHAnsi" w:cstheme="minorHAnsi"/>
          <w:sz w:val="18"/>
          <w:szCs w:val="18"/>
        </w:rPr>
        <w:t xml:space="preserve">, </w:t>
      </w:r>
      <w:proofErr w:type="spellStart"/>
      <w:r w:rsidRPr="0037212A">
        <w:rPr>
          <w:rFonts w:asciiTheme="minorHAnsi" w:hAnsiTheme="minorHAnsi" w:cstheme="minorHAnsi"/>
          <w:sz w:val="18"/>
          <w:szCs w:val="18"/>
        </w:rPr>
        <w:t>Ceftriaxone</w:t>
      </w:r>
      <w:proofErr w:type="spellEnd"/>
      <w:r w:rsidRPr="0037212A">
        <w:rPr>
          <w:rFonts w:asciiTheme="minorHAnsi" w:hAnsiTheme="minorHAnsi" w:cstheme="minorHAnsi"/>
          <w:sz w:val="18"/>
          <w:szCs w:val="18"/>
        </w:rPr>
        <w:t xml:space="preserve"> and </w:t>
      </w:r>
      <w:proofErr w:type="spellStart"/>
      <w:r w:rsidRPr="0037212A">
        <w:rPr>
          <w:rFonts w:asciiTheme="minorHAnsi" w:hAnsiTheme="minorHAnsi" w:cstheme="minorHAnsi"/>
          <w:sz w:val="18"/>
          <w:szCs w:val="18"/>
        </w:rPr>
        <w:t>Chloramphenicol</w:t>
      </w:r>
      <w:proofErr w:type="spellEnd"/>
      <w:r w:rsidRPr="0037212A">
        <w:rPr>
          <w:rFonts w:asciiTheme="minorHAnsi" w:hAnsiTheme="minorHAnsi" w:cstheme="minorHAnsi"/>
          <w:sz w:val="18"/>
          <w:szCs w:val="18"/>
        </w:rPr>
        <w:t xml:space="preserve">, Ciprofloxacin and </w:t>
      </w:r>
      <w:proofErr w:type="spellStart"/>
      <w:r w:rsidRPr="0037212A">
        <w:rPr>
          <w:rFonts w:asciiTheme="minorHAnsi" w:hAnsiTheme="minorHAnsi" w:cstheme="minorHAnsi"/>
          <w:sz w:val="18"/>
          <w:szCs w:val="18"/>
        </w:rPr>
        <w:t>Ofloxacin</w:t>
      </w:r>
      <w:proofErr w:type="spellEnd"/>
      <w:r w:rsidRPr="0037212A">
        <w:rPr>
          <w:rFonts w:asciiTheme="minorHAnsi" w:hAnsiTheme="minorHAnsi" w:cstheme="minorHAnsi"/>
          <w:sz w:val="18"/>
          <w:szCs w:val="18"/>
        </w:rPr>
        <w:t xml:space="preserve">. Majority of isolates were sensitive to </w:t>
      </w:r>
      <w:proofErr w:type="spellStart"/>
      <w:r w:rsidRPr="0037212A">
        <w:rPr>
          <w:rFonts w:asciiTheme="minorHAnsi" w:hAnsiTheme="minorHAnsi" w:cstheme="minorHAnsi"/>
          <w:sz w:val="18"/>
          <w:szCs w:val="18"/>
        </w:rPr>
        <w:t>Cefixime</w:t>
      </w:r>
      <w:proofErr w:type="spellEnd"/>
      <w:r w:rsidRPr="0037212A">
        <w:rPr>
          <w:rFonts w:asciiTheme="minorHAnsi" w:hAnsiTheme="minorHAnsi" w:cstheme="minorHAnsi"/>
          <w:sz w:val="18"/>
          <w:szCs w:val="18"/>
        </w:rPr>
        <w:t xml:space="preserve"> (94.4%), </w:t>
      </w:r>
      <w:proofErr w:type="spellStart"/>
      <w:r w:rsidRPr="0037212A">
        <w:rPr>
          <w:rFonts w:asciiTheme="minorHAnsi" w:hAnsiTheme="minorHAnsi" w:cstheme="minorHAnsi"/>
          <w:sz w:val="18"/>
          <w:szCs w:val="18"/>
        </w:rPr>
        <w:t>Cotrimoxazole</w:t>
      </w:r>
      <w:proofErr w:type="spellEnd"/>
      <w:r w:rsidRPr="0037212A">
        <w:rPr>
          <w:rFonts w:asciiTheme="minorHAnsi" w:hAnsiTheme="minorHAnsi" w:cstheme="minorHAnsi"/>
          <w:sz w:val="18"/>
          <w:szCs w:val="18"/>
        </w:rPr>
        <w:t xml:space="preserve"> (94.4%) and </w:t>
      </w:r>
      <w:proofErr w:type="spellStart"/>
      <w:r w:rsidRPr="0037212A">
        <w:rPr>
          <w:rFonts w:asciiTheme="minorHAnsi" w:hAnsiTheme="minorHAnsi" w:cstheme="minorHAnsi"/>
          <w:sz w:val="18"/>
          <w:szCs w:val="18"/>
        </w:rPr>
        <w:t>Cephotaxime</w:t>
      </w:r>
      <w:proofErr w:type="spellEnd"/>
      <w:r w:rsidRPr="0037212A">
        <w:rPr>
          <w:rFonts w:asciiTheme="minorHAnsi" w:hAnsiTheme="minorHAnsi" w:cstheme="minorHAnsi"/>
          <w:sz w:val="18"/>
          <w:szCs w:val="18"/>
        </w:rPr>
        <w:t xml:space="preserve"> (90%). There were no any MDR isolates. Higher percentage of isolates was resistant to </w:t>
      </w:r>
      <w:proofErr w:type="spellStart"/>
      <w:r w:rsidRPr="0037212A">
        <w:rPr>
          <w:rFonts w:asciiTheme="minorHAnsi" w:hAnsiTheme="minorHAnsi" w:cstheme="minorHAnsi"/>
          <w:sz w:val="18"/>
          <w:szCs w:val="18"/>
        </w:rPr>
        <w:t>Nalidixic</w:t>
      </w:r>
      <w:proofErr w:type="spellEnd"/>
      <w:r w:rsidRPr="0037212A">
        <w:rPr>
          <w:rFonts w:asciiTheme="minorHAnsi" w:hAnsiTheme="minorHAnsi" w:cstheme="minorHAnsi"/>
          <w:sz w:val="18"/>
          <w:szCs w:val="18"/>
        </w:rPr>
        <w:t xml:space="preserve"> acid (87.5%).</w:t>
      </w:r>
    </w:p>
    <w:p w:rsidR="0037212A" w:rsidRPr="0037212A" w:rsidRDefault="0037212A" w:rsidP="0037212A">
      <w:pPr>
        <w:jc w:val="both"/>
        <w:rPr>
          <w:rFonts w:asciiTheme="minorHAnsi" w:eastAsia="MS PGothic" w:hAnsiTheme="minorHAnsi" w:cstheme="minorHAnsi"/>
          <w:color w:val="000000"/>
          <w:sz w:val="18"/>
          <w:szCs w:val="18"/>
        </w:rPr>
      </w:pPr>
      <w:r w:rsidRPr="0037212A">
        <w:rPr>
          <w:rFonts w:asciiTheme="minorHAnsi" w:hAnsiTheme="minorHAnsi" w:cstheme="minorHAnsi"/>
          <w:b/>
          <w:sz w:val="18"/>
          <w:szCs w:val="18"/>
        </w:rPr>
        <w:t>Conclusion:</w:t>
      </w:r>
      <w:r w:rsidRPr="0037212A">
        <w:rPr>
          <w:rFonts w:asciiTheme="minorHAnsi" w:hAnsiTheme="minorHAnsi" w:cstheme="minorHAnsi"/>
          <w:sz w:val="18"/>
          <w:szCs w:val="18"/>
        </w:rPr>
        <w:t xml:space="preserve"> The decreased susceptibility to </w:t>
      </w:r>
      <w:proofErr w:type="spellStart"/>
      <w:r w:rsidRPr="0037212A">
        <w:rPr>
          <w:rFonts w:asciiTheme="minorHAnsi" w:hAnsiTheme="minorHAnsi" w:cstheme="minorHAnsi"/>
          <w:sz w:val="18"/>
          <w:szCs w:val="18"/>
        </w:rPr>
        <w:t>Fluroquinolones</w:t>
      </w:r>
      <w:proofErr w:type="spellEnd"/>
      <w:r w:rsidRPr="0037212A">
        <w:rPr>
          <w:rFonts w:asciiTheme="minorHAnsi" w:hAnsiTheme="minorHAnsi" w:cstheme="minorHAnsi"/>
          <w:sz w:val="18"/>
          <w:szCs w:val="18"/>
        </w:rPr>
        <w:t xml:space="preserve"> of </w:t>
      </w:r>
      <w:r w:rsidRPr="0037212A">
        <w:rPr>
          <w:rFonts w:asciiTheme="minorHAnsi" w:hAnsiTheme="minorHAnsi" w:cstheme="minorHAnsi"/>
          <w:i/>
          <w:sz w:val="18"/>
          <w:szCs w:val="18"/>
        </w:rPr>
        <w:t>S</w:t>
      </w:r>
      <w:r w:rsidRPr="0037212A">
        <w:rPr>
          <w:rFonts w:asciiTheme="minorHAnsi" w:hAnsiTheme="minorHAnsi" w:cstheme="minorHAnsi"/>
          <w:sz w:val="18"/>
          <w:szCs w:val="18"/>
        </w:rPr>
        <w:t xml:space="preserve">. </w:t>
      </w:r>
      <w:proofErr w:type="spellStart"/>
      <w:r w:rsidRPr="0037212A">
        <w:rPr>
          <w:rFonts w:asciiTheme="minorHAnsi" w:hAnsiTheme="minorHAnsi" w:cstheme="minorHAnsi"/>
          <w:sz w:val="18"/>
          <w:szCs w:val="18"/>
        </w:rPr>
        <w:t>typhi</w:t>
      </w:r>
      <w:proofErr w:type="spellEnd"/>
      <w:r w:rsidRPr="0037212A">
        <w:rPr>
          <w:rFonts w:asciiTheme="minorHAnsi" w:hAnsiTheme="minorHAnsi" w:cstheme="minorHAnsi"/>
          <w:sz w:val="18"/>
          <w:szCs w:val="18"/>
        </w:rPr>
        <w:t xml:space="preserve"> and </w:t>
      </w:r>
      <w:r w:rsidRPr="0037212A">
        <w:rPr>
          <w:rFonts w:asciiTheme="minorHAnsi" w:hAnsiTheme="minorHAnsi" w:cstheme="minorHAnsi"/>
          <w:i/>
          <w:sz w:val="18"/>
          <w:szCs w:val="18"/>
        </w:rPr>
        <w:t>S</w:t>
      </w:r>
      <w:r w:rsidRPr="0037212A">
        <w:rPr>
          <w:rFonts w:asciiTheme="minorHAnsi" w:hAnsiTheme="minorHAnsi" w:cstheme="minorHAnsi"/>
          <w:sz w:val="18"/>
          <w:szCs w:val="18"/>
        </w:rPr>
        <w:t xml:space="preserve">. </w:t>
      </w:r>
      <w:proofErr w:type="spellStart"/>
      <w:r w:rsidRPr="0037212A">
        <w:rPr>
          <w:rFonts w:asciiTheme="minorHAnsi" w:hAnsiTheme="minorHAnsi" w:cstheme="minorHAnsi"/>
          <w:sz w:val="18"/>
          <w:szCs w:val="18"/>
        </w:rPr>
        <w:t>Paratyphi</w:t>
      </w:r>
      <w:proofErr w:type="spellEnd"/>
      <w:r w:rsidRPr="0037212A">
        <w:rPr>
          <w:rFonts w:asciiTheme="minorHAnsi" w:hAnsiTheme="minorHAnsi" w:cstheme="minorHAnsi"/>
          <w:sz w:val="18"/>
          <w:szCs w:val="18"/>
        </w:rPr>
        <w:t xml:space="preserve"> A can be correlated with resistance to </w:t>
      </w:r>
      <w:proofErr w:type="spellStart"/>
      <w:r w:rsidRPr="0037212A">
        <w:rPr>
          <w:rFonts w:asciiTheme="minorHAnsi" w:hAnsiTheme="minorHAnsi" w:cstheme="minorHAnsi"/>
          <w:sz w:val="18"/>
          <w:szCs w:val="18"/>
        </w:rPr>
        <w:t>Nalidixic</w:t>
      </w:r>
      <w:proofErr w:type="spellEnd"/>
      <w:r w:rsidRPr="0037212A">
        <w:rPr>
          <w:rFonts w:asciiTheme="minorHAnsi" w:hAnsiTheme="minorHAnsi" w:cstheme="minorHAnsi"/>
          <w:sz w:val="18"/>
          <w:szCs w:val="18"/>
        </w:rPr>
        <w:t xml:space="preserve"> acid. Commonly used third generation </w:t>
      </w:r>
      <w:proofErr w:type="spellStart"/>
      <w:r w:rsidRPr="0037212A">
        <w:rPr>
          <w:rFonts w:asciiTheme="minorHAnsi" w:hAnsiTheme="minorHAnsi" w:cstheme="minorHAnsi"/>
          <w:sz w:val="18"/>
          <w:szCs w:val="18"/>
        </w:rPr>
        <w:t>Cephalosporins</w:t>
      </w:r>
      <w:proofErr w:type="spellEnd"/>
      <w:r w:rsidRPr="0037212A">
        <w:rPr>
          <w:rFonts w:asciiTheme="minorHAnsi" w:hAnsiTheme="minorHAnsi" w:cstheme="minorHAnsi"/>
          <w:sz w:val="18"/>
          <w:szCs w:val="18"/>
        </w:rPr>
        <w:t xml:space="preserve"> and rolled back first line drugs </w:t>
      </w:r>
      <w:proofErr w:type="gramStart"/>
      <w:r w:rsidRPr="0037212A">
        <w:rPr>
          <w:rFonts w:asciiTheme="minorHAnsi" w:hAnsiTheme="minorHAnsi" w:cstheme="minorHAnsi"/>
          <w:sz w:val="18"/>
          <w:szCs w:val="18"/>
        </w:rPr>
        <w:t>be</w:t>
      </w:r>
      <w:proofErr w:type="gramEnd"/>
      <w:r w:rsidRPr="0037212A">
        <w:rPr>
          <w:rFonts w:asciiTheme="minorHAnsi" w:hAnsiTheme="minorHAnsi" w:cstheme="minorHAnsi"/>
          <w:sz w:val="18"/>
          <w:szCs w:val="18"/>
        </w:rPr>
        <w:t xml:space="preserve"> the choice in case of NARS isolates.</w:t>
      </w:r>
    </w:p>
    <w:p w:rsidR="0037212A" w:rsidRPr="0037212A" w:rsidRDefault="0037212A" w:rsidP="0037212A">
      <w:pPr>
        <w:jc w:val="both"/>
        <w:rPr>
          <w:rFonts w:asciiTheme="minorHAnsi" w:hAnsiTheme="minorHAnsi" w:cstheme="minorHAnsi"/>
          <w:b/>
          <w:sz w:val="18"/>
          <w:szCs w:val="18"/>
        </w:rPr>
      </w:pPr>
    </w:p>
    <w:p w:rsidR="00AE3E37" w:rsidRPr="00F83540" w:rsidRDefault="0037212A" w:rsidP="00F83540">
      <w:pPr>
        <w:rPr>
          <w:rFonts w:asciiTheme="minorHAnsi" w:hAnsiTheme="minorHAnsi" w:cstheme="minorHAnsi"/>
          <w:b/>
          <w:sz w:val="18"/>
          <w:szCs w:val="18"/>
        </w:rPr>
      </w:pPr>
      <w:r w:rsidRPr="0037212A">
        <w:rPr>
          <w:rFonts w:asciiTheme="minorHAnsi" w:hAnsiTheme="minorHAnsi" w:cstheme="minorHAnsi"/>
          <w:b/>
          <w:sz w:val="18"/>
          <w:szCs w:val="18"/>
        </w:rPr>
        <w:t xml:space="preserve">Key words: Enteric fever, </w:t>
      </w:r>
      <w:r w:rsidRPr="0037212A">
        <w:rPr>
          <w:rFonts w:asciiTheme="minorHAnsi" w:hAnsiTheme="minorHAnsi" w:cstheme="minorHAnsi"/>
          <w:b/>
          <w:i/>
          <w:sz w:val="18"/>
          <w:szCs w:val="18"/>
        </w:rPr>
        <w:t>Salmonella,</w:t>
      </w:r>
      <w:r w:rsidRPr="0037212A">
        <w:rPr>
          <w:rFonts w:asciiTheme="minorHAnsi" w:hAnsiTheme="minorHAnsi" w:cstheme="minorHAnsi"/>
          <w:b/>
          <w:sz w:val="18"/>
          <w:szCs w:val="18"/>
        </w:rPr>
        <w:t xml:space="preserve"> Multidrug resistance (MDR), NARS</w:t>
      </w:r>
      <w:r w:rsidR="00A9710C">
        <w:br w:type="column"/>
      </w:r>
      <w:r w:rsidR="00CC0802">
        <w:rPr>
          <w:noProof/>
        </w:rPr>
        <w:lastRenderedPageBreak/>
        <w:drawing>
          <wp:inline distT="0" distB="0" distL="0" distR="0">
            <wp:extent cx="3222913" cy="2790702"/>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230685" cy="2797432"/>
                    </a:xfrm>
                    <a:prstGeom prst="rect">
                      <a:avLst/>
                    </a:prstGeom>
                    <a:noFill/>
                    <a:ln w="9525">
                      <a:noFill/>
                      <a:miter lim="800000"/>
                      <a:headEnd/>
                      <a:tailEnd/>
                    </a:ln>
                  </pic:spPr>
                </pic:pic>
              </a:graphicData>
            </a:graphic>
          </wp:inline>
        </w:drawing>
      </w:r>
    </w:p>
    <w:p w:rsidR="00F83540" w:rsidRDefault="005973B9" w:rsidP="00F83540">
      <w:pPr>
        <w:spacing w:line="204" w:lineRule="exact"/>
        <w:rPr>
          <w:rFonts w:ascii="Arial"/>
          <w:b/>
          <w:sz w:val="20"/>
        </w:rPr>
      </w:pPr>
      <w:r>
        <w:rPr>
          <w:rFonts w:ascii="Arial"/>
          <w:b/>
          <w:color w:val="BF5A14"/>
          <w:sz w:val="20"/>
        </w:rPr>
        <w:br/>
        <w:t xml:space="preserve">Recent Publications </w:t>
      </w:r>
    </w:p>
    <w:p w:rsidR="00F83540" w:rsidRPr="00F83540" w:rsidRDefault="00F83540" w:rsidP="00F83540">
      <w:pPr>
        <w:spacing w:line="204" w:lineRule="exact"/>
        <w:rPr>
          <w:rFonts w:asciiTheme="minorHAnsi" w:hAnsiTheme="minorHAnsi" w:cstheme="minorHAnsi"/>
          <w:b/>
          <w:sz w:val="18"/>
          <w:szCs w:val="18"/>
        </w:rPr>
      </w:pPr>
      <w:r>
        <w:rPr>
          <w:rFonts w:asciiTheme="minorHAnsi" w:hAnsiTheme="minorHAnsi" w:cstheme="minorHAnsi"/>
          <w:bCs/>
          <w:color w:val="000000"/>
          <w:sz w:val="18"/>
          <w:szCs w:val="18"/>
        </w:rPr>
        <w:t xml:space="preserve">1. </w:t>
      </w:r>
      <w:proofErr w:type="spellStart"/>
      <w:r w:rsidRPr="00F83540">
        <w:rPr>
          <w:rFonts w:asciiTheme="minorHAnsi" w:hAnsiTheme="minorHAnsi" w:cstheme="minorHAnsi"/>
          <w:bCs/>
          <w:color w:val="000000"/>
          <w:sz w:val="18"/>
          <w:szCs w:val="18"/>
        </w:rPr>
        <w:t>Karki</w:t>
      </w:r>
      <w:proofErr w:type="spellEnd"/>
      <w:r w:rsidRPr="00F83540">
        <w:rPr>
          <w:rFonts w:asciiTheme="minorHAnsi" w:hAnsiTheme="minorHAnsi" w:cstheme="minorHAnsi"/>
          <w:bCs/>
          <w:color w:val="000000"/>
          <w:sz w:val="18"/>
          <w:szCs w:val="18"/>
        </w:rPr>
        <w:t xml:space="preserve"> AB, Bhatta1 DR, </w:t>
      </w:r>
      <w:proofErr w:type="spellStart"/>
      <w:r w:rsidRPr="00F83540">
        <w:rPr>
          <w:rFonts w:asciiTheme="minorHAnsi" w:hAnsiTheme="minorHAnsi" w:cstheme="minorHAnsi"/>
          <w:bCs/>
          <w:color w:val="000000"/>
          <w:sz w:val="18"/>
          <w:szCs w:val="18"/>
        </w:rPr>
        <w:t>Shrestha</w:t>
      </w:r>
      <w:proofErr w:type="spellEnd"/>
      <w:r w:rsidRPr="00F83540">
        <w:rPr>
          <w:rFonts w:asciiTheme="minorHAnsi" w:hAnsiTheme="minorHAnsi" w:cstheme="minorHAnsi"/>
          <w:bCs/>
          <w:color w:val="000000"/>
          <w:sz w:val="18"/>
          <w:szCs w:val="18"/>
        </w:rPr>
        <w:t xml:space="preserve"> B , </w:t>
      </w:r>
      <w:proofErr w:type="spellStart"/>
      <w:r w:rsidRPr="00F83540">
        <w:rPr>
          <w:rFonts w:asciiTheme="minorHAnsi" w:hAnsiTheme="minorHAnsi" w:cstheme="minorHAnsi"/>
          <w:bCs/>
          <w:color w:val="000000"/>
          <w:sz w:val="18"/>
          <w:szCs w:val="18"/>
        </w:rPr>
        <w:t>Khatri</w:t>
      </w:r>
      <w:proofErr w:type="spellEnd"/>
      <w:r w:rsidRPr="00F83540">
        <w:rPr>
          <w:rFonts w:asciiTheme="minorHAnsi" w:hAnsiTheme="minorHAnsi" w:cstheme="minorHAnsi"/>
          <w:bCs/>
          <w:color w:val="000000"/>
          <w:sz w:val="18"/>
          <w:szCs w:val="18"/>
        </w:rPr>
        <w:t xml:space="preserve"> B, </w:t>
      </w:r>
      <w:proofErr w:type="spellStart"/>
      <w:r w:rsidRPr="00F83540">
        <w:rPr>
          <w:rFonts w:asciiTheme="minorHAnsi" w:hAnsiTheme="minorHAnsi" w:cstheme="minorHAnsi"/>
          <w:bCs/>
          <w:color w:val="000000"/>
          <w:sz w:val="18"/>
          <w:szCs w:val="18"/>
        </w:rPr>
        <w:t>Rai</w:t>
      </w:r>
      <w:proofErr w:type="spellEnd"/>
      <w:r w:rsidRPr="00F83540">
        <w:rPr>
          <w:rFonts w:asciiTheme="minorHAnsi" w:hAnsiTheme="minorHAnsi" w:cstheme="minorHAnsi"/>
          <w:bCs/>
          <w:color w:val="000000"/>
          <w:sz w:val="18"/>
          <w:szCs w:val="18"/>
        </w:rPr>
        <w:t xml:space="preserve"> KR, </w:t>
      </w:r>
      <w:proofErr w:type="spellStart"/>
      <w:r w:rsidRPr="00F83540">
        <w:rPr>
          <w:rFonts w:asciiTheme="minorHAnsi" w:hAnsiTheme="minorHAnsi" w:cstheme="minorHAnsi"/>
          <w:bCs/>
          <w:color w:val="000000"/>
          <w:sz w:val="18"/>
          <w:szCs w:val="18"/>
        </w:rPr>
        <w:t>Mukhiya</w:t>
      </w:r>
      <w:proofErr w:type="spellEnd"/>
      <w:r w:rsidRPr="00F83540">
        <w:rPr>
          <w:rFonts w:asciiTheme="minorHAnsi" w:hAnsiTheme="minorHAnsi" w:cstheme="minorHAnsi"/>
          <w:bCs/>
          <w:color w:val="000000"/>
          <w:sz w:val="18"/>
          <w:szCs w:val="18"/>
        </w:rPr>
        <w:t xml:space="preserve"> RK and </w:t>
      </w:r>
      <w:proofErr w:type="spellStart"/>
      <w:r w:rsidRPr="00F83540">
        <w:rPr>
          <w:rFonts w:asciiTheme="minorHAnsi" w:hAnsiTheme="minorHAnsi" w:cstheme="minorHAnsi"/>
          <w:bCs/>
          <w:color w:val="000000"/>
          <w:sz w:val="18"/>
          <w:szCs w:val="18"/>
        </w:rPr>
        <w:t>Lekhak</w:t>
      </w:r>
      <w:proofErr w:type="spellEnd"/>
      <w:r w:rsidRPr="00F83540">
        <w:rPr>
          <w:rFonts w:asciiTheme="minorHAnsi" w:hAnsiTheme="minorHAnsi" w:cstheme="minorHAnsi"/>
          <w:bCs/>
          <w:color w:val="000000"/>
          <w:sz w:val="18"/>
          <w:szCs w:val="18"/>
        </w:rPr>
        <w:t xml:space="preserve"> B (2013). Higher </w:t>
      </w:r>
      <w:proofErr w:type="spellStart"/>
      <w:r w:rsidRPr="00F83540">
        <w:rPr>
          <w:rFonts w:asciiTheme="minorHAnsi" w:hAnsiTheme="minorHAnsi" w:cstheme="minorHAnsi"/>
          <w:bCs/>
          <w:color w:val="000000"/>
          <w:sz w:val="18"/>
          <w:szCs w:val="18"/>
        </w:rPr>
        <w:t>Nalidixic</w:t>
      </w:r>
      <w:proofErr w:type="spellEnd"/>
      <w:r w:rsidRPr="00F83540">
        <w:rPr>
          <w:rFonts w:asciiTheme="minorHAnsi" w:hAnsiTheme="minorHAnsi" w:cstheme="minorHAnsi"/>
          <w:bCs/>
          <w:color w:val="000000"/>
          <w:sz w:val="18"/>
          <w:szCs w:val="18"/>
        </w:rPr>
        <w:t xml:space="preserve"> acid resistance pattern of </w:t>
      </w:r>
      <w:r w:rsidRPr="00F83540">
        <w:rPr>
          <w:rFonts w:asciiTheme="minorHAnsi" w:hAnsiTheme="minorHAnsi" w:cstheme="minorHAnsi"/>
          <w:bCs/>
          <w:i/>
          <w:iCs/>
          <w:color w:val="000000"/>
          <w:sz w:val="18"/>
          <w:szCs w:val="18"/>
        </w:rPr>
        <w:t xml:space="preserve">Salmonella </w:t>
      </w:r>
      <w:r w:rsidRPr="00F83540">
        <w:rPr>
          <w:rFonts w:asciiTheme="minorHAnsi" w:hAnsiTheme="minorHAnsi" w:cstheme="minorHAnsi"/>
          <w:bCs/>
          <w:color w:val="000000"/>
          <w:sz w:val="18"/>
          <w:szCs w:val="18"/>
        </w:rPr>
        <w:t xml:space="preserve">isolates from enteric fever patients in Kathmandu Model Hospital, </w:t>
      </w:r>
      <w:proofErr w:type="spellStart"/>
      <w:r w:rsidRPr="00F83540">
        <w:rPr>
          <w:rFonts w:asciiTheme="minorHAnsi" w:hAnsiTheme="minorHAnsi" w:cstheme="minorHAnsi"/>
          <w:bCs/>
          <w:color w:val="000000"/>
          <w:sz w:val="18"/>
          <w:szCs w:val="18"/>
        </w:rPr>
        <w:t>Nepal.</w:t>
      </w:r>
      <w:proofErr w:type="spellEnd"/>
    </w:p>
    <w:p w:rsidR="00F83540" w:rsidRPr="00F83540" w:rsidRDefault="00F83540" w:rsidP="00F83540">
      <w:pPr>
        <w:spacing w:line="204" w:lineRule="exact"/>
        <w:rPr>
          <w:rFonts w:asciiTheme="minorHAnsi" w:hAnsiTheme="minorHAnsi" w:cstheme="minorHAnsi"/>
          <w:b/>
          <w:sz w:val="18"/>
          <w:szCs w:val="18"/>
        </w:rPr>
      </w:pPr>
      <w:r>
        <w:rPr>
          <w:rFonts w:asciiTheme="minorHAnsi" w:hAnsiTheme="minorHAnsi" w:cstheme="minorHAnsi"/>
          <w:bCs/>
          <w:sz w:val="18"/>
          <w:szCs w:val="18"/>
        </w:rPr>
        <w:t xml:space="preserve">2. </w:t>
      </w:r>
      <w:proofErr w:type="spellStart"/>
      <w:r w:rsidRPr="00F83540">
        <w:rPr>
          <w:rFonts w:asciiTheme="minorHAnsi" w:hAnsiTheme="minorHAnsi" w:cstheme="minorHAnsi"/>
          <w:bCs/>
          <w:sz w:val="18"/>
          <w:szCs w:val="18"/>
        </w:rPr>
        <w:t>Karki</w:t>
      </w:r>
      <w:proofErr w:type="spellEnd"/>
      <w:r w:rsidRPr="00F83540">
        <w:rPr>
          <w:rFonts w:asciiTheme="minorHAnsi" w:hAnsiTheme="minorHAnsi" w:cstheme="minorHAnsi"/>
          <w:bCs/>
          <w:sz w:val="18"/>
          <w:szCs w:val="18"/>
        </w:rPr>
        <w:t xml:space="preserve"> S, </w:t>
      </w:r>
      <w:proofErr w:type="spellStart"/>
      <w:r w:rsidRPr="00F83540">
        <w:rPr>
          <w:rFonts w:asciiTheme="minorHAnsi" w:hAnsiTheme="minorHAnsi" w:cstheme="minorHAnsi"/>
          <w:bCs/>
          <w:sz w:val="18"/>
          <w:szCs w:val="18"/>
        </w:rPr>
        <w:t>Shakya</w:t>
      </w:r>
      <w:proofErr w:type="spellEnd"/>
      <w:r w:rsidRPr="00F83540">
        <w:rPr>
          <w:rFonts w:asciiTheme="minorHAnsi" w:hAnsiTheme="minorHAnsi" w:cstheme="minorHAnsi"/>
          <w:bCs/>
          <w:sz w:val="18"/>
          <w:szCs w:val="18"/>
        </w:rPr>
        <w:t xml:space="preserve"> P, Cheng AC, </w:t>
      </w:r>
      <w:proofErr w:type="spellStart"/>
      <w:r w:rsidRPr="00F83540">
        <w:rPr>
          <w:rFonts w:asciiTheme="minorHAnsi" w:hAnsiTheme="minorHAnsi" w:cstheme="minorHAnsi"/>
          <w:bCs/>
          <w:sz w:val="18"/>
          <w:szCs w:val="18"/>
        </w:rPr>
        <w:t>Dumre</w:t>
      </w:r>
      <w:proofErr w:type="spellEnd"/>
      <w:r w:rsidRPr="00F83540">
        <w:rPr>
          <w:rFonts w:asciiTheme="minorHAnsi" w:hAnsiTheme="minorHAnsi" w:cstheme="minorHAnsi"/>
          <w:bCs/>
          <w:sz w:val="18"/>
          <w:szCs w:val="18"/>
        </w:rPr>
        <w:t xml:space="preserve"> SP, </w:t>
      </w:r>
      <w:proofErr w:type="spellStart"/>
      <w:r w:rsidRPr="00F83540">
        <w:rPr>
          <w:rFonts w:asciiTheme="minorHAnsi" w:hAnsiTheme="minorHAnsi" w:cstheme="minorHAnsi"/>
          <w:bCs/>
          <w:sz w:val="18"/>
          <w:szCs w:val="18"/>
        </w:rPr>
        <w:t>Leder</w:t>
      </w:r>
      <w:proofErr w:type="spellEnd"/>
      <w:r w:rsidRPr="00F83540">
        <w:rPr>
          <w:rFonts w:asciiTheme="minorHAnsi" w:hAnsiTheme="minorHAnsi" w:cstheme="minorHAnsi"/>
          <w:bCs/>
          <w:sz w:val="18"/>
          <w:szCs w:val="18"/>
        </w:rPr>
        <w:t xml:space="preserve"> K (2013). Trends of etiology and drug resistance in enteric fever in the last two decades in Nepal: a systematic review and meta-analysis.</w:t>
      </w:r>
      <w:r w:rsidRPr="00F83540">
        <w:rPr>
          <w:rFonts w:asciiTheme="minorHAnsi" w:hAnsiTheme="minorHAnsi" w:cstheme="minorHAnsi"/>
          <w:sz w:val="18"/>
          <w:szCs w:val="18"/>
        </w:rPr>
        <w:t xml:space="preserve"> Infect </w:t>
      </w:r>
      <w:proofErr w:type="spellStart"/>
      <w:r w:rsidRPr="00F83540">
        <w:rPr>
          <w:rFonts w:asciiTheme="minorHAnsi" w:hAnsiTheme="minorHAnsi" w:cstheme="minorHAnsi"/>
          <w:sz w:val="18"/>
          <w:szCs w:val="18"/>
        </w:rPr>
        <w:t>Dis</w:t>
      </w:r>
      <w:proofErr w:type="spellEnd"/>
      <w:r w:rsidRPr="00F83540">
        <w:rPr>
          <w:rFonts w:asciiTheme="minorHAnsi" w:hAnsiTheme="minorHAnsi" w:cstheme="minorHAnsi"/>
          <w:sz w:val="18"/>
          <w:szCs w:val="18"/>
        </w:rPr>
        <w:t xml:space="preserve"> Soc of Am. Published by </w:t>
      </w:r>
      <w:proofErr w:type="spellStart"/>
      <w:r w:rsidRPr="00F83540">
        <w:rPr>
          <w:rFonts w:asciiTheme="minorHAnsi" w:hAnsiTheme="minorHAnsi" w:cstheme="minorHAnsi"/>
          <w:sz w:val="18"/>
          <w:szCs w:val="18"/>
        </w:rPr>
        <w:t>Oxf</w:t>
      </w:r>
      <w:proofErr w:type="spellEnd"/>
      <w:r w:rsidRPr="00F83540">
        <w:rPr>
          <w:rFonts w:asciiTheme="minorHAnsi" w:hAnsiTheme="minorHAnsi" w:cstheme="minorHAnsi"/>
          <w:sz w:val="18"/>
          <w:szCs w:val="18"/>
        </w:rPr>
        <w:t xml:space="preserve"> </w:t>
      </w:r>
      <w:proofErr w:type="spellStart"/>
      <w:r w:rsidRPr="00F83540">
        <w:rPr>
          <w:rFonts w:asciiTheme="minorHAnsi" w:hAnsiTheme="minorHAnsi" w:cstheme="minorHAnsi"/>
          <w:sz w:val="18"/>
          <w:szCs w:val="18"/>
        </w:rPr>
        <w:t>Univ</w:t>
      </w:r>
      <w:proofErr w:type="spellEnd"/>
      <w:r w:rsidRPr="00F83540">
        <w:rPr>
          <w:rFonts w:asciiTheme="minorHAnsi" w:hAnsiTheme="minorHAnsi" w:cstheme="minorHAnsi"/>
          <w:sz w:val="18"/>
          <w:szCs w:val="18"/>
        </w:rPr>
        <w:t xml:space="preserve"> Press.</w:t>
      </w:r>
    </w:p>
    <w:p w:rsidR="00F83540" w:rsidRPr="00F83540" w:rsidRDefault="00F83540" w:rsidP="00F83540">
      <w:pPr>
        <w:spacing w:line="204" w:lineRule="exact"/>
        <w:rPr>
          <w:rFonts w:asciiTheme="minorHAnsi" w:hAnsiTheme="minorHAnsi" w:cstheme="minorHAnsi"/>
          <w:b/>
          <w:sz w:val="18"/>
          <w:szCs w:val="18"/>
        </w:rPr>
      </w:pPr>
      <w:r>
        <w:rPr>
          <w:rFonts w:asciiTheme="minorHAnsi" w:hAnsiTheme="minorHAnsi" w:cstheme="minorHAnsi"/>
          <w:b/>
          <w:sz w:val="18"/>
          <w:szCs w:val="18"/>
        </w:rPr>
        <w:t xml:space="preserve">3. </w:t>
      </w:r>
      <w:r w:rsidRPr="00F83540">
        <w:rPr>
          <w:rFonts w:asciiTheme="minorHAnsi" w:hAnsiTheme="minorHAnsi" w:cstheme="minorHAnsi"/>
          <w:bCs/>
          <w:sz w:val="18"/>
          <w:szCs w:val="18"/>
        </w:rPr>
        <w:t xml:space="preserve">Mir BA, </w:t>
      </w:r>
      <w:proofErr w:type="spellStart"/>
      <w:r w:rsidRPr="00F83540">
        <w:rPr>
          <w:rFonts w:asciiTheme="minorHAnsi" w:hAnsiTheme="minorHAnsi" w:cstheme="minorHAnsi"/>
          <w:bCs/>
          <w:sz w:val="18"/>
          <w:szCs w:val="18"/>
        </w:rPr>
        <w:t>Sirwar</w:t>
      </w:r>
      <w:proofErr w:type="spellEnd"/>
      <w:r w:rsidRPr="00F83540">
        <w:rPr>
          <w:rFonts w:asciiTheme="minorHAnsi" w:hAnsiTheme="minorHAnsi" w:cstheme="minorHAnsi"/>
          <w:bCs/>
          <w:sz w:val="18"/>
          <w:szCs w:val="18"/>
        </w:rPr>
        <w:t xml:space="preserve"> SB and </w:t>
      </w:r>
      <w:proofErr w:type="spellStart"/>
      <w:r w:rsidRPr="00F83540">
        <w:rPr>
          <w:rFonts w:asciiTheme="minorHAnsi" w:hAnsiTheme="minorHAnsi" w:cstheme="minorHAnsi"/>
          <w:bCs/>
          <w:sz w:val="18"/>
          <w:szCs w:val="18"/>
        </w:rPr>
        <w:t>Indupalli</w:t>
      </w:r>
      <w:proofErr w:type="spellEnd"/>
      <w:r w:rsidRPr="00F83540">
        <w:rPr>
          <w:rFonts w:asciiTheme="minorHAnsi" w:hAnsiTheme="minorHAnsi" w:cstheme="minorHAnsi"/>
          <w:bCs/>
          <w:sz w:val="18"/>
          <w:szCs w:val="18"/>
        </w:rPr>
        <w:t xml:space="preserve"> AS (</w:t>
      </w:r>
      <w:r w:rsidRPr="00F83540">
        <w:rPr>
          <w:rFonts w:asciiTheme="minorHAnsi" w:hAnsiTheme="minorHAnsi" w:cstheme="minorHAnsi"/>
          <w:sz w:val="18"/>
          <w:szCs w:val="18"/>
        </w:rPr>
        <w:t>2013)</w:t>
      </w:r>
      <w:r w:rsidRPr="00F83540">
        <w:rPr>
          <w:rFonts w:asciiTheme="minorHAnsi" w:hAnsiTheme="minorHAnsi" w:cstheme="minorHAnsi"/>
          <w:bCs/>
          <w:sz w:val="18"/>
          <w:szCs w:val="18"/>
        </w:rPr>
        <w:t xml:space="preserve">. </w:t>
      </w:r>
      <w:proofErr w:type="gramStart"/>
      <w:r w:rsidRPr="00F83540">
        <w:rPr>
          <w:rFonts w:asciiTheme="minorHAnsi" w:hAnsiTheme="minorHAnsi" w:cstheme="minorHAnsi"/>
          <w:bCs/>
          <w:sz w:val="18"/>
          <w:szCs w:val="18"/>
        </w:rPr>
        <w:t>A comparative study of conventional method versus BACTEC method in bacteriological profile of septicemia.</w:t>
      </w:r>
      <w:proofErr w:type="gramEnd"/>
      <w:r w:rsidRPr="00F83540">
        <w:rPr>
          <w:rFonts w:asciiTheme="minorHAnsi" w:hAnsiTheme="minorHAnsi" w:cstheme="minorHAnsi"/>
          <w:bCs/>
          <w:sz w:val="18"/>
          <w:szCs w:val="18"/>
        </w:rPr>
        <w:t xml:space="preserve"> </w:t>
      </w:r>
      <w:proofErr w:type="spellStart"/>
      <w:r w:rsidRPr="00F83540">
        <w:rPr>
          <w:rFonts w:asciiTheme="minorHAnsi" w:hAnsiTheme="minorHAnsi" w:cstheme="minorHAnsi"/>
          <w:bCs/>
          <w:sz w:val="18"/>
          <w:szCs w:val="18"/>
        </w:rPr>
        <w:t>Int</w:t>
      </w:r>
      <w:proofErr w:type="spellEnd"/>
      <w:r w:rsidRPr="00F83540">
        <w:rPr>
          <w:rFonts w:asciiTheme="minorHAnsi" w:hAnsiTheme="minorHAnsi" w:cstheme="minorHAnsi"/>
          <w:bCs/>
          <w:sz w:val="18"/>
          <w:szCs w:val="18"/>
        </w:rPr>
        <w:t xml:space="preserve"> J of Bioassays: </w:t>
      </w:r>
      <w:r w:rsidRPr="00F83540">
        <w:rPr>
          <w:rFonts w:asciiTheme="minorHAnsi" w:hAnsiTheme="minorHAnsi" w:cstheme="minorHAnsi"/>
          <w:sz w:val="18"/>
          <w:szCs w:val="18"/>
        </w:rPr>
        <w:t>02 (12), 1541-1545</w:t>
      </w:r>
    </w:p>
    <w:p w:rsidR="00F83540" w:rsidRPr="00F83540" w:rsidRDefault="00F83540" w:rsidP="00F83540">
      <w:pPr>
        <w:spacing w:line="204" w:lineRule="exact"/>
        <w:rPr>
          <w:rFonts w:asciiTheme="minorHAnsi" w:hAnsiTheme="minorHAnsi" w:cstheme="minorHAnsi"/>
          <w:b/>
          <w:sz w:val="18"/>
          <w:szCs w:val="18"/>
        </w:rPr>
      </w:pPr>
      <w:r>
        <w:rPr>
          <w:rFonts w:asciiTheme="minorHAnsi" w:hAnsiTheme="minorHAnsi" w:cstheme="minorHAnsi"/>
          <w:b/>
          <w:sz w:val="18"/>
          <w:szCs w:val="18"/>
        </w:rPr>
        <w:t xml:space="preserve">4. </w:t>
      </w:r>
      <w:r w:rsidRPr="00F83540">
        <w:rPr>
          <w:rFonts w:asciiTheme="minorHAnsi" w:hAnsiTheme="minorHAnsi" w:cstheme="minorHAnsi"/>
          <w:sz w:val="18"/>
          <w:szCs w:val="18"/>
        </w:rPr>
        <w:t xml:space="preserve">Clinical and laboratory Standards Institute (CLSI) (2012). Performance Standards for Antimicrobial Susceptibility Testing, Twenty-second Informational Supplement, </w:t>
      </w:r>
      <w:proofErr w:type="gramStart"/>
      <w:r w:rsidRPr="00F83540">
        <w:rPr>
          <w:rFonts w:asciiTheme="minorHAnsi" w:hAnsiTheme="minorHAnsi" w:cstheme="minorHAnsi"/>
          <w:sz w:val="18"/>
          <w:szCs w:val="18"/>
        </w:rPr>
        <w:t>31</w:t>
      </w:r>
      <w:proofErr w:type="gramEnd"/>
      <w:r w:rsidRPr="00F83540">
        <w:rPr>
          <w:rFonts w:asciiTheme="minorHAnsi" w:hAnsiTheme="minorHAnsi" w:cstheme="minorHAnsi"/>
          <w:sz w:val="18"/>
          <w:szCs w:val="18"/>
        </w:rPr>
        <w:t xml:space="preserve">(1): CLSI document M100-S22. Wayne, </w:t>
      </w:r>
      <w:proofErr w:type="spellStart"/>
      <w:r w:rsidRPr="00F83540">
        <w:rPr>
          <w:rFonts w:asciiTheme="minorHAnsi" w:hAnsiTheme="minorHAnsi" w:cstheme="minorHAnsi"/>
          <w:sz w:val="18"/>
          <w:szCs w:val="18"/>
        </w:rPr>
        <w:t>PA.</w:t>
      </w:r>
      <w:proofErr w:type="spellEnd"/>
    </w:p>
    <w:p w:rsidR="00F83540" w:rsidRPr="00F83540" w:rsidRDefault="00F83540" w:rsidP="00F83540">
      <w:pPr>
        <w:spacing w:line="204" w:lineRule="exact"/>
        <w:rPr>
          <w:rFonts w:asciiTheme="minorHAnsi" w:hAnsiTheme="minorHAnsi" w:cstheme="minorHAnsi"/>
          <w:bCs/>
          <w:sz w:val="18"/>
          <w:szCs w:val="18"/>
        </w:rPr>
      </w:pPr>
      <w:r>
        <w:rPr>
          <w:rFonts w:asciiTheme="minorHAnsi" w:hAnsiTheme="minorHAnsi" w:cstheme="minorHAnsi"/>
          <w:b/>
          <w:sz w:val="18"/>
          <w:szCs w:val="18"/>
        </w:rPr>
        <w:t xml:space="preserve">5. </w:t>
      </w:r>
      <w:r>
        <w:rPr>
          <w:rFonts w:asciiTheme="minorHAnsi" w:hAnsiTheme="minorHAnsi" w:cstheme="minorHAnsi"/>
          <w:bCs/>
          <w:sz w:val="18"/>
          <w:szCs w:val="18"/>
        </w:rPr>
        <w:t xml:space="preserve"> </w:t>
      </w:r>
      <w:proofErr w:type="spellStart"/>
      <w:r w:rsidRPr="00F83540">
        <w:rPr>
          <w:rFonts w:asciiTheme="minorHAnsi" w:hAnsiTheme="minorHAnsi" w:cstheme="minorHAnsi"/>
          <w:bCs/>
          <w:sz w:val="18"/>
          <w:szCs w:val="18"/>
        </w:rPr>
        <w:t>Adhikari</w:t>
      </w:r>
      <w:proofErr w:type="spellEnd"/>
      <w:r w:rsidRPr="00F83540">
        <w:rPr>
          <w:rFonts w:asciiTheme="minorHAnsi" w:hAnsiTheme="minorHAnsi" w:cstheme="minorHAnsi"/>
          <w:bCs/>
          <w:sz w:val="18"/>
          <w:szCs w:val="18"/>
        </w:rPr>
        <w:t xml:space="preserve"> D, </w:t>
      </w:r>
      <w:proofErr w:type="spellStart"/>
      <w:r w:rsidRPr="00F83540">
        <w:rPr>
          <w:rFonts w:asciiTheme="minorHAnsi" w:hAnsiTheme="minorHAnsi" w:cstheme="minorHAnsi"/>
          <w:bCs/>
          <w:sz w:val="18"/>
          <w:szCs w:val="18"/>
        </w:rPr>
        <w:t>Acharya</w:t>
      </w:r>
      <w:proofErr w:type="spellEnd"/>
      <w:r w:rsidRPr="00F83540">
        <w:rPr>
          <w:rFonts w:asciiTheme="minorHAnsi" w:hAnsiTheme="minorHAnsi" w:cstheme="minorHAnsi"/>
          <w:bCs/>
          <w:sz w:val="18"/>
          <w:szCs w:val="18"/>
        </w:rPr>
        <w:t xml:space="preserve"> D, </w:t>
      </w:r>
      <w:proofErr w:type="spellStart"/>
      <w:r w:rsidRPr="00F83540">
        <w:rPr>
          <w:rFonts w:asciiTheme="minorHAnsi" w:hAnsiTheme="minorHAnsi" w:cstheme="minorHAnsi"/>
          <w:bCs/>
          <w:sz w:val="18"/>
          <w:szCs w:val="18"/>
        </w:rPr>
        <w:t>Shrestha</w:t>
      </w:r>
      <w:proofErr w:type="spellEnd"/>
      <w:r w:rsidRPr="00F83540">
        <w:rPr>
          <w:rFonts w:asciiTheme="minorHAnsi" w:hAnsiTheme="minorHAnsi" w:cstheme="minorHAnsi"/>
          <w:bCs/>
          <w:sz w:val="18"/>
          <w:szCs w:val="18"/>
        </w:rPr>
        <w:t xml:space="preserve"> P and </w:t>
      </w:r>
      <w:proofErr w:type="spellStart"/>
      <w:r w:rsidRPr="00F83540">
        <w:rPr>
          <w:rFonts w:asciiTheme="minorHAnsi" w:hAnsiTheme="minorHAnsi" w:cstheme="minorHAnsi"/>
          <w:bCs/>
          <w:sz w:val="18"/>
          <w:szCs w:val="18"/>
        </w:rPr>
        <w:t>Amatya</w:t>
      </w:r>
      <w:proofErr w:type="spellEnd"/>
      <w:r w:rsidRPr="00F83540">
        <w:rPr>
          <w:rFonts w:asciiTheme="minorHAnsi" w:hAnsiTheme="minorHAnsi" w:cstheme="minorHAnsi"/>
          <w:bCs/>
          <w:sz w:val="18"/>
          <w:szCs w:val="18"/>
        </w:rPr>
        <w:t xml:space="preserve"> R (2012). Ciprofloxacin </w:t>
      </w:r>
      <w:r w:rsidRPr="00F83540">
        <w:rPr>
          <w:rFonts w:asciiTheme="minorHAnsi" w:hAnsiTheme="minorHAnsi" w:cstheme="minorHAnsi"/>
          <w:sz w:val="18"/>
          <w:szCs w:val="18"/>
        </w:rPr>
        <w:t xml:space="preserve">susceptibility of </w:t>
      </w:r>
      <w:r w:rsidRPr="00F83540">
        <w:rPr>
          <w:rFonts w:asciiTheme="minorHAnsi" w:hAnsiTheme="minorHAnsi" w:cstheme="minorHAnsi"/>
          <w:i/>
          <w:iCs/>
          <w:sz w:val="18"/>
          <w:szCs w:val="18"/>
        </w:rPr>
        <w:t xml:space="preserve">Salmonella </w:t>
      </w:r>
      <w:proofErr w:type="spellStart"/>
      <w:r w:rsidRPr="00F83540">
        <w:rPr>
          <w:rFonts w:asciiTheme="minorHAnsi" w:hAnsiTheme="minorHAnsi" w:cstheme="minorHAnsi"/>
          <w:i/>
          <w:iCs/>
          <w:sz w:val="18"/>
          <w:szCs w:val="18"/>
        </w:rPr>
        <w:t>enterica</w:t>
      </w:r>
      <w:proofErr w:type="spellEnd"/>
      <w:r w:rsidRPr="00F83540">
        <w:rPr>
          <w:rFonts w:asciiTheme="minorHAnsi" w:hAnsiTheme="minorHAnsi" w:cstheme="minorHAnsi"/>
          <w:bCs/>
          <w:sz w:val="18"/>
          <w:szCs w:val="18"/>
        </w:rPr>
        <w:t xml:space="preserve"> </w:t>
      </w:r>
      <w:proofErr w:type="spellStart"/>
      <w:r w:rsidRPr="00F83540">
        <w:rPr>
          <w:rFonts w:asciiTheme="minorHAnsi" w:hAnsiTheme="minorHAnsi" w:cstheme="minorHAnsi"/>
          <w:bCs/>
          <w:sz w:val="18"/>
          <w:szCs w:val="18"/>
        </w:rPr>
        <w:t>serovar</w:t>
      </w:r>
      <w:proofErr w:type="spellEnd"/>
      <w:r w:rsidRPr="00F83540">
        <w:rPr>
          <w:rFonts w:asciiTheme="minorHAnsi" w:hAnsiTheme="minorHAnsi" w:cstheme="minorHAnsi"/>
          <w:bCs/>
          <w:sz w:val="18"/>
          <w:szCs w:val="18"/>
        </w:rPr>
        <w:t xml:space="preserve"> </w:t>
      </w:r>
      <w:proofErr w:type="spellStart"/>
      <w:r w:rsidRPr="00F83540">
        <w:rPr>
          <w:rFonts w:asciiTheme="minorHAnsi" w:hAnsiTheme="minorHAnsi" w:cstheme="minorHAnsi"/>
          <w:bCs/>
          <w:sz w:val="18"/>
          <w:szCs w:val="18"/>
        </w:rPr>
        <w:t>Typhi</w:t>
      </w:r>
      <w:proofErr w:type="spellEnd"/>
      <w:r w:rsidRPr="00F83540">
        <w:rPr>
          <w:rFonts w:asciiTheme="minorHAnsi" w:hAnsiTheme="minorHAnsi" w:cstheme="minorHAnsi"/>
          <w:bCs/>
          <w:sz w:val="18"/>
          <w:szCs w:val="18"/>
        </w:rPr>
        <w:t xml:space="preserve"> and </w:t>
      </w:r>
      <w:proofErr w:type="spellStart"/>
      <w:proofErr w:type="gramStart"/>
      <w:r w:rsidRPr="00F83540">
        <w:rPr>
          <w:rFonts w:asciiTheme="minorHAnsi" w:hAnsiTheme="minorHAnsi" w:cstheme="minorHAnsi"/>
          <w:bCs/>
          <w:sz w:val="18"/>
          <w:szCs w:val="18"/>
        </w:rPr>
        <w:t>Paratyphi</w:t>
      </w:r>
      <w:proofErr w:type="spellEnd"/>
      <w:r w:rsidRPr="00F83540">
        <w:rPr>
          <w:rFonts w:asciiTheme="minorHAnsi" w:hAnsiTheme="minorHAnsi" w:cstheme="minorHAnsi"/>
          <w:bCs/>
          <w:sz w:val="18"/>
          <w:szCs w:val="18"/>
        </w:rPr>
        <w:t xml:space="preserve"> </w:t>
      </w:r>
      <w:r w:rsidRPr="00F83540">
        <w:rPr>
          <w:rFonts w:asciiTheme="minorHAnsi" w:hAnsiTheme="minorHAnsi" w:cstheme="minorHAnsi"/>
          <w:b/>
          <w:sz w:val="18"/>
          <w:szCs w:val="18"/>
        </w:rPr>
        <w:t xml:space="preserve"> </w:t>
      </w:r>
      <w:r w:rsidRPr="00F83540">
        <w:rPr>
          <w:rFonts w:asciiTheme="minorHAnsi" w:hAnsiTheme="minorHAnsi" w:cstheme="minorHAnsi"/>
          <w:bCs/>
          <w:sz w:val="18"/>
          <w:szCs w:val="18"/>
        </w:rPr>
        <w:t>A</w:t>
      </w:r>
      <w:proofErr w:type="gramEnd"/>
      <w:r w:rsidRPr="00F83540">
        <w:rPr>
          <w:rFonts w:asciiTheme="minorHAnsi" w:hAnsiTheme="minorHAnsi" w:cstheme="minorHAnsi"/>
          <w:bCs/>
          <w:sz w:val="18"/>
          <w:szCs w:val="18"/>
        </w:rPr>
        <w:t xml:space="preserve"> from blood samples of suspected </w:t>
      </w:r>
      <w:proofErr w:type="spellStart"/>
      <w:r w:rsidRPr="00F83540">
        <w:rPr>
          <w:rFonts w:asciiTheme="minorHAnsi" w:hAnsiTheme="minorHAnsi" w:cstheme="minorHAnsi"/>
          <w:bCs/>
          <w:sz w:val="18"/>
          <w:szCs w:val="18"/>
        </w:rPr>
        <w:t>enyrtic</w:t>
      </w:r>
      <w:proofErr w:type="spellEnd"/>
      <w:r w:rsidRPr="00F83540">
        <w:rPr>
          <w:rFonts w:asciiTheme="minorHAnsi" w:hAnsiTheme="minorHAnsi" w:cstheme="minorHAnsi"/>
          <w:bCs/>
          <w:sz w:val="18"/>
          <w:szCs w:val="18"/>
        </w:rPr>
        <w:t xml:space="preserve"> fever patients. </w:t>
      </w:r>
      <w:proofErr w:type="spellStart"/>
      <w:r w:rsidRPr="00F83540">
        <w:rPr>
          <w:rFonts w:asciiTheme="minorHAnsi" w:hAnsiTheme="minorHAnsi" w:cstheme="minorHAnsi"/>
          <w:bCs/>
          <w:sz w:val="18"/>
          <w:szCs w:val="18"/>
        </w:rPr>
        <w:t>Int</w:t>
      </w:r>
      <w:proofErr w:type="spellEnd"/>
      <w:r w:rsidRPr="00F83540">
        <w:rPr>
          <w:rFonts w:asciiTheme="minorHAnsi" w:hAnsiTheme="minorHAnsi" w:cstheme="minorHAnsi"/>
          <w:bCs/>
          <w:sz w:val="18"/>
          <w:szCs w:val="18"/>
        </w:rPr>
        <w:t xml:space="preserve"> Infect Microbial 1(1): 9-13.</w:t>
      </w:r>
    </w:p>
    <w:p w:rsidR="00F83540" w:rsidRPr="00F83540" w:rsidRDefault="0029088A" w:rsidP="00F83540">
      <w:pPr>
        <w:spacing w:line="204" w:lineRule="exact"/>
        <w:rPr>
          <w:rFonts w:asciiTheme="minorHAnsi" w:hAnsiTheme="minorHAnsi" w:cstheme="minorHAnsi"/>
          <w:b/>
          <w:sz w:val="18"/>
          <w:szCs w:val="18"/>
        </w:rPr>
      </w:pPr>
      <w:r>
        <w:rPr>
          <w:rFonts w:asciiTheme="minorHAnsi" w:hAnsiTheme="minorHAnsi" w:cstheme="minorHAnsi"/>
          <w:sz w:val="18"/>
          <w:szCs w:val="18"/>
        </w:rPr>
        <w:t>6</w:t>
      </w:r>
      <w:r w:rsidR="00F83540">
        <w:rPr>
          <w:rFonts w:asciiTheme="minorHAnsi" w:hAnsiTheme="minorHAnsi" w:cstheme="minorHAnsi"/>
          <w:sz w:val="18"/>
          <w:szCs w:val="18"/>
        </w:rPr>
        <w:t xml:space="preserve">. </w:t>
      </w:r>
      <w:r w:rsidR="00F83540" w:rsidRPr="00F83540">
        <w:rPr>
          <w:rFonts w:asciiTheme="minorHAnsi" w:hAnsiTheme="minorHAnsi" w:cstheme="minorHAnsi"/>
          <w:sz w:val="18"/>
          <w:szCs w:val="18"/>
        </w:rPr>
        <w:t>Centre for Disease Control and Prevention (CDC) (2013). Antibiotic Resistance Threats in the United States, 2013, pp 85-86.</w:t>
      </w:r>
    </w:p>
    <w:p w:rsidR="00F83540" w:rsidRPr="00F83540" w:rsidRDefault="0029088A" w:rsidP="00F83540">
      <w:pPr>
        <w:spacing w:line="204" w:lineRule="exact"/>
        <w:rPr>
          <w:rFonts w:asciiTheme="minorHAnsi" w:hAnsiTheme="minorHAnsi" w:cstheme="minorHAnsi"/>
          <w:b/>
          <w:sz w:val="20"/>
        </w:rPr>
      </w:pPr>
      <w:r>
        <w:rPr>
          <w:rFonts w:asciiTheme="minorHAnsi" w:hAnsiTheme="minorHAnsi" w:cstheme="minorHAnsi"/>
          <w:sz w:val="18"/>
          <w:szCs w:val="18"/>
        </w:rPr>
        <w:t>7</w:t>
      </w:r>
      <w:r w:rsidR="00F83540">
        <w:rPr>
          <w:rFonts w:asciiTheme="minorHAnsi" w:hAnsiTheme="minorHAnsi" w:cstheme="minorHAnsi"/>
          <w:sz w:val="18"/>
          <w:szCs w:val="18"/>
        </w:rPr>
        <w:t xml:space="preserve">. </w:t>
      </w:r>
      <w:proofErr w:type="spellStart"/>
      <w:r w:rsidR="00F83540" w:rsidRPr="00F83540">
        <w:rPr>
          <w:rFonts w:asciiTheme="minorHAnsi" w:hAnsiTheme="minorHAnsi" w:cstheme="minorHAnsi"/>
          <w:sz w:val="18"/>
          <w:szCs w:val="18"/>
        </w:rPr>
        <w:t>Rajbhandari</w:t>
      </w:r>
      <w:proofErr w:type="spellEnd"/>
      <w:r w:rsidR="00F83540" w:rsidRPr="00F83540">
        <w:rPr>
          <w:rFonts w:asciiTheme="minorHAnsi" w:hAnsiTheme="minorHAnsi" w:cstheme="minorHAnsi"/>
          <w:sz w:val="18"/>
          <w:szCs w:val="18"/>
        </w:rPr>
        <w:t xml:space="preserve"> E (2015). </w:t>
      </w:r>
      <w:proofErr w:type="gramStart"/>
      <w:r w:rsidR="00F83540" w:rsidRPr="00F83540">
        <w:rPr>
          <w:rFonts w:asciiTheme="minorHAnsi" w:hAnsiTheme="minorHAnsi" w:cstheme="minorHAnsi"/>
          <w:sz w:val="18"/>
          <w:szCs w:val="18"/>
        </w:rPr>
        <w:t>Bacteriological analysis of enteric fever and its a</w:t>
      </w:r>
      <w:r w:rsidR="00F83540" w:rsidRPr="00F83540">
        <w:rPr>
          <w:rFonts w:asciiTheme="minorHAnsi" w:eastAsia="AdobeFangsongStd-Regular" w:hAnsiTheme="minorHAnsi" w:cstheme="minorHAnsi"/>
          <w:sz w:val="18"/>
          <w:szCs w:val="18"/>
        </w:rPr>
        <w:t xml:space="preserve">ntimicrobial susceptibility pattern </w:t>
      </w:r>
      <w:r w:rsidR="00F83540" w:rsidRPr="00F83540">
        <w:rPr>
          <w:rFonts w:asciiTheme="minorHAnsi" w:hAnsiTheme="minorHAnsi" w:cstheme="minorHAnsi"/>
          <w:bCs/>
          <w:color w:val="231F20"/>
          <w:sz w:val="18"/>
          <w:szCs w:val="18"/>
        </w:rPr>
        <w:t xml:space="preserve">in children attending </w:t>
      </w:r>
      <w:r w:rsidR="00F83540" w:rsidRPr="00F83540">
        <w:rPr>
          <w:rFonts w:asciiTheme="minorHAnsi" w:hAnsiTheme="minorHAnsi" w:cstheme="minorHAnsi"/>
          <w:bCs/>
          <w:color w:val="000000"/>
          <w:sz w:val="18"/>
          <w:szCs w:val="18"/>
        </w:rPr>
        <w:t>Kathmandu Model Hospital.</w:t>
      </w:r>
      <w:proofErr w:type="gramEnd"/>
      <w:r w:rsidR="00F83540" w:rsidRPr="00F83540">
        <w:rPr>
          <w:rFonts w:asciiTheme="minorHAnsi" w:hAnsiTheme="minorHAnsi" w:cstheme="minorHAnsi"/>
          <w:bCs/>
          <w:color w:val="000000"/>
          <w:sz w:val="18"/>
          <w:szCs w:val="18"/>
        </w:rPr>
        <w:t xml:space="preserve"> </w:t>
      </w:r>
      <w:proofErr w:type="spellStart"/>
      <w:r w:rsidR="00F83540" w:rsidRPr="00F83540">
        <w:rPr>
          <w:rFonts w:asciiTheme="minorHAnsi" w:hAnsiTheme="minorHAnsi" w:cstheme="minorHAnsi"/>
          <w:sz w:val="18"/>
          <w:szCs w:val="18"/>
        </w:rPr>
        <w:t>M.Sc</w:t>
      </w:r>
      <w:proofErr w:type="spellEnd"/>
      <w:r w:rsidR="00F83540" w:rsidRPr="00F83540">
        <w:rPr>
          <w:rFonts w:asciiTheme="minorHAnsi" w:hAnsiTheme="minorHAnsi" w:cstheme="minorHAnsi"/>
          <w:sz w:val="18"/>
          <w:szCs w:val="18"/>
        </w:rPr>
        <w:t xml:space="preserve"> Dissertation Submitted to the National College affiliated to </w:t>
      </w:r>
      <w:proofErr w:type="spellStart"/>
      <w:r w:rsidR="00F83540" w:rsidRPr="00F83540">
        <w:rPr>
          <w:rFonts w:asciiTheme="minorHAnsi" w:hAnsiTheme="minorHAnsi" w:cstheme="minorHAnsi"/>
          <w:sz w:val="18"/>
          <w:szCs w:val="18"/>
        </w:rPr>
        <w:t>Tribuvan</w:t>
      </w:r>
      <w:proofErr w:type="spellEnd"/>
      <w:r w:rsidR="00F83540" w:rsidRPr="00F83540">
        <w:rPr>
          <w:rFonts w:asciiTheme="minorHAnsi" w:hAnsiTheme="minorHAnsi" w:cstheme="minorHAnsi"/>
          <w:sz w:val="18"/>
          <w:szCs w:val="18"/>
        </w:rPr>
        <w:t xml:space="preserve"> University, Kathmandu, Nepal.</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F83540">
        <w:rPr>
          <w:rFonts w:asciiTheme="minorHAnsi" w:hAnsiTheme="minorHAnsi" w:cstheme="minorHAns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E6545">
      <w:pPr>
        <w:pStyle w:val="BodyText"/>
        <w:spacing w:line="40" w:lineRule="exact"/>
        <w:ind w:left="2202"/>
        <w:rPr>
          <w:rFonts w:ascii="Calibri"/>
          <w:sz w:val="4"/>
        </w:rPr>
      </w:pPr>
      <w:r w:rsidRPr="002E6545">
        <w:rPr>
          <w:rFonts w:ascii="Calibri"/>
          <w:noProof/>
          <w:sz w:val="4"/>
          <w:lang w:val="en-IN" w:eastAsia="en-IN"/>
        </w:rPr>
      </w:r>
      <w:r w:rsidRPr="002E6545">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37212A" w:rsidRDefault="008756E6" w:rsidP="00404E5B">
      <w:pPr>
        <w:spacing w:before="92"/>
        <w:ind w:right="4234"/>
        <w:rPr>
          <w:noProof/>
        </w:rPr>
      </w:pPr>
      <w:r>
        <w:rPr>
          <w:noProof/>
        </w:rPr>
        <w:t xml:space="preserve">              </w:t>
      </w:r>
      <w:r w:rsidR="0037212A">
        <w:rPr>
          <w:noProof/>
        </w:rPr>
        <w:drawing>
          <wp:inline distT="0" distB="0" distL="0" distR="0">
            <wp:extent cx="605642" cy="605642"/>
            <wp:effectExtent l="19050" t="0" r="3958"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05518" cy="605518"/>
                    </a:xfrm>
                    <a:prstGeom prst="rect">
                      <a:avLst/>
                    </a:prstGeom>
                    <a:noFill/>
                    <a:ln w="9525">
                      <a:noFill/>
                      <a:miter lim="800000"/>
                      <a:headEnd/>
                      <a:tailEnd/>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37212A" w:rsidRPr="0037212A" w:rsidRDefault="0037212A" w:rsidP="0037212A">
      <w:pPr>
        <w:jc w:val="both"/>
        <w:rPr>
          <w:rFonts w:ascii="Arial" w:hAnsi="Arial" w:cs="Arial"/>
          <w:b/>
          <w:sz w:val="14"/>
          <w:szCs w:val="14"/>
        </w:rPr>
      </w:pPr>
      <w:proofErr w:type="spellStart"/>
      <w:r w:rsidRPr="0037212A">
        <w:rPr>
          <w:rFonts w:ascii="Arial" w:hAnsi="Arial" w:cs="Arial"/>
          <w:sz w:val="14"/>
          <w:szCs w:val="14"/>
          <w:lang w:val="en-NZ"/>
        </w:rPr>
        <w:t>Bijayata</w:t>
      </w:r>
      <w:proofErr w:type="spellEnd"/>
      <w:r w:rsidRPr="0037212A">
        <w:rPr>
          <w:rFonts w:ascii="Arial" w:hAnsi="Arial" w:cs="Arial"/>
          <w:sz w:val="14"/>
          <w:szCs w:val="14"/>
          <w:lang w:val="en-NZ"/>
        </w:rPr>
        <w:t xml:space="preserve"> </w:t>
      </w:r>
      <w:proofErr w:type="spellStart"/>
      <w:r w:rsidRPr="0037212A">
        <w:rPr>
          <w:rFonts w:ascii="Arial" w:hAnsi="Arial" w:cs="Arial"/>
          <w:sz w:val="14"/>
          <w:szCs w:val="14"/>
          <w:lang w:val="en-NZ"/>
        </w:rPr>
        <w:t>Shrestha</w:t>
      </w:r>
      <w:proofErr w:type="spellEnd"/>
      <w:r w:rsidRPr="0037212A">
        <w:rPr>
          <w:rFonts w:ascii="Arial" w:hAnsi="Arial" w:cs="Arial"/>
          <w:sz w:val="14"/>
          <w:szCs w:val="14"/>
          <w:lang w:val="en-NZ"/>
        </w:rPr>
        <w:t xml:space="preserve"> </w:t>
      </w:r>
      <w:r w:rsidRPr="0037212A">
        <w:rPr>
          <w:rFonts w:ascii="Arial" w:hAnsi="Arial" w:cs="Arial"/>
          <w:sz w:val="14"/>
          <w:szCs w:val="14"/>
        </w:rPr>
        <w:t xml:space="preserve">completed her Masters Degree in Microbiology (Medical) at the age of 28 years from </w:t>
      </w:r>
      <w:proofErr w:type="spellStart"/>
      <w:r w:rsidRPr="0037212A">
        <w:rPr>
          <w:rFonts w:ascii="Arial" w:hAnsi="Arial" w:cs="Arial"/>
          <w:sz w:val="14"/>
          <w:szCs w:val="14"/>
        </w:rPr>
        <w:t>Tribhuwan</w:t>
      </w:r>
      <w:proofErr w:type="spellEnd"/>
      <w:r w:rsidRPr="0037212A">
        <w:rPr>
          <w:rFonts w:ascii="Arial" w:hAnsi="Arial" w:cs="Arial"/>
          <w:sz w:val="14"/>
          <w:szCs w:val="14"/>
        </w:rPr>
        <w:t xml:space="preserve"> University, Nepal. She started working in HAMS hospital, Kathmandu, Nepal in 2009 A.D. right after completing her Undergraduate degree in Medical Laboratory Technology (BMLT) from Rajiv Gandhi University of Health Sciences, India. She is currently designated as in-charge of Pathology department in the Hospital and her duties and responsibilities include QC analysis, laboratory report authorization and staff duty roster maintenance. Besides, </w:t>
      </w:r>
      <w:proofErr w:type="gramStart"/>
      <w:r w:rsidRPr="0037212A">
        <w:rPr>
          <w:rFonts w:ascii="Arial" w:hAnsi="Arial" w:cs="Arial"/>
          <w:sz w:val="14"/>
          <w:szCs w:val="14"/>
        </w:rPr>
        <w:t>She</w:t>
      </w:r>
      <w:proofErr w:type="gramEnd"/>
      <w:r w:rsidRPr="0037212A">
        <w:rPr>
          <w:rFonts w:ascii="Arial" w:hAnsi="Arial" w:cs="Arial"/>
          <w:sz w:val="14"/>
          <w:szCs w:val="14"/>
        </w:rPr>
        <w:t xml:space="preserve"> is also working as a lecturer to PCL Nursing students in HAMS Nursing College since 2010 A.D. </w:t>
      </w:r>
    </w:p>
    <w:p w:rsidR="0037212A" w:rsidRPr="0037212A" w:rsidRDefault="00A9710C" w:rsidP="0037212A">
      <w:pPr>
        <w:autoSpaceDE w:val="0"/>
        <w:autoSpaceDN w:val="0"/>
        <w:adjustRightInd w:val="0"/>
        <w:jc w:val="center"/>
        <w:rPr>
          <w:rFonts w:ascii="Arial" w:hAnsi="Arial" w:cs="Arial"/>
          <w:sz w:val="14"/>
          <w:szCs w:val="14"/>
          <w:lang w:val="it-IT"/>
        </w:rPr>
      </w:pPr>
      <w:r>
        <w:rPr>
          <w:rFonts w:ascii="Arial"/>
          <w:sz w:val="14"/>
        </w:rPr>
        <w:t>Email</w:t>
      </w:r>
      <w:proofErr w:type="gramStart"/>
      <w:r>
        <w:rPr>
          <w:rFonts w:ascii="Arial"/>
          <w:sz w:val="14"/>
        </w:rPr>
        <w:t xml:space="preserve">: </w:t>
      </w:r>
      <w:proofErr w:type="gramEnd"/>
      <w:r w:rsidR="002E6545">
        <w:fldChar w:fldCharType="begin"/>
      </w:r>
      <w:r w:rsidR="00091088">
        <w:instrText>HYPERLINK "mailto:drXXXXXXX@xxxmail.com"</w:instrText>
      </w:r>
      <w:r w:rsidR="002E6545">
        <w:fldChar w:fldCharType="separate"/>
      </w:r>
      <w:hyperlink r:id="rId11" w:history="1">
        <w:r w:rsidR="0037212A" w:rsidRPr="0037212A">
          <w:rPr>
            <w:rStyle w:val="Hyperlink"/>
            <w:rFonts w:ascii="Arial" w:hAnsi="Arial" w:cs="Arial"/>
            <w:sz w:val="14"/>
            <w:szCs w:val="14"/>
          </w:rPr>
          <w:t>bijetaa.shrestha@gmail.com</w:t>
        </w:r>
      </w:hyperlink>
      <w:r w:rsidR="0037212A" w:rsidRPr="0037212A">
        <w:rPr>
          <w:rFonts w:ascii="Arial" w:hAnsi="Arial" w:cs="Arial"/>
          <w:sz w:val="14"/>
          <w:szCs w:val="14"/>
        </w:rPr>
        <w:t xml:space="preserve">, </w:t>
      </w:r>
      <w:hyperlink r:id="rId12" w:history="1">
        <w:r w:rsidR="0037212A" w:rsidRPr="0037212A">
          <w:rPr>
            <w:rStyle w:val="Hyperlink"/>
            <w:rFonts w:ascii="Arial" w:hAnsi="Arial" w:cs="Arial"/>
            <w:sz w:val="14"/>
            <w:szCs w:val="14"/>
          </w:rPr>
          <w:t>bijeta_shrestha@hotmail.com</w:t>
        </w:r>
      </w:hyperlink>
    </w:p>
    <w:p w:rsidR="00AE3E37" w:rsidRDefault="002E6545">
      <w:pPr>
        <w:spacing w:before="62"/>
        <w:ind w:left="4217" w:right="4235"/>
        <w:jc w:val="center"/>
        <w:rPr>
          <w:rFonts w:ascii="Arial"/>
          <w:sz w:val="14"/>
        </w:rPr>
      </w:pPr>
      <w:r>
        <w:fldChar w:fldCharType="end"/>
      </w:r>
    </w:p>
    <w:p w:rsidR="00AE3E37" w:rsidRDefault="002E6545">
      <w:pPr>
        <w:pStyle w:val="BodyText"/>
        <w:spacing w:before="2"/>
        <w:rPr>
          <w:rFonts w:ascii="Arial"/>
          <w:sz w:val="19"/>
        </w:rPr>
      </w:pPr>
      <w:bookmarkStart w:id="0" w:name="_GoBack"/>
      <w:bookmarkEnd w:id="0"/>
      <w:r w:rsidRPr="002E654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5B4" w:rsidRDefault="00B755B4">
      <w:r>
        <w:separator/>
      </w:r>
    </w:p>
  </w:endnote>
  <w:endnote w:type="continuationSeparator" w:id="0">
    <w:p w:rsidR="00B755B4" w:rsidRDefault="00B755B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dobeFangsongStd-Regular">
    <w:altName w:val="Arial Unicode MS"/>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E6545">
    <w:pPr>
      <w:pStyle w:val="BodyText"/>
      <w:spacing w:line="14" w:lineRule="auto"/>
      <w:rPr>
        <w:sz w:val="20"/>
      </w:rPr>
    </w:pPr>
    <w:r w:rsidRPr="002E654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E654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E654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5B4" w:rsidRDefault="00B755B4">
      <w:r>
        <w:separator/>
      </w:r>
    </w:p>
  </w:footnote>
  <w:footnote w:type="continuationSeparator" w:id="0">
    <w:p w:rsidR="00B755B4" w:rsidRDefault="00B755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E6545">
    <w:pPr>
      <w:pStyle w:val="BodyText"/>
      <w:spacing w:line="14" w:lineRule="auto"/>
      <w:rPr>
        <w:sz w:val="20"/>
      </w:rPr>
    </w:pPr>
    <w:r w:rsidRPr="002E654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E654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91088"/>
    <w:rsid w:val="000E2911"/>
    <w:rsid w:val="001263DF"/>
    <w:rsid w:val="001E763C"/>
    <w:rsid w:val="0029088A"/>
    <w:rsid w:val="00292ED9"/>
    <w:rsid w:val="002E6545"/>
    <w:rsid w:val="00301963"/>
    <w:rsid w:val="00314AFB"/>
    <w:rsid w:val="0037212A"/>
    <w:rsid w:val="003B76D9"/>
    <w:rsid w:val="00404E5B"/>
    <w:rsid w:val="00414F7B"/>
    <w:rsid w:val="004355DC"/>
    <w:rsid w:val="004749B4"/>
    <w:rsid w:val="00494130"/>
    <w:rsid w:val="004F3523"/>
    <w:rsid w:val="005973B9"/>
    <w:rsid w:val="005B3A56"/>
    <w:rsid w:val="006060CE"/>
    <w:rsid w:val="0063497F"/>
    <w:rsid w:val="0078738A"/>
    <w:rsid w:val="007E3B5A"/>
    <w:rsid w:val="00873DF0"/>
    <w:rsid w:val="008756E6"/>
    <w:rsid w:val="009B2D44"/>
    <w:rsid w:val="00A07E82"/>
    <w:rsid w:val="00A9710C"/>
    <w:rsid w:val="00AE3E37"/>
    <w:rsid w:val="00B21A57"/>
    <w:rsid w:val="00B755B4"/>
    <w:rsid w:val="00C33602"/>
    <w:rsid w:val="00CC0802"/>
    <w:rsid w:val="00CC3E48"/>
    <w:rsid w:val="00CD6F55"/>
    <w:rsid w:val="00D62425"/>
    <w:rsid w:val="00DE3104"/>
    <w:rsid w:val="00F72EEA"/>
    <w:rsid w:val="00F8136A"/>
    <w:rsid w:val="00F83540"/>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bijeta_shrestha@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jetaa.shrestha@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bijeta</cp:lastModifiedBy>
  <cp:revision>2</cp:revision>
  <dcterms:created xsi:type="dcterms:W3CDTF">2016-08-31T13:10:00Z</dcterms:created>
  <dcterms:modified xsi:type="dcterms:W3CDTF">2019-11-23T11:25:00Z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