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36F" w:rsidRPr="004D3559" w:rsidRDefault="004D3559" w:rsidP="004D3559">
      <w:pPr>
        <w:jc w:val="center"/>
        <w:rPr>
          <w:b/>
          <w:sz w:val="44"/>
          <w:u w:val="single"/>
        </w:rPr>
      </w:pPr>
      <w:r w:rsidRPr="004D3559">
        <w:rPr>
          <w:b/>
          <w:sz w:val="44"/>
          <w:u w:val="single"/>
        </w:rPr>
        <w:t xml:space="preserve">ABSTRACT </w:t>
      </w:r>
    </w:p>
    <w:p w:rsidR="004D3559" w:rsidRPr="004D3559" w:rsidRDefault="004D3559" w:rsidP="004D3559">
      <w:pPr>
        <w:autoSpaceDE w:val="0"/>
        <w:autoSpaceDN w:val="0"/>
        <w:adjustRightInd w:val="0"/>
        <w:rPr>
          <w:rFonts w:cs="Times New Roman"/>
          <w:sz w:val="28"/>
          <w:lang w:val="en-IN"/>
        </w:rPr>
      </w:pPr>
      <w:r w:rsidRPr="004D3559">
        <w:rPr>
          <w:rFonts w:cs="Times New Roman"/>
          <w:sz w:val="28"/>
          <w:lang w:val="en-IN"/>
        </w:rPr>
        <w:t xml:space="preserve">Dentine hypersensitivity is a common complaint among patients. The acute, non-spontaneous, short or long lasting nature of pain requires a therapeutic mode which would bring about a significant immediate and lasting relief from dentine hypersensitivity. </w:t>
      </w:r>
    </w:p>
    <w:p w:rsidR="004D3559" w:rsidRPr="004D3559" w:rsidRDefault="004D3559" w:rsidP="004D3559">
      <w:pPr>
        <w:autoSpaceDE w:val="0"/>
        <w:autoSpaceDN w:val="0"/>
        <w:adjustRightInd w:val="0"/>
        <w:rPr>
          <w:rFonts w:cs="Times New Roman"/>
          <w:sz w:val="28"/>
          <w:lang w:val="en-IN"/>
        </w:rPr>
      </w:pPr>
      <w:r w:rsidRPr="004D3559">
        <w:rPr>
          <w:rFonts w:cs="Times New Roman"/>
          <w:sz w:val="28"/>
          <w:lang w:val="en-IN"/>
        </w:rPr>
        <w:t>The aim of the presentation  is to compare  the efficacy of Diode Laser and desensitizing agents  in occluding dentinal tubules using</w:t>
      </w:r>
      <w:r>
        <w:rPr>
          <w:rFonts w:cs="Times New Roman"/>
          <w:sz w:val="28"/>
          <w:lang w:val="en-IN"/>
        </w:rPr>
        <w:t xml:space="preserve"> which is visualised with the help of</w:t>
      </w:r>
      <w:r w:rsidRPr="004D3559">
        <w:rPr>
          <w:rFonts w:cs="Times New Roman"/>
          <w:sz w:val="28"/>
          <w:lang w:val="en-IN"/>
        </w:rPr>
        <w:t xml:space="preserve">  </w:t>
      </w:r>
      <w:r w:rsidR="009666E7">
        <w:rPr>
          <w:rFonts w:cs="Times New Roman"/>
          <w:sz w:val="28"/>
          <w:lang w:val="en-IN"/>
        </w:rPr>
        <w:t xml:space="preserve">Scanning electron microscope </w:t>
      </w:r>
      <w:r w:rsidRPr="004D3559">
        <w:rPr>
          <w:rFonts w:cs="Times New Roman"/>
          <w:sz w:val="28"/>
          <w:lang w:val="en-IN"/>
        </w:rPr>
        <w:t>.</w:t>
      </w:r>
      <w:r w:rsidRPr="004D3559">
        <w:rPr>
          <w:rFonts w:cstheme="minorHAnsi"/>
          <w:bCs/>
          <w:iCs/>
          <w:sz w:val="28"/>
          <w:szCs w:val="28"/>
          <w:lang w:val="en-IN"/>
        </w:rPr>
        <w:t>The presentation</w:t>
      </w:r>
      <w:r w:rsidRPr="004D3559">
        <w:rPr>
          <w:rFonts w:cstheme="minorHAnsi"/>
          <w:sz w:val="28"/>
          <w:szCs w:val="28"/>
          <w:lang w:val="en-IN"/>
        </w:rPr>
        <w:t xml:space="preserve">  indicates</w:t>
      </w:r>
      <w:r w:rsidRPr="004D3559">
        <w:rPr>
          <w:rFonts w:cs="Times New Roman"/>
          <w:sz w:val="28"/>
          <w:lang w:val="en-IN"/>
        </w:rPr>
        <w:t xml:space="preserve"> that </w:t>
      </w:r>
      <w:r w:rsidR="009666E7">
        <w:rPr>
          <w:rFonts w:cs="Times New Roman"/>
          <w:sz w:val="28"/>
          <w:lang w:val="en-IN"/>
        </w:rPr>
        <w:t>using desensitizing agent combined with irradiation of diode laser produces significantly higher tubular occlusion. Hence it can be a vital treatment modality of tooth hypersensitivity.</w:t>
      </w:r>
    </w:p>
    <w:p w:rsidR="004D3559" w:rsidRDefault="00F93AF9" w:rsidP="004D3559">
      <w:pPr>
        <w:jc w:val="center"/>
      </w:pPr>
      <w:r>
        <w:t xml:space="preserve">  </w:t>
      </w:r>
    </w:p>
    <w:p w:rsidR="00F93AF9" w:rsidRPr="00F93AF9" w:rsidRDefault="00F93AF9" w:rsidP="004D3559">
      <w:pPr>
        <w:jc w:val="center"/>
        <w:rPr>
          <w:sz w:val="40"/>
        </w:rPr>
      </w:pPr>
      <w:r w:rsidRPr="00F93AF9">
        <w:rPr>
          <w:b/>
          <w:sz w:val="40"/>
          <w:u w:val="single"/>
        </w:rPr>
        <w:t>AFFILIATION</w:t>
      </w:r>
      <w:r w:rsidRPr="00F93AF9">
        <w:rPr>
          <w:sz w:val="40"/>
        </w:rPr>
        <w:t xml:space="preserve"> 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Dr. 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Niladri</w:t>
      </w:r>
      <w:proofErr w:type="spell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Maiti</w:t>
      </w:r>
      <w:proofErr w:type="spellEnd"/>
    </w:p>
    <w:p w:rsidR="00977187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Cs w:val="19"/>
        </w:rPr>
      </w:pPr>
      <w:proofErr w:type="gram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BDS</w:t>
      </w:r>
      <w:r w:rsidR="00977187">
        <w:rPr>
          <w:rFonts w:ascii="Arial" w:eastAsia="Times New Roman" w:hAnsi="Arial" w:cs="Arial"/>
          <w:b/>
          <w:bCs/>
          <w:color w:val="222222"/>
          <w:szCs w:val="19"/>
        </w:rPr>
        <w:t>(</w:t>
      </w:r>
      <w:proofErr w:type="gramEnd"/>
      <w:r w:rsidR="00977187">
        <w:rPr>
          <w:rFonts w:ascii="Arial" w:eastAsia="Times New Roman" w:hAnsi="Arial" w:cs="Arial"/>
          <w:b/>
          <w:bCs/>
          <w:color w:val="222222"/>
          <w:szCs w:val="19"/>
        </w:rPr>
        <w:t>Bachelor of Dental Surgery)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MDS </w:t>
      </w:r>
      <w:r w:rsidR="00977187">
        <w:rPr>
          <w:rFonts w:ascii="Arial" w:eastAsia="Times New Roman" w:hAnsi="Arial" w:cs="Arial"/>
          <w:b/>
          <w:bCs/>
          <w:color w:val="222222"/>
          <w:szCs w:val="19"/>
        </w:rPr>
        <w:t xml:space="preserve">(Master Of Dental </w:t>
      </w:r>
      <w:proofErr w:type="gramStart"/>
      <w:r w:rsidR="00977187">
        <w:rPr>
          <w:rFonts w:ascii="Arial" w:eastAsia="Times New Roman" w:hAnsi="Arial" w:cs="Arial"/>
          <w:b/>
          <w:bCs/>
          <w:color w:val="222222"/>
          <w:szCs w:val="19"/>
        </w:rPr>
        <w:t>Surgery )</w:t>
      </w: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Conse</w:t>
      </w:r>
      <w:r w:rsidR="00977187">
        <w:rPr>
          <w:rFonts w:ascii="Arial" w:eastAsia="Times New Roman" w:hAnsi="Arial" w:cs="Arial"/>
          <w:b/>
          <w:bCs/>
          <w:color w:val="222222"/>
          <w:szCs w:val="19"/>
        </w:rPr>
        <w:t>rvative</w:t>
      </w:r>
      <w:proofErr w:type="gramEnd"/>
      <w:r w:rsidR="00977187">
        <w:rPr>
          <w:rFonts w:ascii="Arial" w:eastAsia="Times New Roman" w:hAnsi="Arial" w:cs="Arial"/>
          <w:b/>
          <w:bCs/>
          <w:color w:val="222222"/>
          <w:szCs w:val="19"/>
        </w:rPr>
        <w:t xml:space="preserve"> Dentistry &amp; </w:t>
      </w:r>
      <w:proofErr w:type="spellStart"/>
      <w:r w:rsidR="00977187">
        <w:rPr>
          <w:rFonts w:ascii="Arial" w:eastAsia="Times New Roman" w:hAnsi="Arial" w:cs="Arial"/>
          <w:b/>
          <w:bCs/>
          <w:color w:val="222222"/>
          <w:szCs w:val="19"/>
        </w:rPr>
        <w:t>Endodontics</w:t>
      </w:r>
      <w:proofErr w:type="spellEnd"/>
      <w:r w:rsidR="00977187">
        <w:rPr>
          <w:rFonts w:ascii="Arial" w:eastAsia="Times New Roman" w:hAnsi="Arial" w:cs="Arial"/>
          <w:b/>
          <w:bCs/>
          <w:color w:val="222222"/>
          <w:szCs w:val="19"/>
        </w:rPr>
        <w:t>,</w:t>
      </w: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India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M.Sc</w:t>
      </w:r>
      <w:proofErr w:type="spell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Laser Dentistry </w:t>
      </w:r>
      <w:proofErr w:type="gram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( 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Univ</w:t>
      </w:r>
      <w:proofErr w:type="spellEnd"/>
      <w:proofErr w:type="gram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of 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Genoa,Italy</w:t>
      </w:r>
      <w:proofErr w:type="spell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) 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Diploma </w:t>
      </w:r>
      <w:proofErr w:type="gram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In</w:t>
      </w:r>
      <w:proofErr w:type="gram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Laser Dentistry (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Univ</w:t>
      </w:r>
      <w:proofErr w:type="spell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Of Genoa, Italy)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Laser Safety </w:t>
      </w:r>
      <w:proofErr w:type="gram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Training(</w:t>
      </w:r>
      <w:proofErr w:type="gram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SOLA – Society of Oral Laser Application, Vienna) 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Basic Laser </w:t>
      </w:r>
      <w:proofErr w:type="gram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Certification  (</w:t>
      </w:r>
      <w:proofErr w:type="gram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WLFD –World Federation for Laser Dentistry)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Fellowship in Aesthetic Med</w:t>
      </w:r>
      <w:r w:rsidR="00977187">
        <w:rPr>
          <w:rFonts w:ascii="Arial" w:eastAsia="Times New Roman" w:hAnsi="Arial" w:cs="Arial"/>
          <w:b/>
          <w:bCs/>
          <w:color w:val="222222"/>
          <w:szCs w:val="19"/>
        </w:rPr>
        <w:t xml:space="preserve"> </w:t>
      </w: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(</w:t>
      </w:r>
      <w:proofErr w:type="spellStart"/>
      <w:r w:rsidR="00977187">
        <w:rPr>
          <w:rFonts w:ascii="Arial" w:eastAsia="Times New Roman" w:hAnsi="Arial" w:cs="Arial"/>
          <w:b/>
          <w:bCs/>
          <w:color w:val="222222"/>
          <w:szCs w:val="19"/>
        </w:rPr>
        <w:t>Univ</w:t>
      </w:r>
      <w:proofErr w:type="spellEnd"/>
      <w:r w:rsidR="00977187">
        <w:rPr>
          <w:rFonts w:ascii="Arial" w:eastAsia="Times New Roman" w:hAnsi="Arial" w:cs="Arial"/>
          <w:b/>
          <w:bCs/>
          <w:color w:val="222222"/>
          <w:szCs w:val="19"/>
        </w:rPr>
        <w:t xml:space="preserve"> of </w:t>
      </w: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Greifswald)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Masters of Biosciences 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  <w:u w:val="single"/>
        </w:rPr>
        <w:t>Designation:</w:t>
      </w:r>
    </w:p>
    <w:p w:rsidR="00F93AF9" w:rsidRPr="00F93AF9" w:rsidRDefault="00F93AF9" w:rsidP="00F93AF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Senior 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Lecturer,Dept</w:t>
      </w:r>
      <w:proofErr w:type="spell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. of Conservative Dentistry &amp; 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Endodontics</w:t>
      </w:r>
      <w:proofErr w:type="spell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, 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 </w:t>
      </w:r>
      <w:r>
        <w:rPr>
          <w:rFonts w:ascii="Arial" w:eastAsia="Times New Roman" w:hAnsi="Arial" w:cs="Arial"/>
          <w:b/>
          <w:bCs/>
          <w:color w:val="222222"/>
          <w:szCs w:val="19"/>
        </w:rPr>
        <w:t xml:space="preserve">           </w:t>
      </w:r>
      <w:proofErr w:type="spellStart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Gurunanak</w:t>
      </w:r>
      <w:proofErr w:type="spellEnd"/>
      <w:r w:rsidRPr="00F93AF9">
        <w:rPr>
          <w:rFonts w:ascii="Arial" w:eastAsia="Times New Roman" w:hAnsi="Arial" w:cs="Arial"/>
          <w:b/>
          <w:bCs/>
          <w:color w:val="222222"/>
          <w:szCs w:val="19"/>
        </w:rPr>
        <w:t xml:space="preserve"> Dental College, Kolkata, India  </w:t>
      </w:r>
    </w:p>
    <w:p w:rsidR="00F93AF9" w:rsidRPr="00F93AF9" w:rsidRDefault="00F93AF9" w:rsidP="00F93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</w:p>
    <w:p w:rsidR="00F93AF9" w:rsidRPr="00F93AF9" w:rsidRDefault="00F93AF9" w:rsidP="00F93AF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Peer Reviewer: British Journal Of Medicine &amp; Medical Research)</w:t>
      </w:r>
    </w:p>
    <w:p w:rsidR="00F93AF9" w:rsidRPr="00F93AF9" w:rsidRDefault="00F93AF9" w:rsidP="00F93AF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Peer Reviewer: Journal Of Clinical Dentistry&amp; Diagnostic Research</w:t>
      </w:r>
    </w:p>
    <w:p w:rsidR="00F93AF9" w:rsidRPr="003B130B" w:rsidRDefault="00F93AF9" w:rsidP="00F93AF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 w:rsidRPr="00F93AF9">
        <w:rPr>
          <w:rFonts w:ascii="Arial" w:eastAsia="Times New Roman" w:hAnsi="Arial" w:cs="Arial"/>
          <w:b/>
          <w:bCs/>
          <w:color w:val="222222"/>
          <w:szCs w:val="19"/>
        </w:rPr>
        <w:t>Asst Editor: UPDENT</w:t>
      </w:r>
      <w:r w:rsidR="003B130B">
        <w:rPr>
          <w:rFonts w:ascii="Arial" w:eastAsia="Times New Roman" w:hAnsi="Arial" w:cs="Arial"/>
          <w:b/>
          <w:bCs/>
          <w:color w:val="222222"/>
          <w:szCs w:val="19"/>
        </w:rPr>
        <w:t xml:space="preserve"> </w:t>
      </w:r>
    </w:p>
    <w:p w:rsidR="003B130B" w:rsidRPr="00F93AF9" w:rsidRDefault="003B130B" w:rsidP="00F93AF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19"/>
        </w:rPr>
      </w:pPr>
      <w:r>
        <w:rPr>
          <w:rFonts w:ascii="Arial" w:eastAsia="Times New Roman" w:hAnsi="Arial" w:cs="Arial"/>
          <w:b/>
          <w:bCs/>
          <w:color w:val="222222"/>
          <w:szCs w:val="19"/>
        </w:rPr>
        <w:t>Editorial Board Member: Open Access Journal of Dental Sciences</w:t>
      </w:r>
    </w:p>
    <w:p w:rsidR="00F93AF9" w:rsidRPr="00F93AF9" w:rsidRDefault="00F93AF9" w:rsidP="004D3559">
      <w:pPr>
        <w:jc w:val="center"/>
        <w:rPr>
          <w:sz w:val="32"/>
        </w:rPr>
      </w:pPr>
    </w:p>
    <w:sectPr w:rsidR="00F93AF9" w:rsidRPr="00F93AF9" w:rsidSect="00C85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E6386"/>
    <w:multiLevelType w:val="hybridMultilevel"/>
    <w:tmpl w:val="61F67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3559"/>
    <w:rsid w:val="003B130B"/>
    <w:rsid w:val="004D3559"/>
    <w:rsid w:val="009666E7"/>
    <w:rsid w:val="00977187"/>
    <w:rsid w:val="00C8536F"/>
    <w:rsid w:val="00F93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A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3</cp:revision>
  <dcterms:created xsi:type="dcterms:W3CDTF">2017-08-22T06:02:00Z</dcterms:created>
  <dcterms:modified xsi:type="dcterms:W3CDTF">2017-08-22T06:26:00Z</dcterms:modified>
</cp:coreProperties>
</file>