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Default="00F338E3" w:rsidP="00F338E3">
      <w:pPr>
        <w:rPr>
          <w:b/>
        </w:rPr>
      </w:pPr>
      <w:r>
        <w:rPr>
          <w:b/>
          <w:noProof/>
          <w:lang w:val="en-IN" w:eastAsia="en-IN"/>
        </w:rPr>
        <w:drawing>
          <wp:inline distT="0" distB="0" distL="0" distR="0" wp14:anchorId="5BB018E8">
            <wp:extent cx="1192377" cy="1236269"/>
            <wp:effectExtent l="0" t="0" r="825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3015" cy="1236930"/>
                    </a:xfrm>
                    <a:prstGeom prst="rect">
                      <a:avLst/>
                    </a:prstGeom>
                    <a:noFill/>
                  </pic:spPr>
                </pic:pic>
              </a:graphicData>
            </a:graphic>
          </wp:inline>
        </w:drawing>
      </w:r>
      <w:r w:rsidR="00517B9F" w:rsidRPr="00EA40FD">
        <w:rPr>
          <w:b/>
        </w:rPr>
        <w:tab/>
      </w:r>
      <w:r w:rsidR="00517B9F" w:rsidRPr="00EA40FD">
        <w:rPr>
          <w:b/>
        </w:rPr>
        <w:tab/>
        <w:t xml:space="preserve">                           </w:t>
      </w:r>
      <w:r w:rsidR="00517B9F">
        <w:rPr>
          <w:b/>
        </w:rPr>
        <w:t xml:space="preserve">                                                               </w:t>
      </w:r>
      <w:r w:rsidR="00A63896">
        <w:rPr>
          <w:noProof/>
          <w:lang w:val="en-IN" w:eastAsia="en-IN"/>
        </w:rPr>
        <w:drawing>
          <wp:inline distT="0" distB="0" distL="0" distR="0" wp14:anchorId="06CDC01C" wp14:editId="1E4FA640">
            <wp:extent cx="1075335" cy="958291"/>
            <wp:effectExtent l="0" t="0" r="0" b="0"/>
            <wp:docPr id="5" name="Picture 5" descr="Image result for ujjain engineering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jjain engineering college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5463" cy="958405"/>
                    </a:xfrm>
                    <a:prstGeom prst="rect">
                      <a:avLst/>
                    </a:prstGeom>
                    <a:noFill/>
                    <a:ln>
                      <a:noFill/>
                    </a:ln>
                  </pic:spPr>
                </pic:pic>
              </a:graphicData>
            </a:graphic>
          </wp:inline>
        </w:drawing>
      </w:r>
    </w:p>
    <w:p w:rsidR="00A63896" w:rsidRPr="00EA40FD" w:rsidRDefault="00A63896" w:rsidP="00F338E3">
      <w:pPr>
        <w:rPr>
          <w:b/>
        </w:rPr>
      </w:pPr>
      <w:r>
        <w:rPr>
          <w:b/>
        </w:rPr>
        <w:tab/>
      </w:r>
      <w:r>
        <w:rPr>
          <w:b/>
        </w:rPr>
        <w:tab/>
      </w:r>
      <w:r>
        <w:rPr>
          <w:b/>
        </w:rPr>
        <w:tab/>
      </w:r>
      <w:r>
        <w:rPr>
          <w:b/>
        </w:rPr>
        <w:tab/>
      </w:r>
      <w:r>
        <w:rPr>
          <w:b/>
        </w:rPr>
        <w:tab/>
      </w:r>
      <w:r>
        <w:rPr>
          <w:b/>
        </w:rPr>
        <w:tab/>
      </w:r>
      <w:r>
        <w:rPr>
          <w:b/>
        </w:rPr>
        <w:tab/>
      </w:r>
      <w:r>
        <w:rPr>
          <w:b/>
        </w:rPr>
        <w:tab/>
      </w:r>
      <w:r>
        <w:rPr>
          <w:b/>
        </w:rPr>
        <w:tab/>
      </w:r>
      <w:r>
        <w:rPr>
          <w:b/>
        </w:rPr>
        <w:tab/>
      </w:r>
    </w:p>
    <w:p w:rsidR="00AE3E37" w:rsidRPr="000E4D6B" w:rsidRDefault="00A63896" w:rsidP="00494130">
      <w:pPr>
        <w:pStyle w:val="Heading1"/>
        <w:spacing w:before="170"/>
        <w:ind w:left="0"/>
        <w:rPr>
          <w:sz w:val="32"/>
        </w:rPr>
      </w:pPr>
      <w:r w:rsidRPr="001B5CA9">
        <w:rPr>
          <w:rFonts w:ascii="Times New Roman" w:hAnsi="Times New Roman"/>
          <w:sz w:val="34"/>
          <w:shd w:val="clear" w:color="auto" w:fill="00B0F0"/>
        </w:rPr>
        <w:t xml:space="preserve">Application of Artificial Neural Networks for the prediction of performance of Desiccant </w:t>
      </w:r>
      <w:r w:rsidRPr="001B5CA9">
        <w:rPr>
          <w:rFonts w:ascii="Times New Roman" w:hAnsi="Times New Roman"/>
          <w:sz w:val="34"/>
          <w:shd w:val="clear" w:color="auto" w:fill="00B0F0"/>
        </w:rPr>
        <w:t>Material for Desiccant Cooling System</w:t>
      </w:r>
    </w:p>
    <w:p w:rsidR="00A63896" w:rsidRDefault="00A63896" w:rsidP="005973B9">
      <w:pPr>
        <w:pStyle w:val="BodyText"/>
        <w:spacing w:before="73" w:line="198" w:lineRule="exact"/>
        <w:ind w:left="100" w:right="5987"/>
        <w:rPr>
          <w:rFonts w:ascii="Arial"/>
          <w:b/>
        </w:rPr>
      </w:pPr>
    </w:p>
    <w:p w:rsidR="00A63896" w:rsidRPr="00A63896" w:rsidRDefault="00A63896" w:rsidP="005973B9">
      <w:pPr>
        <w:pStyle w:val="BodyText"/>
        <w:spacing w:before="73" w:line="198" w:lineRule="exact"/>
        <w:ind w:left="100" w:right="5987"/>
        <w:rPr>
          <w:rFonts w:ascii="Times New Roman" w:hAnsi="Times New Roman" w:cs="Times New Roman"/>
          <w:b/>
        </w:rPr>
      </w:pPr>
      <w:proofErr w:type="spellStart"/>
      <w:r w:rsidRPr="00A63896">
        <w:rPr>
          <w:rFonts w:ascii="Times New Roman" w:hAnsi="Times New Roman" w:cs="Times New Roman"/>
          <w:b/>
        </w:rPr>
        <w:t>Hemant</w:t>
      </w:r>
      <w:proofErr w:type="spellEnd"/>
      <w:r w:rsidRPr="00A63896">
        <w:rPr>
          <w:rFonts w:ascii="Times New Roman" w:hAnsi="Times New Roman" w:cs="Times New Roman"/>
          <w:b/>
        </w:rPr>
        <w:t xml:space="preserve"> </w:t>
      </w:r>
      <w:proofErr w:type="spellStart"/>
      <w:r w:rsidRPr="00A63896">
        <w:rPr>
          <w:rFonts w:ascii="Times New Roman" w:hAnsi="Times New Roman" w:cs="Times New Roman"/>
          <w:b/>
        </w:rPr>
        <w:t>Parmar</w:t>
      </w:r>
      <w:proofErr w:type="spellEnd"/>
      <w:r w:rsidRPr="00A63896">
        <w:rPr>
          <w:rFonts w:ascii="Times New Roman" w:hAnsi="Times New Roman" w:cs="Times New Roman"/>
          <w:b/>
        </w:rPr>
        <w:t>, Ph.D.</w:t>
      </w:r>
    </w:p>
    <w:p w:rsidR="00A63896" w:rsidRPr="00A63896" w:rsidRDefault="00A63896" w:rsidP="005973B9">
      <w:pPr>
        <w:pStyle w:val="BodyText"/>
        <w:spacing w:before="73" w:line="198" w:lineRule="exact"/>
        <w:ind w:left="100" w:right="5987"/>
        <w:rPr>
          <w:rFonts w:ascii="Times New Roman" w:hAnsi="Times New Roman" w:cs="Times New Roman"/>
        </w:rPr>
      </w:pPr>
      <w:r w:rsidRPr="00A63896">
        <w:rPr>
          <w:rFonts w:ascii="Times New Roman" w:hAnsi="Times New Roman" w:cs="Times New Roman"/>
        </w:rPr>
        <w:t>Ujjain Engineering College, Ujjain (M.P.</w:t>
      </w:r>
      <w:proofErr w:type="gramStart"/>
      <w:r w:rsidRPr="00A63896">
        <w:rPr>
          <w:rFonts w:ascii="Times New Roman" w:hAnsi="Times New Roman" w:cs="Times New Roman"/>
        </w:rPr>
        <w:t>)-</w:t>
      </w:r>
      <w:proofErr w:type="gramEnd"/>
      <w:r w:rsidRPr="00A63896">
        <w:rPr>
          <w:rFonts w:ascii="Times New Roman" w:hAnsi="Times New Roman" w:cs="Times New Roman"/>
        </w:rPr>
        <w:t xml:space="preserve"> India </w:t>
      </w:r>
    </w:p>
    <w:p w:rsidR="00A63896" w:rsidRDefault="00A63896" w:rsidP="005973B9">
      <w:pPr>
        <w:pStyle w:val="BodyText"/>
        <w:spacing w:before="73" w:line="198" w:lineRule="exact"/>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D40D4" w:rsidRPr="001B5CA9" w:rsidRDefault="00A63896" w:rsidP="00A63896">
      <w:pPr>
        <w:pStyle w:val="Heading3"/>
        <w:spacing w:before="74"/>
        <w:ind w:left="0"/>
        <w:jc w:val="both"/>
        <w:rPr>
          <w:b w:val="0"/>
        </w:rPr>
      </w:pPr>
      <w:r w:rsidRPr="001B5CA9">
        <w:rPr>
          <w:rFonts w:ascii="Times New Roman" w:hAnsi="Times New Roman"/>
        </w:rPr>
        <w:t>Desiccant cooling system (DCS) is an alternate suitable option against conventional cooling system in humid climates. A typical system combines a dehumidifier that uses dry desiccant wheel with desiccant material, with direct or indirect evaporative systems and a sensible cooling system. DCS is the environmental protection technique for cooling purpose of the building. Desiccant wheel is main key component of the DCS and this wheel has desiccant material. The desiccant materials may be a suitable option for better use of evaporative cooling techniques in warm and humid climate. The dehumidification of air by adsorption is a physical process by desiccant materials that attracts the molecules of water present in air on the adsorbent surface.</w:t>
      </w:r>
      <w:r w:rsidRPr="001B5CA9">
        <w:t xml:space="preserve"> </w:t>
      </w:r>
      <w:r w:rsidRPr="001B5CA9">
        <w:rPr>
          <w:rFonts w:ascii="Times New Roman" w:hAnsi="Times New Roman"/>
        </w:rPr>
        <w:t xml:space="preserve">Desiccant materials attract moisture from the air by creating an area of low </w:t>
      </w:r>
      <w:proofErr w:type="spellStart"/>
      <w:r w:rsidRPr="001B5CA9">
        <w:rPr>
          <w:rFonts w:ascii="Times New Roman" w:hAnsi="Times New Roman"/>
        </w:rPr>
        <w:t>vapour</w:t>
      </w:r>
      <w:proofErr w:type="spellEnd"/>
      <w:r w:rsidRPr="001B5CA9">
        <w:rPr>
          <w:rFonts w:ascii="Times New Roman" w:hAnsi="Times New Roman"/>
        </w:rPr>
        <w:t xml:space="preserve"> pressure at the surface of desiccant. Some common adsorbents used are SiO</w:t>
      </w:r>
      <w:r w:rsidRPr="001B5CA9">
        <w:rPr>
          <w:rFonts w:ascii="Times New Roman" w:hAnsi="Times New Roman"/>
          <w:vertAlign w:val="subscript"/>
        </w:rPr>
        <w:t>2</w:t>
      </w:r>
      <w:r w:rsidRPr="001B5CA9">
        <w:rPr>
          <w:rFonts w:ascii="Times New Roman" w:hAnsi="Times New Roman"/>
        </w:rPr>
        <w:t xml:space="preserve"> (Silica gel), </w:t>
      </w:r>
      <w:proofErr w:type="spellStart"/>
      <w:r w:rsidRPr="001B5CA9">
        <w:rPr>
          <w:rFonts w:ascii="Times New Roman" w:hAnsi="Times New Roman"/>
        </w:rPr>
        <w:t>LiCl</w:t>
      </w:r>
      <w:proofErr w:type="spellEnd"/>
      <w:r w:rsidRPr="001B5CA9">
        <w:rPr>
          <w:rFonts w:ascii="Times New Roman" w:hAnsi="Times New Roman"/>
        </w:rPr>
        <w:t>, Al</w:t>
      </w:r>
      <w:r w:rsidRPr="001B5CA9">
        <w:rPr>
          <w:rFonts w:ascii="Times New Roman" w:hAnsi="Times New Roman"/>
          <w:vertAlign w:val="subscript"/>
        </w:rPr>
        <w:t>2</w:t>
      </w:r>
      <w:r w:rsidRPr="001B5CA9">
        <w:rPr>
          <w:rFonts w:ascii="Times New Roman" w:hAnsi="Times New Roman"/>
        </w:rPr>
        <w:t>O</w:t>
      </w:r>
      <w:r w:rsidRPr="001B5CA9">
        <w:rPr>
          <w:rFonts w:ascii="Times New Roman" w:hAnsi="Times New Roman"/>
          <w:vertAlign w:val="subscript"/>
        </w:rPr>
        <w:t>3</w:t>
      </w:r>
      <w:r w:rsidRPr="001B5CA9">
        <w:rPr>
          <w:rFonts w:ascii="Times New Roman" w:hAnsi="Times New Roman"/>
        </w:rPr>
        <w:t xml:space="preserve"> (Activated alumina), </w:t>
      </w:r>
      <w:proofErr w:type="spellStart"/>
      <w:r w:rsidRPr="001B5CA9">
        <w:rPr>
          <w:rFonts w:ascii="Times New Roman" w:hAnsi="Times New Roman"/>
        </w:rPr>
        <w:t>LiBr</w:t>
      </w:r>
      <w:proofErr w:type="spellEnd"/>
      <w:r w:rsidRPr="001B5CA9">
        <w:rPr>
          <w:rFonts w:ascii="Times New Roman" w:hAnsi="Times New Roman"/>
        </w:rPr>
        <w:t xml:space="preserve"> and Zeolite. This system reduces the level of chlorofluorocarbons (CFC) in the environment because it restricts the use of conventional refrigerant. An Artificial Neural Network (ANN) was constructed to predict symptoms of desiccant wheel for any climatic conditions. The symptoms of desiccant wheel were outlet specific humidity and outlet dry bulb temperatures. Feed-forward network was employed with resilient back-propagation (</w:t>
      </w:r>
      <w:proofErr w:type="spellStart"/>
      <w:r w:rsidRPr="001B5CA9">
        <w:rPr>
          <w:rFonts w:ascii="Times New Roman" w:hAnsi="Times New Roman"/>
          <w:i/>
        </w:rPr>
        <w:t>trainrp</w:t>
      </w:r>
      <w:proofErr w:type="spellEnd"/>
      <w:r w:rsidRPr="001B5CA9">
        <w:rPr>
          <w:rFonts w:ascii="Times New Roman" w:hAnsi="Times New Roman"/>
        </w:rPr>
        <w:t xml:space="preserve">) algorithm used as the training function. The outputs from the network were obtained and validated with the experimental results. Among the constructed networks, the best prediction performance was observed in two-hidden-layered network with minimum error. The </w:t>
      </w:r>
      <w:proofErr w:type="spellStart"/>
      <w:r w:rsidRPr="001B5CA9">
        <w:rPr>
          <w:rFonts w:ascii="Times New Roman" w:hAnsi="Times New Roman"/>
        </w:rPr>
        <w:t>modelling</w:t>
      </w:r>
      <w:proofErr w:type="spellEnd"/>
      <w:r w:rsidRPr="001B5CA9">
        <w:rPr>
          <w:rFonts w:ascii="Times New Roman" w:hAnsi="Times New Roman"/>
        </w:rPr>
        <w:t xml:space="preserve"> of the desiccant wheel was carried out with neural network toolbox of MATLAB</w:t>
      </w:r>
      <w:r w:rsidRPr="001B5CA9">
        <w:rPr>
          <w:rFonts w:ascii="Times New Roman" w:hAnsi="Times New Roman"/>
          <w:vertAlign w:val="superscript"/>
        </w:rPr>
        <w:t>®</w:t>
      </w:r>
      <w:r w:rsidRPr="001B5CA9">
        <w:rPr>
          <w:rFonts w:ascii="Times New Roman" w:hAnsi="Times New Roman"/>
        </w:rPr>
        <w:t xml:space="preserve"> with two inputs (specific humidity and temperature at inlet) and two outputs (specific humidity and temperature at outlet) values. The performance index (Mean square error) for specific humidity and temperature were calculated as 0.00209 and 0.00579 respectively. The proposed model may be used for any climatic conditions to predict the output from the desiccant wheel for the design of the solid desiccant based cooling system in humid climate.</w:t>
      </w:r>
    </w:p>
    <w:p w:rsidR="00BD40D4" w:rsidRDefault="00BD40D4" w:rsidP="00BD40D4">
      <w:pPr>
        <w:rPr>
          <w:rFonts w:ascii="Times New Roman" w:hAnsi="Times New Roman"/>
          <w:sz w:val="20"/>
          <w:szCs w:val="20"/>
        </w:rPr>
      </w:pPr>
      <w:r w:rsidRPr="00661015">
        <w:rPr>
          <w:b/>
          <w:color w:val="000000"/>
          <w:highlight w:val="yellow"/>
        </w:rPr>
        <w:t>Key words:</w:t>
      </w:r>
      <w:r>
        <w:rPr>
          <w:b/>
          <w:color w:val="000000"/>
        </w:rPr>
        <w:t xml:space="preserve"> </w:t>
      </w:r>
      <w:r w:rsidR="001B5CA9" w:rsidRPr="00895CA5">
        <w:rPr>
          <w:rFonts w:ascii="Times New Roman" w:hAnsi="Times New Roman"/>
          <w:sz w:val="20"/>
          <w:szCs w:val="20"/>
        </w:rPr>
        <w:t>Desiccant</w:t>
      </w:r>
      <w:r w:rsidR="001B5CA9">
        <w:rPr>
          <w:rFonts w:ascii="Times New Roman" w:hAnsi="Times New Roman"/>
          <w:sz w:val="20"/>
          <w:szCs w:val="20"/>
        </w:rPr>
        <w:t xml:space="preserve"> Cooling</w:t>
      </w:r>
      <w:r w:rsidR="001B5CA9" w:rsidRPr="00895CA5">
        <w:rPr>
          <w:rFonts w:ascii="Times New Roman" w:hAnsi="Times New Roman"/>
          <w:sz w:val="20"/>
          <w:szCs w:val="20"/>
        </w:rPr>
        <w:t xml:space="preserve"> system, </w:t>
      </w:r>
      <w:r w:rsidR="001B5CA9">
        <w:rPr>
          <w:rFonts w:ascii="Times New Roman" w:hAnsi="Times New Roman"/>
          <w:sz w:val="20"/>
          <w:szCs w:val="20"/>
        </w:rPr>
        <w:t xml:space="preserve">Desiccant material, </w:t>
      </w:r>
      <w:r w:rsidR="001B5CA9" w:rsidRPr="00895CA5">
        <w:rPr>
          <w:rFonts w:ascii="Times New Roman" w:hAnsi="Times New Roman"/>
          <w:sz w:val="20"/>
          <w:szCs w:val="20"/>
        </w:rPr>
        <w:t xml:space="preserve">Desiccant wheel, </w:t>
      </w:r>
      <w:proofErr w:type="gramStart"/>
      <w:r w:rsidR="001B5CA9" w:rsidRPr="00895CA5">
        <w:rPr>
          <w:rFonts w:ascii="Times New Roman" w:hAnsi="Times New Roman"/>
          <w:sz w:val="20"/>
          <w:szCs w:val="20"/>
        </w:rPr>
        <w:t>Neural</w:t>
      </w:r>
      <w:proofErr w:type="gramEnd"/>
      <w:r w:rsidR="001B5CA9" w:rsidRPr="00895CA5">
        <w:rPr>
          <w:rFonts w:ascii="Times New Roman" w:hAnsi="Times New Roman"/>
          <w:sz w:val="20"/>
          <w:szCs w:val="20"/>
        </w:rPr>
        <w:t xml:space="preserve"> network, </w:t>
      </w:r>
      <w:proofErr w:type="spellStart"/>
      <w:r w:rsidR="001B5CA9" w:rsidRPr="00895CA5">
        <w:rPr>
          <w:rFonts w:ascii="Times New Roman" w:hAnsi="Times New Roman"/>
          <w:sz w:val="20"/>
          <w:szCs w:val="20"/>
        </w:rPr>
        <w:t>Modelling</w:t>
      </w:r>
      <w:proofErr w:type="spellEnd"/>
      <w:r w:rsidR="001B5CA9">
        <w:rPr>
          <w:rFonts w:ascii="Times New Roman" w:hAnsi="Times New Roman"/>
          <w:sz w:val="20"/>
          <w:szCs w:val="20"/>
        </w:rPr>
        <w:t>, Training algorithm.</w:t>
      </w:r>
    </w:p>
    <w:p w:rsidR="00270DFC" w:rsidRDefault="00270DFC" w:rsidP="00BD40D4">
      <w:pPr>
        <w:rPr>
          <w:rFonts w:ascii="Times New Roman" w:hAnsi="Times New Roman"/>
          <w:sz w:val="20"/>
          <w:szCs w:val="20"/>
        </w:rPr>
      </w:pPr>
    </w:p>
    <w:p w:rsidR="00270DFC" w:rsidRPr="00661015" w:rsidRDefault="00270DFC" w:rsidP="00BD40D4">
      <w:pPr>
        <w:rPr>
          <w:b/>
          <w:color w:val="000000"/>
        </w:rPr>
      </w:pPr>
    </w:p>
    <w:p w:rsidR="005973B9" w:rsidRDefault="00A9710C" w:rsidP="001B5CA9">
      <w:pPr>
        <w:pStyle w:val="Heading3"/>
        <w:spacing w:before="74"/>
        <w:rPr>
          <w:color w:val="BF5A14"/>
        </w:rPr>
      </w:pPr>
      <w:r>
        <w:rPr>
          <w:b w:val="0"/>
        </w:rPr>
        <w:br w:type="column"/>
      </w:r>
      <w:bookmarkStart w:id="0" w:name="_GoBack"/>
      <w:bookmarkEnd w:id="0"/>
      <w:r w:rsidR="005973B9">
        <w:rPr>
          <w:color w:val="BF5A14"/>
        </w:rPr>
        <w:lastRenderedPageBreak/>
        <w:br/>
        <w:t>Recent Publications (minimum 5)</w:t>
      </w:r>
    </w:p>
    <w:p w:rsidR="001B5CA9" w:rsidRDefault="001B5CA9" w:rsidP="001B5CA9">
      <w:pPr>
        <w:pStyle w:val="Heading3"/>
        <w:spacing w:before="74"/>
        <w:rPr>
          <w:color w:val="BF5A14"/>
        </w:rPr>
      </w:pPr>
    </w:p>
    <w:p w:rsidR="001B5CA9" w:rsidRDefault="001B5CA9" w:rsidP="001B5CA9">
      <w:pPr>
        <w:pStyle w:val="Heading3"/>
        <w:spacing w:before="74"/>
        <w:ind w:left="0"/>
        <w:rPr>
          <w:b w:val="0"/>
        </w:rPr>
      </w:pPr>
      <w:r>
        <w:rPr>
          <w:color w:val="BF5A14"/>
        </w:rPr>
        <w:t xml:space="preserve"> </w:t>
      </w:r>
    </w:p>
    <w:p w:rsidR="005973B9" w:rsidRPr="00270DFC" w:rsidRDefault="00953BD8"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proofErr w:type="spellStart"/>
      <w:r w:rsidRPr="00270DFC">
        <w:rPr>
          <w:rFonts w:ascii="Times New Roman" w:hAnsi="Times New Roman" w:cs="Times New Roman"/>
          <w:sz w:val="18"/>
        </w:rPr>
        <w:t>Parmar</w:t>
      </w:r>
      <w:proofErr w:type="spellEnd"/>
      <w:r w:rsidRPr="00270DFC">
        <w:rPr>
          <w:rFonts w:ascii="Times New Roman" w:hAnsi="Times New Roman" w:cs="Times New Roman"/>
          <w:sz w:val="18"/>
        </w:rPr>
        <w:t xml:space="preserve"> H., </w:t>
      </w:r>
      <w:proofErr w:type="spellStart"/>
      <w:r w:rsidRPr="00270DFC">
        <w:rPr>
          <w:rFonts w:ascii="Times New Roman" w:hAnsi="Times New Roman" w:cs="Times New Roman"/>
          <w:sz w:val="18"/>
        </w:rPr>
        <w:t>Hindoliya</w:t>
      </w:r>
      <w:proofErr w:type="spellEnd"/>
      <w:r w:rsidRPr="00270DFC">
        <w:rPr>
          <w:rFonts w:ascii="Times New Roman" w:hAnsi="Times New Roman" w:cs="Times New Roman"/>
          <w:sz w:val="18"/>
        </w:rPr>
        <w:t xml:space="preserve"> D.A., 2013, </w:t>
      </w:r>
      <w:proofErr w:type="gramStart"/>
      <w:r w:rsidRPr="00270DFC">
        <w:rPr>
          <w:rFonts w:ascii="Times New Roman" w:hAnsi="Times New Roman" w:cs="Times New Roman"/>
          <w:sz w:val="18"/>
        </w:rPr>
        <w:t>“ Performance</w:t>
      </w:r>
      <w:proofErr w:type="gramEnd"/>
      <w:r w:rsidRPr="00270DFC">
        <w:rPr>
          <w:rFonts w:ascii="Times New Roman" w:hAnsi="Times New Roman" w:cs="Times New Roman"/>
          <w:sz w:val="18"/>
        </w:rPr>
        <w:t xml:space="preserve"> of solid desiccant based evaporating cooling system under the climatic zones of India”. International Journal of Low Carbon Technologies, vol.8, </w:t>
      </w:r>
      <w:proofErr w:type="spellStart"/>
      <w:r w:rsidRPr="00270DFC">
        <w:rPr>
          <w:rFonts w:ascii="Times New Roman" w:hAnsi="Times New Roman" w:cs="Times New Roman"/>
          <w:sz w:val="18"/>
        </w:rPr>
        <w:t>pp</w:t>
      </w:r>
      <w:proofErr w:type="spellEnd"/>
      <w:r w:rsidRPr="00270DFC">
        <w:rPr>
          <w:rFonts w:ascii="Times New Roman" w:hAnsi="Times New Roman" w:cs="Times New Roman"/>
          <w:sz w:val="18"/>
        </w:rPr>
        <w:t xml:space="preserve"> 52-57.</w:t>
      </w:r>
    </w:p>
    <w:p w:rsidR="005973B9" w:rsidRPr="00270DFC" w:rsidRDefault="00953BD8"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270DFC">
        <w:rPr>
          <w:rFonts w:ascii="Times New Roman" w:hAnsi="Times New Roman" w:cs="Times New Roman"/>
          <w:sz w:val="18"/>
        </w:rPr>
        <w:t>Parmar</w:t>
      </w:r>
      <w:proofErr w:type="spellEnd"/>
      <w:r w:rsidRPr="00270DFC">
        <w:rPr>
          <w:rFonts w:ascii="Times New Roman" w:hAnsi="Times New Roman" w:cs="Times New Roman"/>
          <w:sz w:val="18"/>
        </w:rPr>
        <w:t xml:space="preserve"> H., </w:t>
      </w:r>
      <w:proofErr w:type="spellStart"/>
      <w:r w:rsidRPr="00270DFC">
        <w:rPr>
          <w:rFonts w:ascii="Times New Roman" w:hAnsi="Times New Roman" w:cs="Times New Roman"/>
          <w:sz w:val="18"/>
        </w:rPr>
        <w:t>Hindoliya</w:t>
      </w:r>
      <w:proofErr w:type="spellEnd"/>
      <w:r w:rsidRPr="00270DFC">
        <w:rPr>
          <w:rFonts w:ascii="Times New Roman" w:hAnsi="Times New Roman" w:cs="Times New Roman"/>
          <w:sz w:val="18"/>
        </w:rPr>
        <w:t xml:space="preserve"> D.A., 2011</w:t>
      </w:r>
      <w:r w:rsidRPr="00270DFC">
        <w:rPr>
          <w:rFonts w:ascii="Times New Roman" w:hAnsi="Times New Roman" w:cs="Times New Roman"/>
          <w:sz w:val="18"/>
        </w:rPr>
        <w:t xml:space="preserve">, </w:t>
      </w:r>
      <w:proofErr w:type="gramStart"/>
      <w:r w:rsidRPr="00270DFC">
        <w:rPr>
          <w:rFonts w:ascii="Times New Roman" w:hAnsi="Times New Roman" w:cs="Times New Roman"/>
          <w:sz w:val="18"/>
        </w:rPr>
        <w:t xml:space="preserve">“ </w:t>
      </w:r>
      <w:r w:rsidRPr="00270DFC">
        <w:rPr>
          <w:rFonts w:ascii="Times New Roman" w:hAnsi="Times New Roman" w:cs="Times New Roman"/>
          <w:sz w:val="18"/>
        </w:rPr>
        <w:t>Artificial</w:t>
      </w:r>
      <w:proofErr w:type="gramEnd"/>
      <w:r w:rsidRPr="00270DFC">
        <w:rPr>
          <w:rFonts w:ascii="Times New Roman" w:hAnsi="Times New Roman" w:cs="Times New Roman"/>
          <w:sz w:val="18"/>
        </w:rPr>
        <w:t xml:space="preserve"> Neural Network based modeling of Desiccant Wheel</w:t>
      </w:r>
      <w:r w:rsidRPr="00270DFC">
        <w:rPr>
          <w:rFonts w:ascii="Times New Roman" w:hAnsi="Times New Roman" w:cs="Times New Roman"/>
          <w:sz w:val="18"/>
        </w:rPr>
        <w:t xml:space="preserve">”. </w:t>
      </w:r>
      <w:r w:rsidRPr="00270DFC">
        <w:rPr>
          <w:rFonts w:ascii="Times New Roman" w:hAnsi="Times New Roman" w:cs="Times New Roman"/>
          <w:sz w:val="18"/>
        </w:rPr>
        <w:t>Energy and Buildings, vol.43</w:t>
      </w:r>
      <w:r w:rsidRPr="00270DFC">
        <w:rPr>
          <w:rFonts w:ascii="Times New Roman" w:hAnsi="Times New Roman" w:cs="Times New Roman"/>
          <w:sz w:val="18"/>
        </w:rPr>
        <w:t xml:space="preserve">, </w:t>
      </w:r>
      <w:proofErr w:type="spellStart"/>
      <w:r w:rsidRPr="00270DFC">
        <w:rPr>
          <w:rFonts w:ascii="Times New Roman" w:hAnsi="Times New Roman" w:cs="Times New Roman"/>
          <w:sz w:val="18"/>
        </w:rPr>
        <w:t>pp</w:t>
      </w:r>
      <w:proofErr w:type="spellEnd"/>
      <w:r w:rsidRPr="00270DFC">
        <w:rPr>
          <w:rFonts w:ascii="Times New Roman" w:hAnsi="Times New Roman" w:cs="Times New Roman"/>
          <w:sz w:val="18"/>
        </w:rPr>
        <w:t xml:space="preserve"> </w:t>
      </w:r>
      <w:r w:rsidRPr="00270DFC">
        <w:rPr>
          <w:rFonts w:ascii="Times New Roman" w:hAnsi="Times New Roman" w:cs="Times New Roman"/>
          <w:sz w:val="18"/>
        </w:rPr>
        <w:t>3505-3513</w:t>
      </w:r>
      <w:r w:rsidRPr="00270DFC">
        <w:rPr>
          <w:rFonts w:ascii="Times New Roman" w:hAnsi="Times New Roman" w:cs="Times New Roman"/>
          <w:sz w:val="18"/>
        </w:rPr>
        <w:t>.</w:t>
      </w:r>
    </w:p>
    <w:p w:rsidR="005973B9" w:rsidRPr="00270DFC" w:rsidRDefault="00953BD8"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270DFC">
        <w:rPr>
          <w:rFonts w:ascii="Times New Roman" w:hAnsi="Times New Roman" w:cs="Times New Roman"/>
          <w:sz w:val="18"/>
        </w:rPr>
        <w:t>Parmar</w:t>
      </w:r>
      <w:proofErr w:type="spellEnd"/>
      <w:r w:rsidRPr="00270DFC">
        <w:rPr>
          <w:rFonts w:ascii="Times New Roman" w:hAnsi="Times New Roman" w:cs="Times New Roman"/>
          <w:sz w:val="18"/>
        </w:rPr>
        <w:t xml:space="preserve"> H., </w:t>
      </w:r>
      <w:proofErr w:type="spellStart"/>
      <w:r w:rsidRPr="00270DFC">
        <w:rPr>
          <w:rFonts w:ascii="Times New Roman" w:hAnsi="Times New Roman" w:cs="Times New Roman"/>
          <w:sz w:val="18"/>
        </w:rPr>
        <w:t>Hindoliya</w:t>
      </w:r>
      <w:proofErr w:type="spellEnd"/>
      <w:r w:rsidRPr="00270DFC">
        <w:rPr>
          <w:rFonts w:ascii="Times New Roman" w:hAnsi="Times New Roman" w:cs="Times New Roman"/>
          <w:sz w:val="18"/>
        </w:rPr>
        <w:t xml:space="preserve"> D.A., 2011, </w:t>
      </w:r>
      <w:proofErr w:type="gramStart"/>
      <w:r w:rsidRPr="00270DFC">
        <w:rPr>
          <w:rFonts w:ascii="Times New Roman" w:hAnsi="Times New Roman" w:cs="Times New Roman"/>
          <w:sz w:val="18"/>
        </w:rPr>
        <w:t xml:space="preserve">“ </w:t>
      </w:r>
      <w:r w:rsidR="00233106" w:rsidRPr="00270DFC">
        <w:rPr>
          <w:rFonts w:ascii="Times New Roman" w:hAnsi="Times New Roman" w:cs="Times New Roman"/>
          <w:sz w:val="18"/>
        </w:rPr>
        <w:t>Solid</w:t>
      </w:r>
      <w:proofErr w:type="gramEnd"/>
      <w:r w:rsidR="00233106" w:rsidRPr="00270DFC">
        <w:rPr>
          <w:rFonts w:ascii="Times New Roman" w:hAnsi="Times New Roman" w:cs="Times New Roman"/>
          <w:sz w:val="18"/>
        </w:rPr>
        <w:t xml:space="preserve"> Desiccant Cooling System Employed with Ventilation Cycle</w:t>
      </w:r>
      <w:r w:rsidRPr="00270DFC">
        <w:rPr>
          <w:rFonts w:ascii="Times New Roman" w:hAnsi="Times New Roman" w:cs="Times New Roman"/>
          <w:sz w:val="18"/>
        </w:rPr>
        <w:t xml:space="preserve">”. </w:t>
      </w:r>
      <w:r w:rsidR="00233106" w:rsidRPr="00270DFC">
        <w:rPr>
          <w:rFonts w:ascii="Times New Roman" w:hAnsi="Times New Roman" w:cs="Times New Roman"/>
          <w:sz w:val="18"/>
        </w:rPr>
        <w:t>Journal of Institution of Engineers (Springer</w:t>
      </w:r>
      <w:proofErr w:type="gramStart"/>
      <w:r w:rsidR="00233106" w:rsidRPr="00270DFC">
        <w:rPr>
          <w:rFonts w:ascii="Times New Roman" w:hAnsi="Times New Roman" w:cs="Times New Roman"/>
          <w:sz w:val="18"/>
        </w:rPr>
        <w:t xml:space="preserve">) </w:t>
      </w:r>
      <w:r w:rsidRPr="00270DFC">
        <w:rPr>
          <w:rFonts w:ascii="Times New Roman" w:hAnsi="Times New Roman" w:cs="Times New Roman"/>
          <w:sz w:val="18"/>
        </w:rPr>
        <w:t>,</w:t>
      </w:r>
      <w:proofErr w:type="gramEnd"/>
      <w:r w:rsidRPr="00270DFC">
        <w:rPr>
          <w:rFonts w:ascii="Times New Roman" w:hAnsi="Times New Roman" w:cs="Times New Roman"/>
          <w:sz w:val="18"/>
        </w:rPr>
        <w:t xml:space="preserve"> </w:t>
      </w:r>
      <w:r w:rsidR="00233106" w:rsidRPr="00270DFC">
        <w:rPr>
          <w:rFonts w:ascii="Times New Roman" w:hAnsi="Times New Roman" w:cs="Times New Roman"/>
          <w:sz w:val="18"/>
        </w:rPr>
        <w:t>DOI 10.1007/s40032-012-0038-9</w:t>
      </w:r>
      <w:r w:rsidRPr="00270DFC">
        <w:rPr>
          <w:rFonts w:ascii="Times New Roman" w:hAnsi="Times New Roman" w:cs="Times New Roman"/>
          <w:sz w:val="18"/>
        </w:rPr>
        <w:t>.</w:t>
      </w:r>
    </w:p>
    <w:p w:rsidR="00233106" w:rsidRPr="00270DFC" w:rsidRDefault="00233106"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270DFC">
        <w:rPr>
          <w:rFonts w:ascii="Times New Roman" w:hAnsi="Times New Roman" w:cs="Times New Roman"/>
          <w:sz w:val="18"/>
        </w:rPr>
        <w:t>Parmar</w:t>
      </w:r>
      <w:proofErr w:type="spellEnd"/>
      <w:r w:rsidRPr="00270DFC">
        <w:rPr>
          <w:rFonts w:ascii="Times New Roman" w:hAnsi="Times New Roman" w:cs="Times New Roman"/>
          <w:sz w:val="18"/>
        </w:rPr>
        <w:t xml:space="preserve"> H., </w:t>
      </w:r>
      <w:proofErr w:type="spellStart"/>
      <w:r w:rsidRPr="00270DFC">
        <w:rPr>
          <w:rFonts w:ascii="Times New Roman" w:hAnsi="Times New Roman" w:cs="Times New Roman"/>
          <w:sz w:val="18"/>
        </w:rPr>
        <w:t>Hindoliya</w:t>
      </w:r>
      <w:proofErr w:type="spellEnd"/>
      <w:r w:rsidRPr="00270DFC">
        <w:rPr>
          <w:rFonts w:ascii="Times New Roman" w:hAnsi="Times New Roman" w:cs="Times New Roman"/>
          <w:sz w:val="18"/>
        </w:rPr>
        <w:t xml:space="preserve"> D.A., 2011, </w:t>
      </w:r>
      <w:proofErr w:type="gramStart"/>
      <w:r w:rsidRPr="00270DFC">
        <w:rPr>
          <w:rFonts w:ascii="Times New Roman" w:hAnsi="Times New Roman" w:cs="Times New Roman"/>
          <w:sz w:val="18"/>
        </w:rPr>
        <w:t xml:space="preserve">“ </w:t>
      </w:r>
      <w:r w:rsidRPr="00270DFC">
        <w:rPr>
          <w:rFonts w:ascii="Times New Roman" w:hAnsi="Times New Roman" w:cs="Times New Roman"/>
          <w:sz w:val="18"/>
        </w:rPr>
        <w:t>Desiccant</w:t>
      </w:r>
      <w:proofErr w:type="gramEnd"/>
      <w:r w:rsidRPr="00270DFC">
        <w:rPr>
          <w:rFonts w:ascii="Times New Roman" w:hAnsi="Times New Roman" w:cs="Times New Roman"/>
          <w:sz w:val="18"/>
        </w:rPr>
        <w:t xml:space="preserve"> Cooling System for Thermal Comfort: A Review</w:t>
      </w:r>
      <w:r w:rsidRPr="00270DFC">
        <w:rPr>
          <w:rFonts w:ascii="Times New Roman" w:hAnsi="Times New Roman" w:cs="Times New Roman"/>
          <w:sz w:val="18"/>
        </w:rPr>
        <w:t xml:space="preserve">”. </w:t>
      </w:r>
      <w:r w:rsidRPr="00270DFC">
        <w:rPr>
          <w:rFonts w:ascii="Times New Roman" w:hAnsi="Times New Roman" w:cs="Times New Roman"/>
          <w:sz w:val="18"/>
        </w:rPr>
        <w:t>International Journal of Engineering Science and Technology, vol.3</w:t>
      </w:r>
      <w:r w:rsidRPr="00270DFC">
        <w:rPr>
          <w:rFonts w:ascii="Times New Roman" w:hAnsi="Times New Roman" w:cs="Times New Roman"/>
          <w:sz w:val="18"/>
        </w:rPr>
        <w:t xml:space="preserve">, </w:t>
      </w:r>
      <w:proofErr w:type="spellStart"/>
      <w:r w:rsidRPr="00270DFC">
        <w:rPr>
          <w:rFonts w:ascii="Times New Roman" w:hAnsi="Times New Roman" w:cs="Times New Roman"/>
          <w:sz w:val="18"/>
        </w:rPr>
        <w:t>pp</w:t>
      </w:r>
      <w:proofErr w:type="spellEnd"/>
      <w:r w:rsidRPr="00270DFC">
        <w:rPr>
          <w:rFonts w:ascii="Times New Roman" w:hAnsi="Times New Roman" w:cs="Times New Roman"/>
          <w:sz w:val="18"/>
        </w:rPr>
        <w:t xml:space="preserve"> </w:t>
      </w:r>
      <w:r w:rsidRPr="00270DFC">
        <w:rPr>
          <w:rFonts w:ascii="Times New Roman" w:hAnsi="Times New Roman" w:cs="Times New Roman"/>
          <w:sz w:val="18"/>
        </w:rPr>
        <w:t>4218</w:t>
      </w:r>
      <w:r w:rsidRPr="00270DFC">
        <w:rPr>
          <w:rFonts w:ascii="Times New Roman" w:hAnsi="Times New Roman" w:cs="Times New Roman"/>
          <w:sz w:val="18"/>
        </w:rPr>
        <w:t>-</w:t>
      </w:r>
      <w:r w:rsidRPr="00270DFC">
        <w:rPr>
          <w:rFonts w:ascii="Times New Roman" w:hAnsi="Times New Roman" w:cs="Times New Roman"/>
          <w:sz w:val="18"/>
        </w:rPr>
        <w:t>4227</w:t>
      </w:r>
      <w:r w:rsidRPr="00270DFC">
        <w:rPr>
          <w:rFonts w:ascii="Times New Roman" w:hAnsi="Times New Roman" w:cs="Times New Roman"/>
          <w:sz w:val="18"/>
        </w:rPr>
        <w:t>.</w:t>
      </w:r>
    </w:p>
    <w:p w:rsidR="00270DFC" w:rsidRPr="00270DFC" w:rsidRDefault="00270DFC"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270DFC">
        <w:rPr>
          <w:rFonts w:ascii="Times New Roman" w:hAnsi="Times New Roman" w:cs="Times New Roman"/>
          <w:sz w:val="18"/>
        </w:rPr>
        <w:t>Parmar</w:t>
      </w:r>
      <w:proofErr w:type="spellEnd"/>
      <w:r w:rsidRPr="00270DFC">
        <w:rPr>
          <w:rFonts w:ascii="Times New Roman" w:hAnsi="Times New Roman" w:cs="Times New Roman"/>
          <w:sz w:val="18"/>
        </w:rPr>
        <w:t xml:space="preserve"> H., </w:t>
      </w:r>
      <w:proofErr w:type="spellStart"/>
      <w:r w:rsidRPr="00270DFC">
        <w:rPr>
          <w:rFonts w:ascii="Times New Roman" w:hAnsi="Times New Roman" w:cs="Times New Roman"/>
          <w:sz w:val="18"/>
        </w:rPr>
        <w:t>Hindoliya</w:t>
      </w:r>
      <w:proofErr w:type="spellEnd"/>
      <w:r w:rsidRPr="00270DFC">
        <w:rPr>
          <w:rFonts w:ascii="Times New Roman" w:hAnsi="Times New Roman" w:cs="Times New Roman"/>
          <w:sz w:val="18"/>
        </w:rPr>
        <w:t xml:space="preserve"> D.A., 2018</w:t>
      </w:r>
      <w:r w:rsidRPr="00270DFC">
        <w:rPr>
          <w:rFonts w:ascii="Times New Roman" w:hAnsi="Times New Roman" w:cs="Times New Roman"/>
          <w:sz w:val="18"/>
        </w:rPr>
        <w:t xml:space="preserve">, </w:t>
      </w:r>
      <w:proofErr w:type="gramStart"/>
      <w:r w:rsidRPr="00270DFC">
        <w:rPr>
          <w:rFonts w:ascii="Times New Roman" w:hAnsi="Times New Roman" w:cs="Times New Roman"/>
          <w:sz w:val="18"/>
        </w:rPr>
        <w:t xml:space="preserve">“ </w:t>
      </w:r>
      <w:r w:rsidRPr="00270DFC">
        <w:rPr>
          <w:rFonts w:ascii="Times New Roman" w:hAnsi="Times New Roman" w:cs="Times New Roman"/>
          <w:sz w:val="18"/>
        </w:rPr>
        <w:t>Studies</w:t>
      </w:r>
      <w:proofErr w:type="gramEnd"/>
      <w:r w:rsidRPr="00270DFC">
        <w:rPr>
          <w:rFonts w:ascii="Times New Roman" w:hAnsi="Times New Roman" w:cs="Times New Roman"/>
          <w:sz w:val="18"/>
        </w:rPr>
        <w:t xml:space="preserve"> on Job Satisfaction Level Among Employees of Dairy Based Industry</w:t>
      </w:r>
      <w:r w:rsidRPr="00270DFC">
        <w:rPr>
          <w:rFonts w:ascii="Times New Roman" w:hAnsi="Times New Roman" w:cs="Times New Roman"/>
          <w:sz w:val="18"/>
        </w:rPr>
        <w:t xml:space="preserve">”. </w:t>
      </w:r>
      <w:r w:rsidRPr="00270DFC">
        <w:rPr>
          <w:rFonts w:ascii="Times New Roman" w:hAnsi="Times New Roman" w:cs="Times New Roman"/>
          <w:sz w:val="18"/>
        </w:rPr>
        <w:t>Journal of Industrial Engineering</w:t>
      </w:r>
      <w:r w:rsidRPr="00270DFC">
        <w:rPr>
          <w:rFonts w:ascii="Times New Roman" w:hAnsi="Times New Roman" w:cs="Times New Roman"/>
          <w:sz w:val="18"/>
        </w:rPr>
        <w:t xml:space="preserve">, </w:t>
      </w:r>
      <w:r w:rsidRPr="00270DFC">
        <w:rPr>
          <w:rFonts w:ascii="Times New Roman" w:hAnsi="Times New Roman" w:cs="Times New Roman"/>
          <w:sz w:val="18"/>
        </w:rPr>
        <w:t>Accepted, In Press</w:t>
      </w:r>
      <w:r w:rsidRPr="00270DFC">
        <w:rPr>
          <w:rFonts w:ascii="Times New Roman" w:hAnsi="Times New Roman" w:cs="Times New Roman"/>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sidRPr="004C473A">
        <w:rPr>
          <w:rFonts w:ascii="Arial"/>
          <w:color w:val="BF5A14"/>
          <w:highlight w:val="yellow"/>
        </w:rPr>
        <w:lastRenderedPageBreak/>
        <w:t>Biography</w:t>
      </w:r>
      <w:r w:rsidR="00404E5B">
        <w:rPr>
          <w:rFonts w:ascii="Arial"/>
          <w:color w:val="BF5A14"/>
        </w:rPr>
        <w:t xml:space="preserve"> </w:t>
      </w:r>
    </w:p>
    <w:p w:rsidR="007A72C5" w:rsidRDefault="007A72C5" w:rsidP="00785BC3">
      <w:pPr>
        <w:spacing w:before="41" w:line="154" w:lineRule="exact"/>
        <w:ind w:left="213" w:right="231"/>
        <w:jc w:val="both"/>
        <w:rPr>
          <w:rFonts w:ascii="Arial"/>
          <w:sz w:val="14"/>
        </w:rPr>
      </w:pPr>
    </w:p>
    <w:p w:rsidR="00270DFC" w:rsidRPr="007A72C5" w:rsidRDefault="00270DFC" w:rsidP="007A72C5">
      <w:pPr>
        <w:spacing w:before="41" w:line="276" w:lineRule="auto"/>
        <w:ind w:left="213" w:right="231"/>
        <w:jc w:val="both"/>
        <w:rPr>
          <w:rFonts w:ascii="Times New Roman" w:hAnsi="Times New Roman" w:cs="Times New Roman"/>
          <w:sz w:val="18"/>
          <w:szCs w:val="18"/>
        </w:rPr>
      </w:pPr>
      <w:proofErr w:type="spellStart"/>
      <w:r w:rsidRPr="007A72C5">
        <w:rPr>
          <w:rFonts w:ascii="Times New Roman" w:hAnsi="Times New Roman" w:cs="Times New Roman"/>
          <w:b/>
          <w:sz w:val="18"/>
          <w:szCs w:val="18"/>
        </w:rPr>
        <w:t>Hemant</w:t>
      </w:r>
      <w:proofErr w:type="spellEnd"/>
      <w:r w:rsidRPr="007A72C5">
        <w:rPr>
          <w:rFonts w:ascii="Times New Roman" w:hAnsi="Times New Roman" w:cs="Times New Roman"/>
          <w:b/>
          <w:sz w:val="18"/>
          <w:szCs w:val="18"/>
        </w:rPr>
        <w:t xml:space="preserve"> </w:t>
      </w:r>
      <w:proofErr w:type="spellStart"/>
      <w:r w:rsidRPr="007A72C5">
        <w:rPr>
          <w:rFonts w:ascii="Times New Roman" w:hAnsi="Times New Roman" w:cs="Times New Roman"/>
          <w:b/>
          <w:sz w:val="18"/>
          <w:szCs w:val="18"/>
        </w:rPr>
        <w:t>Parmar</w:t>
      </w:r>
      <w:proofErr w:type="spellEnd"/>
      <w:r w:rsidRPr="007A72C5">
        <w:rPr>
          <w:rFonts w:ascii="Times New Roman" w:hAnsi="Times New Roman" w:cs="Times New Roman"/>
          <w:sz w:val="18"/>
          <w:szCs w:val="18"/>
        </w:rPr>
        <w:t xml:space="preserve"> </w:t>
      </w:r>
      <w:r w:rsidR="007A72C5" w:rsidRPr="007A72C5">
        <w:rPr>
          <w:rFonts w:ascii="Times New Roman" w:hAnsi="Times New Roman" w:cs="Times New Roman"/>
          <w:sz w:val="18"/>
          <w:szCs w:val="18"/>
        </w:rPr>
        <w:t xml:space="preserve">has expertise in the field of Desiccant Material and Desiccant Cooling System for thermal comfort. He is also an expert in the field of Energy and Environment. He has published </w:t>
      </w:r>
      <w:proofErr w:type="gramStart"/>
      <w:r w:rsidR="007A72C5" w:rsidRPr="007A72C5">
        <w:rPr>
          <w:rFonts w:ascii="Times New Roman" w:hAnsi="Times New Roman" w:cs="Times New Roman"/>
          <w:sz w:val="18"/>
          <w:szCs w:val="18"/>
        </w:rPr>
        <w:t>many research paper</w:t>
      </w:r>
      <w:proofErr w:type="gramEnd"/>
      <w:r w:rsidR="007A72C5" w:rsidRPr="007A72C5">
        <w:rPr>
          <w:rFonts w:ascii="Times New Roman" w:hAnsi="Times New Roman" w:cs="Times New Roman"/>
          <w:sz w:val="18"/>
          <w:szCs w:val="18"/>
        </w:rPr>
        <w:t xml:space="preserve"> in different areas. His work on the Desiccant Cooling System creates new pathways for protection of the environment to reduce CFC level.</w:t>
      </w:r>
    </w:p>
    <w:p w:rsidR="00785BC3" w:rsidRPr="007A72C5" w:rsidRDefault="00785BC3" w:rsidP="007A72C5">
      <w:pPr>
        <w:spacing w:before="41" w:line="276" w:lineRule="auto"/>
        <w:ind w:left="213" w:right="231"/>
        <w:jc w:val="both"/>
        <w:rPr>
          <w:rFonts w:ascii="Times New Roman" w:hAnsi="Times New Roman" w:cs="Times New Roman"/>
          <w:sz w:val="18"/>
          <w:szCs w:val="18"/>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7A72C5">
        <w:rPr>
          <w:b/>
          <w:color w:val="FF0000"/>
          <w:sz w:val="24"/>
          <w:szCs w:val="24"/>
        </w:rPr>
        <w:t xml:space="preserve"> </w:t>
      </w:r>
      <w:proofErr w:type="spellStart"/>
      <w:r w:rsidR="007A72C5">
        <w:rPr>
          <w:b/>
          <w:color w:val="FF0000"/>
          <w:sz w:val="24"/>
          <w:szCs w:val="24"/>
        </w:rPr>
        <w:t>Hemant</w:t>
      </w:r>
      <w:proofErr w:type="spellEnd"/>
      <w:r w:rsidR="007A72C5">
        <w:rPr>
          <w:b/>
          <w:color w:val="FF0000"/>
          <w:sz w:val="24"/>
          <w:szCs w:val="24"/>
        </w:rPr>
        <w:t xml:space="preserve"> </w:t>
      </w:r>
      <w:proofErr w:type="spellStart"/>
      <w:r w:rsidR="007A72C5">
        <w:rPr>
          <w:b/>
          <w:color w:val="FF0000"/>
          <w:sz w:val="24"/>
          <w:szCs w:val="24"/>
        </w:rPr>
        <w:t>Parmar</w:t>
      </w:r>
      <w:proofErr w:type="spellEnd"/>
    </w:p>
    <w:p w:rsidR="00785BC3" w:rsidRPr="00BF1D4E" w:rsidRDefault="00785BC3" w:rsidP="00785BC3">
      <w:pPr>
        <w:rPr>
          <w:b/>
          <w:color w:val="FF0000"/>
          <w:sz w:val="24"/>
          <w:szCs w:val="24"/>
        </w:rPr>
      </w:pPr>
      <w:r w:rsidRPr="00BF1D4E">
        <w:rPr>
          <w:b/>
          <w:color w:val="FF0000"/>
          <w:sz w:val="24"/>
          <w:szCs w:val="24"/>
        </w:rPr>
        <w:t>University/Industry/Organization name:</w:t>
      </w:r>
      <w:r w:rsidR="007A72C5">
        <w:rPr>
          <w:b/>
          <w:color w:val="FF0000"/>
          <w:sz w:val="24"/>
          <w:szCs w:val="24"/>
        </w:rPr>
        <w:t xml:space="preserve"> Ujjain Engineering College, Ujjain (M.P.</w:t>
      </w:r>
      <w:proofErr w:type="gramStart"/>
      <w:r w:rsidR="007A72C5">
        <w:rPr>
          <w:b/>
          <w:color w:val="FF0000"/>
          <w:sz w:val="24"/>
          <w:szCs w:val="24"/>
        </w:rPr>
        <w:t>)-</w:t>
      </w:r>
      <w:proofErr w:type="gramEnd"/>
      <w:r w:rsidR="007A72C5">
        <w:rPr>
          <w:b/>
          <w:color w:val="FF0000"/>
          <w:sz w:val="24"/>
          <w:szCs w:val="24"/>
        </w:rPr>
        <w:t xml:space="preserve"> India</w:t>
      </w:r>
    </w:p>
    <w:p w:rsidR="00785BC3" w:rsidRPr="00BF1D4E" w:rsidRDefault="00785BC3" w:rsidP="00785BC3">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(Director/Prof/Assistant or Associate prof/Researcher/Student):</w:t>
      </w:r>
      <w:r w:rsidR="007A72C5">
        <w:rPr>
          <w:b/>
          <w:color w:val="FF0000"/>
          <w:sz w:val="24"/>
          <w:szCs w:val="24"/>
        </w:rPr>
        <w:t xml:space="preserve"> Assistant Professor</w:t>
      </w:r>
    </w:p>
    <w:p w:rsidR="00785BC3" w:rsidRPr="00BF1D4E" w:rsidRDefault="00785BC3" w:rsidP="00785BC3">
      <w:pPr>
        <w:rPr>
          <w:b/>
          <w:color w:val="FF0000"/>
          <w:sz w:val="24"/>
          <w:szCs w:val="24"/>
        </w:rPr>
      </w:pPr>
      <w:r w:rsidRPr="00BF1D4E">
        <w:rPr>
          <w:b/>
          <w:color w:val="FF0000"/>
          <w:sz w:val="24"/>
          <w:szCs w:val="24"/>
        </w:rPr>
        <w:t>Country:</w:t>
      </w:r>
      <w:r w:rsidR="007A72C5">
        <w:rPr>
          <w:b/>
          <w:color w:val="FF0000"/>
          <w:sz w:val="24"/>
          <w:szCs w:val="24"/>
        </w:rPr>
        <w:t xml:space="preserve"> India</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r w:rsidR="007A72C5">
        <w:rPr>
          <w:b/>
          <w:color w:val="FF0000"/>
          <w:sz w:val="24"/>
          <w:szCs w:val="24"/>
        </w:rPr>
        <w:t>+919425988231</w:t>
      </w:r>
    </w:p>
    <w:p w:rsidR="00785BC3" w:rsidRPr="00B55A81" w:rsidRDefault="00785BC3" w:rsidP="00785BC3">
      <w:pPr>
        <w:rPr>
          <w:b/>
          <w:color w:val="FF0000"/>
          <w:sz w:val="24"/>
          <w:szCs w:val="24"/>
        </w:rPr>
      </w:pPr>
      <w:r w:rsidRPr="00BF1D4E">
        <w:rPr>
          <w:b/>
          <w:color w:val="FF0000"/>
          <w:sz w:val="24"/>
          <w:szCs w:val="24"/>
        </w:rPr>
        <w:t>Email:</w:t>
      </w:r>
      <w:r w:rsidR="007A72C5">
        <w:rPr>
          <w:b/>
          <w:color w:val="FF0000"/>
          <w:sz w:val="24"/>
          <w:szCs w:val="24"/>
        </w:rPr>
        <w:t xml:space="preserve"> hemant_parmar1@rediffmail.com</w:t>
      </w:r>
      <w:r w:rsidRPr="00BF1D4E">
        <w:rPr>
          <w:b/>
          <w:color w:val="FF0000"/>
          <w:sz w:val="24"/>
          <w:szCs w:val="24"/>
        </w:rPr>
        <w:br/>
      </w:r>
      <w:r w:rsidRPr="00BF1D4E">
        <w:rPr>
          <w:b/>
          <w:color w:val="FF0000"/>
          <w:sz w:val="24"/>
          <w:szCs w:val="24"/>
          <w:lang w:val="en-NZ"/>
        </w:rPr>
        <w:t>Category (Oral presentation/ Poster presentation/Young researcher forum/E-poster):</w:t>
      </w:r>
      <w:r w:rsidR="007A72C5">
        <w:rPr>
          <w:b/>
          <w:color w:val="FF0000"/>
          <w:sz w:val="24"/>
          <w:szCs w:val="24"/>
          <w:lang w:val="en-NZ"/>
        </w:rPr>
        <w:t xml:space="preserve"> Oral presentation</w:t>
      </w:r>
    </w:p>
    <w:p w:rsidR="00785BC3" w:rsidRPr="00BF1D4E" w:rsidRDefault="00785BC3" w:rsidP="00785BC3">
      <w:pPr>
        <w:rPr>
          <w:b/>
          <w:color w:val="FF0000"/>
          <w:sz w:val="24"/>
          <w:szCs w:val="24"/>
        </w:rPr>
      </w:pPr>
      <w:r w:rsidRPr="00BF1D4E">
        <w:rPr>
          <w:b/>
          <w:color w:val="FF0000"/>
          <w:sz w:val="24"/>
          <w:szCs w:val="24"/>
        </w:rPr>
        <w:t>Research interest:</w:t>
      </w:r>
      <w:r w:rsidR="007A72C5">
        <w:rPr>
          <w:b/>
          <w:color w:val="FF0000"/>
          <w:sz w:val="24"/>
          <w:szCs w:val="24"/>
        </w:rPr>
        <w:t xml:space="preserve"> Desiccant Materials</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r w:rsidR="007A72C5">
        <w:rPr>
          <w:sz w:val="14"/>
          <w:szCs w:val="24"/>
        </w:rPr>
        <w:t xml:space="preserve"> 1976</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273" w:rsidRDefault="00F84273">
      <w:r>
        <w:separator/>
      </w:r>
    </w:p>
  </w:endnote>
  <w:endnote w:type="continuationSeparator" w:id="0">
    <w:p w:rsidR="00F84273" w:rsidRDefault="00F8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273" w:rsidRDefault="00F84273">
      <w:r>
        <w:separator/>
      </w:r>
    </w:p>
  </w:footnote>
  <w:footnote w:type="continuationSeparator" w:id="0">
    <w:p w:rsidR="00F84273" w:rsidRDefault="00F842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5CA9"/>
    <w:rsid w:val="00233106"/>
    <w:rsid w:val="00267B7E"/>
    <w:rsid w:val="00270DFC"/>
    <w:rsid w:val="00292ED9"/>
    <w:rsid w:val="00375C34"/>
    <w:rsid w:val="003B13B1"/>
    <w:rsid w:val="00400C03"/>
    <w:rsid w:val="00404E5B"/>
    <w:rsid w:val="00414F7B"/>
    <w:rsid w:val="004355DC"/>
    <w:rsid w:val="00473086"/>
    <w:rsid w:val="004749B4"/>
    <w:rsid w:val="00494130"/>
    <w:rsid w:val="004C473A"/>
    <w:rsid w:val="004F0ADA"/>
    <w:rsid w:val="004F3523"/>
    <w:rsid w:val="00517B9F"/>
    <w:rsid w:val="0055478C"/>
    <w:rsid w:val="005973B9"/>
    <w:rsid w:val="005B3A56"/>
    <w:rsid w:val="006060CE"/>
    <w:rsid w:val="0063497F"/>
    <w:rsid w:val="00726E6F"/>
    <w:rsid w:val="00785BC3"/>
    <w:rsid w:val="007A72C5"/>
    <w:rsid w:val="008479DA"/>
    <w:rsid w:val="00873DF0"/>
    <w:rsid w:val="008756E6"/>
    <w:rsid w:val="0091394E"/>
    <w:rsid w:val="00953BD8"/>
    <w:rsid w:val="009B2D44"/>
    <w:rsid w:val="00A07E82"/>
    <w:rsid w:val="00A63896"/>
    <w:rsid w:val="00A9710C"/>
    <w:rsid w:val="00AE3E37"/>
    <w:rsid w:val="00B21A57"/>
    <w:rsid w:val="00B55A81"/>
    <w:rsid w:val="00BD40D4"/>
    <w:rsid w:val="00BF1D4E"/>
    <w:rsid w:val="00C13D8E"/>
    <w:rsid w:val="00C33602"/>
    <w:rsid w:val="00CD6F55"/>
    <w:rsid w:val="00DE3104"/>
    <w:rsid w:val="00DF76E0"/>
    <w:rsid w:val="00E434E9"/>
    <w:rsid w:val="00EB3372"/>
    <w:rsid w:val="00F338E3"/>
    <w:rsid w:val="00F52C13"/>
    <w:rsid w:val="00F72EEA"/>
    <w:rsid w:val="00F8427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UECU</cp:lastModifiedBy>
  <cp:revision>3</cp:revision>
  <dcterms:created xsi:type="dcterms:W3CDTF">2018-09-01T09:10:00Z</dcterms:created>
  <dcterms:modified xsi:type="dcterms:W3CDTF">2018-09-01T10:37:00Z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