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B9F" w:rsidRDefault="00517B9F" w:rsidP="00494130">
      <w:pPr>
        <w:pStyle w:val="1"/>
        <w:spacing w:before="170"/>
        <w:ind w:left="0"/>
        <w:rPr>
          <w:color w:val="337AB7"/>
        </w:rPr>
      </w:pPr>
    </w:p>
    <w:p w:rsidR="00517B9F" w:rsidRPr="00EA40FD" w:rsidRDefault="00263E6F" w:rsidP="00785BC3">
      <w:pPr>
        <w:jc w:val="right"/>
        <w:rPr>
          <w:b/>
        </w:rPr>
      </w:pPr>
      <w:r w:rsidRPr="00263E6F">
        <w:rPr>
          <w:noProof/>
          <w:lang w:eastAsia="zh-CN"/>
        </w:rPr>
        <w:drawing>
          <wp:inline distT="0" distB="0" distL="0" distR="0">
            <wp:extent cx="709863" cy="989330"/>
            <wp:effectExtent l="0" t="0" r="0" b="1270"/>
            <wp:docPr id="4" name="图片 4" descr="E:\照片\15惠亚军\IMG_3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照片\15惠亚军\IMG_3110.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1402" b="8729"/>
                    <a:stretch/>
                  </pic:blipFill>
                  <pic:spPr bwMode="auto">
                    <a:xfrm>
                      <a:off x="0" y="0"/>
                      <a:ext cx="720401" cy="1004017"/>
                    </a:xfrm>
                    <a:prstGeom prst="rect">
                      <a:avLst/>
                    </a:prstGeom>
                    <a:noFill/>
                    <a:ln>
                      <a:noFill/>
                    </a:ln>
                    <a:extLst>
                      <a:ext uri="{53640926-AAD7-44D8-BBD7-CCE9431645EC}">
                        <a14:shadowObscured xmlns:a14="http://schemas.microsoft.com/office/drawing/2010/main"/>
                      </a:ext>
                    </a:extLst>
                  </pic:spPr>
                </pic:pic>
              </a:graphicData>
            </a:graphic>
          </wp:inline>
        </w:drawing>
      </w:r>
      <w:r w:rsidR="00517B9F" w:rsidRPr="00EA40FD">
        <w:rPr>
          <w:b/>
        </w:rPr>
        <w:tab/>
      </w:r>
      <w:r w:rsidR="00517B9F" w:rsidRPr="00EA40FD">
        <w:rPr>
          <w:b/>
        </w:rPr>
        <w:tab/>
        <w:t xml:space="preserve">                           </w:t>
      </w:r>
      <w:r w:rsidR="00517B9F">
        <w:rPr>
          <w:b/>
        </w:rPr>
        <w:t xml:space="preserve">                                            </w:t>
      </w:r>
      <w:r w:rsidRPr="00263E6F">
        <w:rPr>
          <w:b/>
          <w:noProof/>
          <w:lang w:eastAsia="zh-CN"/>
        </w:rPr>
        <w:drawing>
          <wp:inline distT="0" distB="0" distL="0" distR="0">
            <wp:extent cx="1800000" cy="471316"/>
            <wp:effectExtent l="0" t="0" r="0" b="5080"/>
            <wp:docPr id="5" name="图片 5" descr="C:\Users\huiyajun\AppData\Local\Temp\153293609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uiyajun\AppData\Local\Temp\1532936091(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000" cy="471316"/>
                    </a:xfrm>
                    <a:prstGeom prst="rect">
                      <a:avLst/>
                    </a:prstGeom>
                    <a:noFill/>
                    <a:ln>
                      <a:noFill/>
                    </a:ln>
                  </pic:spPr>
                </pic:pic>
              </a:graphicData>
            </a:graphic>
          </wp:inline>
        </w:drawing>
      </w:r>
      <w:r w:rsidR="00517B9F">
        <w:rPr>
          <w:b/>
        </w:rPr>
        <w:t xml:space="preserve">                   </w:t>
      </w:r>
    </w:p>
    <w:p w:rsidR="00AE3E37" w:rsidRPr="008075C7" w:rsidRDefault="00121DDA" w:rsidP="00494130">
      <w:pPr>
        <w:pStyle w:val="1"/>
        <w:spacing w:before="170"/>
        <w:ind w:left="0"/>
        <w:rPr>
          <w:rFonts w:asciiTheme="minorEastAsia" w:eastAsiaTheme="minorEastAsia" w:hAnsiTheme="minorEastAsia"/>
          <w:color w:val="337AB7"/>
          <w:sz w:val="32"/>
          <w:lang w:eastAsia="zh-CN"/>
        </w:rPr>
      </w:pPr>
      <w:r>
        <w:rPr>
          <w:color w:val="337AB7"/>
          <w:sz w:val="32"/>
        </w:rPr>
        <w:t>D</w:t>
      </w:r>
      <w:r>
        <w:rPr>
          <w:rFonts w:asciiTheme="minorEastAsia" w:eastAsiaTheme="minorEastAsia" w:hAnsiTheme="minorEastAsia" w:hint="eastAsia"/>
          <w:color w:val="337AB7"/>
          <w:sz w:val="32"/>
          <w:lang w:eastAsia="zh-CN"/>
        </w:rPr>
        <w:t>evelopment</w:t>
      </w:r>
      <w:r w:rsidR="00E80152">
        <w:rPr>
          <w:color w:val="337AB7"/>
          <w:sz w:val="32"/>
        </w:rPr>
        <w:t xml:space="preserve"> </w:t>
      </w:r>
      <w:r w:rsidR="00E80152">
        <w:rPr>
          <w:rFonts w:asciiTheme="minorEastAsia" w:eastAsiaTheme="minorEastAsia" w:hAnsiTheme="minorEastAsia" w:hint="eastAsia"/>
          <w:color w:val="337AB7"/>
          <w:sz w:val="32"/>
          <w:lang w:eastAsia="zh-CN"/>
        </w:rPr>
        <w:t>of</w:t>
      </w:r>
      <w:r w:rsidR="00E80152">
        <w:rPr>
          <w:color w:val="337AB7"/>
          <w:sz w:val="32"/>
        </w:rPr>
        <w:t xml:space="preserve"> 800MP</w:t>
      </w:r>
      <w:r w:rsidR="00E80152">
        <w:rPr>
          <w:rFonts w:asciiTheme="minorEastAsia" w:eastAsiaTheme="minorEastAsia" w:hAnsiTheme="minorEastAsia" w:hint="eastAsia"/>
          <w:color w:val="337AB7"/>
          <w:sz w:val="32"/>
          <w:lang w:eastAsia="zh-CN"/>
        </w:rPr>
        <w:t>a</w:t>
      </w:r>
      <w:r w:rsidR="00E80152">
        <w:rPr>
          <w:color w:val="337AB7"/>
          <w:sz w:val="32"/>
        </w:rPr>
        <w:t xml:space="preserve"> </w:t>
      </w:r>
      <w:r w:rsidR="008075C7">
        <w:rPr>
          <w:rFonts w:asciiTheme="minorEastAsia" w:eastAsiaTheme="minorEastAsia" w:hAnsiTheme="minorEastAsia"/>
          <w:color w:val="337AB7"/>
          <w:sz w:val="32"/>
          <w:lang w:eastAsia="zh-CN"/>
        </w:rPr>
        <w:t>G</w:t>
      </w:r>
      <w:r w:rsidR="00E80152">
        <w:rPr>
          <w:rFonts w:asciiTheme="minorEastAsia" w:eastAsiaTheme="minorEastAsia" w:hAnsiTheme="minorEastAsia" w:hint="eastAsia"/>
          <w:color w:val="337AB7"/>
          <w:sz w:val="32"/>
          <w:lang w:eastAsia="zh-CN"/>
        </w:rPr>
        <w:t>rade</w:t>
      </w:r>
      <w:r w:rsidR="00E80152">
        <w:rPr>
          <w:color w:val="337AB7"/>
          <w:sz w:val="32"/>
        </w:rPr>
        <w:t xml:space="preserve"> </w:t>
      </w:r>
      <w:r>
        <w:rPr>
          <w:color w:val="337AB7"/>
          <w:sz w:val="32"/>
        </w:rPr>
        <w:t>N</w:t>
      </w:r>
      <w:r>
        <w:rPr>
          <w:rFonts w:asciiTheme="minorEastAsia" w:eastAsiaTheme="minorEastAsia" w:hAnsiTheme="minorEastAsia" w:hint="eastAsia"/>
          <w:color w:val="337AB7"/>
          <w:sz w:val="32"/>
          <w:lang w:eastAsia="zh-CN"/>
        </w:rPr>
        <w:t>b-</w:t>
      </w:r>
      <w:r>
        <w:rPr>
          <w:color w:val="337AB7"/>
          <w:sz w:val="32"/>
        </w:rPr>
        <w:t>T</w:t>
      </w:r>
      <w:r>
        <w:rPr>
          <w:rFonts w:asciiTheme="minorEastAsia" w:eastAsiaTheme="minorEastAsia" w:hAnsiTheme="minorEastAsia" w:hint="eastAsia"/>
          <w:color w:val="337AB7"/>
          <w:sz w:val="32"/>
          <w:lang w:eastAsia="zh-CN"/>
        </w:rPr>
        <w:t>i-</w:t>
      </w:r>
      <w:r>
        <w:rPr>
          <w:color w:val="337AB7"/>
          <w:sz w:val="32"/>
        </w:rPr>
        <w:t>M</w:t>
      </w:r>
      <w:r>
        <w:rPr>
          <w:rFonts w:asciiTheme="minorEastAsia" w:eastAsiaTheme="minorEastAsia" w:hAnsiTheme="minorEastAsia" w:hint="eastAsia"/>
          <w:color w:val="337AB7"/>
          <w:sz w:val="32"/>
          <w:lang w:eastAsia="zh-CN"/>
        </w:rPr>
        <w:t>o</w:t>
      </w:r>
      <w:r>
        <w:rPr>
          <w:color w:val="337AB7"/>
          <w:sz w:val="32"/>
        </w:rPr>
        <w:t xml:space="preserve"> </w:t>
      </w:r>
      <w:r>
        <w:rPr>
          <w:rFonts w:asciiTheme="minorEastAsia" w:eastAsiaTheme="minorEastAsia" w:hAnsiTheme="minorEastAsia"/>
          <w:color w:val="337AB7"/>
          <w:sz w:val="32"/>
          <w:lang w:eastAsia="zh-CN"/>
        </w:rPr>
        <w:t>M</w:t>
      </w:r>
      <w:r>
        <w:rPr>
          <w:rFonts w:asciiTheme="minorEastAsia" w:eastAsiaTheme="minorEastAsia" w:hAnsiTheme="minorEastAsia" w:hint="eastAsia"/>
          <w:color w:val="337AB7"/>
          <w:sz w:val="32"/>
          <w:lang w:eastAsia="zh-CN"/>
        </w:rPr>
        <w:t>icroalloyed</w:t>
      </w:r>
      <w:r>
        <w:rPr>
          <w:color w:val="337AB7"/>
          <w:sz w:val="32"/>
        </w:rPr>
        <w:t xml:space="preserve"> </w:t>
      </w:r>
      <w:r w:rsidR="008075C7">
        <w:rPr>
          <w:color w:val="337AB7"/>
          <w:sz w:val="32"/>
        </w:rPr>
        <w:t>H</w:t>
      </w:r>
      <w:r w:rsidR="008075C7">
        <w:rPr>
          <w:rFonts w:asciiTheme="minorEastAsia" w:eastAsiaTheme="minorEastAsia" w:hAnsiTheme="minorEastAsia" w:hint="eastAsia"/>
          <w:color w:val="337AB7"/>
          <w:sz w:val="32"/>
          <w:lang w:eastAsia="zh-CN"/>
        </w:rPr>
        <w:t>ot-rolled</w:t>
      </w:r>
      <w:r w:rsidR="008075C7">
        <w:rPr>
          <w:rFonts w:asciiTheme="minorEastAsia" w:eastAsiaTheme="minorEastAsia" w:hAnsiTheme="minorEastAsia"/>
          <w:color w:val="337AB7"/>
          <w:sz w:val="32"/>
          <w:lang w:eastAsia="zh-CN"/>
        </w:rPr>
        <w:t xml:space="preserve"> </w:t>
      </w:r>
      <w:r>
        <w:rPr>
          <w:rFonts w:asciiTheme="minorEastAsia" w:eastAsiaTheme="minorEastAsia" w:hAnsiTheme="minorEastAsia"/>
          <w:color w:val="337AB7"/>
          <w:sz w:val="32"/>
          <w:lang w:eastAsia="zh-CN"/>
        </w:rPr>
        <w:t>H</w:t>
      </w:r>
      <w:r>
        <w:rPr>
          <w:rFonts w:asciiTheme="minorEastAsia" w:eastAsiaTheme="minorEastAsia" w:hAnsiTheme="minorEastAsia" w:hint="eastAsia"/>
          <w:color w:val="337AB7"/>
          <w:sz w:val="32"/>
          <w:lang w:eastAsia="zh-CN"/>
        </w:rPr>
        <w:t>igh</w:t>
      </w:r>
      <w:r>
        <w:rPr>
          <w:rFonts w:asciiTheme="minorEastAsia" w:eastAsiaTheme="minorEastAsia" w:hAnsiTheme="minorEastAsia"/>
          <w:color w:val="337AB7"/>
          <w:sz w:val="32"/>
          <w:lang w:eastAsia="zh-CN"/>
        </w:rPr>
        <w:t xml:space="preserve"> S</w:t>
      </w:r>
      <w:r>
        <w:rPr>
          <w:rFonts w:asciiTheme="minorEastAsia" w:eastAsiaTheme="minorEastAsia" w:hAnsiTheme="minorEastAsia" w:hint="eastAsia"/>
          <w:color w:val="337AB7"/>
          <w:sz w:val="32"/>
          <w:lang w:eastAsia="zh-CN"/>
        </w:rPr>
        <w:t>trength</w:t>
      </w:r>
      <w:r>
        <w:rPr>
          <w:rFonts w:asciiTheme="minorEastAsia" w:eastAsiaTheme="minorEastAsia" w:hAnsiTheme="minorEastAsia"/>
          <w:color w:val="337AB7"/>
          <w:sz w:val="32"/>
          <w:lang w:eastAsia="zh-CN"/>
        </w:rPr>
        <w:t xml:space="preserve"> </w:t>
      </w:r>
      <w:r w:rsidR="008075C7">
        <w:rPr>
          <w:rFonts w:asciiTheme="minorEastAsia" w:eastAsiaTheme="minorEastAsia" w:hAnsiTheme="minorEastAsia"/>
          <w:color w:val="337AB7"/>
          <w:sz w:val="32"/>
          <w:lang w:eastAsia="zh-CN"/>
        </w:rPr>
        <w:t>S</w:t>
      </w:r>
      <w:r w:rsidR="008075C7">
        <w:rPr>
          <w:rFonts w:asciiTheme="minorEastAsia" w:eastAsiaTheme="minorEastAsia" w:hAnsiTheme="minorEastAsia" w:hint="eastAsia"/>
          <w:color w:val="337AB7"/>
          <w:sz w:val="32"/>
          <w:lang w:eastAsia="zh-CN"/>
        </w:rPr>
        <w:t>teel</w:t>
      </w:r>
    </w:p>
    <w:p w:rsidR="005973B9" w:rsidRPr="00167241" w:rsidRDefault="00470895" w:rsidP="00167241">
      <w:pPr>
        <w:pStyle w:val="a3"/>
        <w:spacing w:before="73" w:line="198" w:lineRule="exact"/>
        <w:ind w:left="100" w:right="3602"/>
        <w:rPr>
          <w:rFonts w:ascii="Arial" w:eastAsiaTheme="minorEastAsia" w:hAnsi="Arial" w:cs="Arial"/>
          <w:lang w:eastAsia="zh-CN"/>
        </w:rPr>
      </w:pPr>
      <w:r w:rsidRPr="00167241">
        <w:rPr>
          <w:rFonts w:ascii="Arial" w:hAnsi="Arial" w:cs="Arial"/>
        </w:rPr>
        <w:t>Y</w:t>
      </w:r>
      <w:r w:rsidRPr="00167241">
        <w:rPr>
          <w:rFonts w:ascii="Arial" w:eastAsiaTheme="minorEastAsia" w:hAnsi="Arial" w:cs="Arial"/>
          <w:lang w:eastAsia="zh-CN"/>
        </w:rPr>
        <w:t>ajun</w:t>
      </w:r>
      <w:r w:rsidRPr="00167241">
        <w:rPr>
          <w:rFonts w:ascii="Arial" w:hAnsi="Arial" w:cs="Arial"/>
          <w:b/>
        </w:rPr>
        <w:t xml:space="preserve"> </w:t>
      </w:r>
      <w:r w:rsidRPr="00167241">
        <w:rPr>
          <w:rFonts w:ascii="Arial" w:hAnsi="Arial" w:cs="Arial"/>
        </w:rPr>
        <w:t>H</w:t>
      </w:r>
      <w:r w:rsidR="00167241">
        <w:rPr>
          <w:rFonts w:ascii="Arial" w:hAnsi="Arial" w:cs="Arial"/>
        </w:rPr>
        <w:t>ui</w:t>
      </w:r>
      <w:r w:rsidR="005973B9" w:rsidRPr="00167241">
        <w:rPr>
          <w:rFonts w:ascii="Arial" w:hAnsi="Arial" w:cs="Arial"/>
        </w:rPr>
        <w:t xml:space="preserve">, </w:t>
      </w:r>
      <w:r w:rsidRPr="00167241">
        <w:rPr>
          <w:rFonts w:ascii="Arial" w:hAnsi="Arial" w:cs="Arial"/>
        </w:rPr>
        <w:t>M</w:t>
      </w:r>
      <w:r w:rsidRPr="00167241">
        <w:rPr>
          <w:rFonts w:ascii="Arial" w:eastAsiaTheme="minorEastAsia" w:hAnsi="Arial" w:cs="Arial"/>
          <w:lang w:eastAsia="zh-CN"/>
        </w:rPr>
        <w:t>aster</w:t>
      </w:r>
      <w:r w:rsidRPr="00167241">
        <w:rPr>
          <w:rFonts w:ascii="Arial" w:hAnsi="Arial" w:cs="Arial"/>
        </w:rPr>
        <w:t xml:space="preserve">, </w:t>
      </w:r>
      <w:r w:rsidR="00167241" w:rsidRPr="00167241">
        <w:rPr>
          <w:rFonts w:ascii="Arial" w:hAnsi="Arial" w:cs="Arial"/>
          <w:i/>
          <w:color w:val="000000" w:themeColor="text1"/>
          <w:szCs w:val="22"/>
        </w:rPr>
        <w:t xml:space="preserve">Technology Institute of Shougang Group Co., Ltd., </w:t>
      </w:r>
      <w:r w:rsidR="00EF0BF8" w:rsidRPr="00167241">
        <w:rPr>
          <w:rFonts w:ascii="Arial" w:hAnsi="Arial" w:cs="Arial"/>
        </w:rPr>
        <w:t>B</w:t>
      </w:r>
      <w:r w:rsidR="00EF0BF8" w:rsidRPr="00167241">
        <w:rPr>
          <w:rFonts w:ascii="Arial" w:eastAsiaTheme="minorEastAsia" w:hAnsi="Arial" w:cs="Arial"/>
          <w:lang w:eastAsia="zh-CN"/>
        </w:rPr>
        <w:t>eijing, China</w:t>
      </w:r>
    </w:p>
    <w:p w:rsidR="00167241" w:rsidRDefault="00167241" w:rsidP="00167241">
      <w:pPr>
        <w:pStyle w:val="a3"/>
        <w:spacing w:before="73" w:line="198" w:lineRule="exact"/>
        <w:ind w:left="100" w:right="3602"/>
        <w:rPr>
          <w:rFonts w:ascii="Arial" w:eastAsiaTheme="minorEastAsia" w:hAnsi="Arial" w:cs="Arial"/>
          <w:lang w:eastAsia="zh-CN"/>
        </w:rPr>
      </w:pPr>
      <w:r>
        <w:rPr>
          <w:rFonts w:ascii="Arial" w:hAnsi="Arial" w:cs="Arial"/>
        </w:rPr>
        <w:t xml:space="preserve">Baoliang Xiao, PhD, </w:t>
      </w:r>
      <w:r w:rsidRPr="00167241">
        <w:rPr>
          <w:rFonts w:ascii="Arial" w:hAnsi="Arial" w:cs="Arial"/>
          <w:i/>
          <w:color w:val="000000" w:themeColor="text1"/>
          <w:szCs w:val="22"/>
        </w:rPr>
        <w:t xml:space="preserve">Technology Institute of Shougang Group Co., Ltd., </w:t>
      </w:r>
      <w:r w:rsidRPr="00167241">
        <w:rPr>
          <w:rFonts w:ascii="Arial" w:hAnsi="Arial" w:cs="Arial"/>
        </w:rPr>
        <w:t>B</w:t>
      </w:r>
      <w:r w:rsidRPr="00167241">
        <w:rPr>
          <w:rFonts w:ascii="Arial" w:eastAsiaTheme="minorEastAsia" w:hAnsi="Arial" w:cs="Arial"/>
          <w:lang w:eastAsia="zh-CN"/>
        </w:rPr>
        <w:t>eijing, China</w:t>
      </w:r>
    </w:p>
    <w:p w:rsidR="00167241" w:rsidRDefault="00167241" w:rsidP="00167241">
      <w:pPr>
        <w:pStyle w:val="a3"/>
        <w:spacing w:before="73" w:line="198" w:lineRule="exact"/>
        <w:ind w:left="100" w:right="3602"/>
        <w:rPr>
          <w:rFonts w:ascii="Arial"/>
        </w:rPr>
      </w:pPr>
      <w:r>
        <w:rPr>
          <w:rFonts w:ascii="Arial" w:eastAsiaTheme="minorEastAsia" w:hAnsi="Arial" w:cs="Arial"/>
          <w:lang w:eastAsia="zh-CN"/>
        </w:rPr>
        <w:t xml:space="preserve">Hui Pan, </w:t>
      </w:r>
      <w:r w:rsidRPr="00167241">
        <w:rPr>
          <w:rFonts w:ascii="Arial" w:hAnsi="Arial" w:cs="Arial"/>
        </w:rPr>
        <w:t>M</w:t>
      </w:r>
      <w:r w:rsidRPr="00167241">
        <w:rPr>
          <w:rFonts w:ascii="Arial" w:eastAsiaTheme="minorEastAsia" w:hAnsi="Arial" w:cs="Arial"/>
          <w:lang w:eastAsia="zh-CN"/>
        </w:rPr>
        <w:t>aster</w:t>
      </w:r>
      <w:r w:rsidRPr="00167241">
        <w:rPr>
          <w:rFonts w:ascii="Arial" w:hAnsi="Arial" w:cs="Arial"/>
        </w:rPr>
        <w:t xml:space="preserve">, </w:t>
      </w:r>
      <w:r w:rsidRPr="00167241">
        <w:rPr>
          <w:rFonts w:ascii="Arial" w:hAnsi="Arial" w:cs="Arial"/>
          <w:i/>
          <w:color w:val="000000" w:themeColor="text1"/>
          <w:szCs w:val="22"/>
        </w:rPr>
        <w:t xml:space="preserve">Technology Institute of Shougang Group Co., Ltd., </w:t>
      </w:r>
      <w:r w:rsidRPr="00167241">
        <w:rPr>
          <w:rFonts w:ascii="Arial" w:hAnsi="Arial" w:cs="Arial"/>
        </w:rPr>
        <w:t>B</w:t>
      </w:r>
      <w:r w:rsidRPr="00167241">
        <w:rPr>
          <w:rFonts w:ascii="Arial" w:eastAsiaTheme="minorEastAsia" w:hAnsi="Arial" w:cs="Arial"/>
          <w:lang w:eastAsia="zh-CN"/>
        </w:rPr>
        <w:t>eijing, China</w:t>
      </w:r>
    </w:p>
    <w:p w:rsidR="00167241" w:rsidRDefault="00167241" w:rsidP="00167241">
      <w:pPr>
        <w:pStyle w:val="a3"/>
        <w:spacing w:before="73" w:line="198" w:lineRule="exact"/>
        <w:ind w:left="100" w:right="3602"/>
        <w:rPr>
          <w:rFonts w:ascii="Arial" w:eastAsiaTheme="minorEastAsia" w:hAnsi="Arial" w:cs="Arial"/>
          <w:lang w:eastAsia="zh-CN"/>
        </w:rPr>
      </w:pPr>
      <w:r>
        <w:rPr>
          <w:rFonts w:ascii="Arial" w:eastAsiaTheme="minorEastAsia" w:hint="eastAsia"/>
          <w:sz w:val="20"/>
          <w:lang w:eastAsia="zh-CN"/>
        </w:rPr>
        <w:t>Kun Liu</w:t>
      </w:r>
      <w:r>
        <w:rPr>
          <w:rFonts w:ascii="Arial" w:eastAsiaTheme="minorEastAsia"/>
          <w:sz w:val="20"/>
          <w:lang w:eastAsia="zh-CN"/>
        </w:rPr>
        <w:t xml:space="preserve">, </w:t>
      </w:r>
      <w:r>
        <w:rPr>
          <w:rFonts w:ascii="Arial" w:hAnsi="Arial" w:cs="Arial"/>
        </w:rPr>
        <w:t xml:space="preserve">PhD, </w:t>
      </w:r>
      <w:r w:rsidRPr="00167241">
        <w:rPr>
          <w:rFonts w:ascii="Arial" w:hAnsi="Arial" w:cs="Arial"/>
          <w:i/>
          <w:color w:val="000000" w:themeColor="text1"/>
          <w:szCs w:val="22"/>
        </w:rPr>
        <w:t xml:space="preserve">Technology Institute of Shougang Group Co., Ltd., </w:t>
      </w:r>
      <w:r w:rsidRPr="00167241">
        <w:rPr>
          <w:rFonts w:ascii="Arial" w:hAnsi="Arial" w:cs="Arial"/>
        </w:rPr>
        <w:t>B</w:t>
      </w:r>
      <w:r w:rsidRPr="00167241">
        <w:rPr>
          <w:rFonts w:ascii="Arial" w:eastAsiaTheme="minorEastAsia" w:hAnsi="Arial" w:cs="Arial"/>
          <w:lang w:eastAsia="zh-CN"/>
        </w:rPr>
        <w:t>eijing, China</w:t>
      </w:r>
    </w:p>
    <w:p w:rsidR="00167241" w:rsidRPr="00167241" w:rsidRDefault="00167241" w:rsidP="00167241">
      <w:pPr>
        <w:pStyle w:val="a3"/>
        <w:spacing w:before="73" w:line="198" w:lineRule="exact"/>
        <w:ind w:left="100" w:right="3602"/>
        <w:rPr>
          <w:rFonts w:ascii="Arial" w:eastAsiaTheme="minorEastAsia" w:hAnsi="Arial" w:cs="Arial"/>
          <w:lang w:eastAsia="zh-CN"/>
        </w:rPr>
      </w:pPr>
      <w:r>
        <w:rPr>
          <w:rFonts w:ascii="Arial" w:eastAsiaTheme="minorEastAsia" w:hAnsi="Arial" w:cs="Arial" w:hint="eastAsia"/>
          <w:lang w:eastAsia="zh-CN"/>
        </w:rPr>
        <w:t>Kezhi Linghu</w:t>
      </w:r>
      <w:r>
        <w:rPr>
          <w:rFonts w:ascii="Arial" w:eastAsiaTheme="minorEastAsia" w:hAnsi="Arial" w:cs="Arial"/>
          <w:lang w:eastAsia="zh-CN"/>
        </w:rPr>
        <w:t xml:space="preserve">, </w:t>
      </w:r>
      <w:r w:rsidR="00BC29BF">
        <w:rPr>
          <w:rFonts w:ascii="Arial" w:hAnsi="Arial" w:cs="Arial"/>
        </w:rPr>
        <w:t xml:space="preserve">PhD, </w:t>
      </w:r>
      <w:r w:rsidR="00BC29BF" w:rsidRPr="00167241">
        <w:rPr>
          <w:rFonts w:ascii="Arial" w:hAnsi="Arial" w:cs="Arial"/>
          <w:i/>
          <w:color w:val="000000" w:themeColor="text1"/>
          <w:szCs w:val="22"/>
        </w:rPr>
        <w:t xml:space="preserve">Technology Institute of Shougang Group Co., Ltd., </w:t>
      </w:r>
      <w:r w:rsidR="00BC29BF" w:rsidRPr="00167241">
        <w:rPr>
          <w:rFonts w:ascii="Arial" w:hAnsi="Arial" w:cs="Arial"/>
        </w:rPr>
        <w:t>B</w:t>
      </w:r>
      <w:r w:rsidR="00BC29BF" w:rsidRPr="00167241">
        <w:rPr>
          <w:rFonts w:ascii="Arial" w:eastAsiaTheme="minorEastAsia" w:hAnsi="Arial" w:cs="Arial"/>
          <w:lang w:eastAsia="zh-CN"/>
        </w:rPr>
        <w:t>eijing, China</w:t>
      </w:r>
    </w:p>
    <w:p w:rsidR="00AE3E37" w:rsidRDefault="00AE3E37">
      <w:pPr>
        <w:pStyle w:val="a3"/>
        <w:spacing w:before="3"/>
        <w:rPr>
          <w:rFonts w:ascii="Arial"/>
          <w:sz w:val="21"/>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BD40D4" w:rsidRPr="00270FFA" w:rsidRDefault="00270FFA" w:rsidP="00270FFA">
      <w:pPr>
        <w:jc w:val="both"/>
        <w:rPr>
          <w:color w:val="000000" w:themeColor="text1"/>
          <w:szCs w:val="18"/>
        </w:rPr>
      </w:pPr>
      <w:r w:rsidRPr="00F83202">
        <w:rPr>
          <w:rFonts w:eastAsia="黑体"/>
          <w:color w:val="000000" w:themeColor="text1"/>
          <w:szCs w:val="21"/>
        </w:rPr>
        <w:t>The microstructure, properties and strengthening mechanism of the 800MPa grade Nb-Ti-Mo microalloyed hot-rolled high strength steel were investigated by utilizing optical microscope (OM), scanning electron microscopy (SEM) and transmission electron microscopy (TEM).</w:t>
      </w:r>
      <w:r w:rsidRPr="00F83202">
        <w:rPr>
          <w:rFonts w:eastAsia="黑体"/>
          <w:b/>
          <w:color w:val="000000" w:themeColor="text1"/>
          <w:szCs w:val="21"/>
        </w:rPr>
        <w:t xml:space="preserve"> </w:t>
      </w:r>
      <w:r w:rsidRPr="00F83202">
        <w:rPr>
          <w:color w:val="000000" w:themeColor="text1"/>
          <w:szCs w:val="18"/>
        </w:rPr>
        <w:t>The results show that the matrix of the steel is a</w:t>
      </w:r>
      <w:r w:rsidRPr="00F83202">
        <w:rPr>
          <w:rFonts w:hint="eastAsia"/>
          <w:color w:val="000000" w:themeColor="text1"/>
          <w:szCs w:val="18"/>
        </w:rPr>
        <w:t xml:space="preserve"> </w:t>
      </w:r>
      <w:r w:rsidRPr="00F83202">
        <w:rPr>
          <w:color w:val="000000" w:themeColor="text1"/>
          <w:szCs w:val="18"/>
        </w:rPr>
        <w:t>fine ferrite single phase with a large number of ultra-fine precipitates. The size of the ferrite is fined to 1.8~2.6</w:t>
      </w:r>
      <w:r w:rsidRPr="00F83202">
        <w:rPr>
          <w:rFonts w:ascii="Calibri" w:hAnsi="Calibri" w:cs="Calibri"/>
          <w:color w:val="000000" w:themeColor="text1"/>
          <w:szCs w:val="18"/>
          <w:lang w:eastAsia="zh-CN"/>
        </w:rPr>
        <w:t>μ</w:t>
      </w:r>
      <w:r w:rsidRPr="00F83202">
        <w:rPr>
          <w:rFonts w:hint="eastAsia"/>
          <w:color w:val="000000" w:themeColor="text1"/>
          <w:szCs w:val="18"/>
          <w:lang w:eastAsia="zh-CN"/>
        </w:rPr>
        <w:t>m</w:t>
      </w:r>
      <w:r w:rsidRPr="00F83202">
        <w:rPr>
          <w:color w:val="000000" w:themeColor="text1"/>
          <w:szCs w:val="18"/>
        </w:rPr>
        <w:t>. There were there kinds of precipitates with obvious different sizes in ferrite matrix, one was some large particles with size of 100~150nm, which was compound carbonitride of Ti, Nb</w:t>
      </w:r>
      <w:r w:rsidRPr="00F83202">
        <w:rPr>
          <w:rFonts w:hint="eastAsia"/>
          <w:color w:val="000000" w:themeColor="text1"/>
          <w:szCs w:val="18"/>
        </w:rPr>
        <w:t xml:space="preserve"> and </w:t>
      </w:r>
      <w:r w:rsidRPr="00F83202">
        <w:rPr>
          <w:color w:val="000000" w:themeColor="text1"/>
          <w:szCs w:val="18"/>
        </w:rPr>
        <w:t xml:space="preserve">C, </w:t>
      </w:r>
      <w:r w:rsidRPr="00F83202">
        <w:rPr>
          <w:rFonts w:hint="eastAsia"/>
          <w:color w:val="000000" w:themeColor="text1"/>
          <w:szCs w:val="18"/>
        </w:rPr>
        <w:t>S</w:t>
      </w:r>
      <w:r w:rsidRPr="00F83202">
        <w:rPr>
          <w:color w:val="000000" w:themeColor="text1"/>
          <w:szCs w:val="18"/>
        </w:rPr>
        <w:t>, these particles was distributed in the interior of ferrite grains. The other one was compound carbonitride of Ti, Nb and C with the size of 10~50nm,</w:t>
      </w:r>
      <w:r w:rsidRPr="00F83202">
        <w:rPr>
          <w:color w:val="000000" w:themeColor="text1"/>
        </w:rPr>
        <w:t xml:space="preserve"> </w:t>
      </w:r>
      <w:r w:rsidRPr="00F83202">
        <w:rPr>
          <w:color w:val="000000" w:themeColor="text1"/>
          <w:szCs w:val="18"/>
        </w:rPr>
        <w:t>which distributed in the interior of ferrite grains, too. Another kind of precipitates was nanometer sized particles, which were smaller than 10 nm, the composition of these particles was compound carbonitride of Ti</w:t>
      </w:r>
      <w:r w:rsidRPr="00F83202">
        <w:rPr>
          <w:rFonts w:hint="eastAsia"/>
          <w:color w:val="000000" w:themeColor="text1"/>
          <w:szCs w:val="18"/>
        </w:rPr>
        <w:t>, Nb, Mo and C</w:t>
      </w:r>
      <w:r w:rsidRPr="00F83202">
        <w:rPr>
          <w:color w:val="000000" w:themeColor="text1"/>
          <w:szCs w:val="18"/>
        </w:rPr>
        <w:t>, these particles precipitated in chains or dispersed in the interior of ferrite grains, which led to a strong precipitation hardening increment up to 300MPa</w:t>
      </w:r>
      <w:r w:rsidRPr="00F83202">
        <w:rPr>
          <w:rFonts w:hint="eastAsia"/>
          <w:color w:val="000000" w:themeColor="text1"/>
          <w:szCs w:val="18"/>
        </w:rPr>
        <w:t>.</w:t>
      </w:r>
      <w:r w:rsidRPr="00F83202">
        <w:rPr>
          <w:color w:val="000000" w:themeColor="text1"/>
          <w:szCs w:val="18"/>
        </w:rPr>
        <w:t xml:space="preserve"> The steels are mainly strengthened by grain refinement hardening and precipitation hardening. The variation of coiling</w:t>
      </w:r>
      <w:r w:rsidRPr="00F83202">
        <w:rPr>
          <w:rFonts w:hint="eastAsia"/>
          <w:color w:val="000000" w:themeColor="text1"/>
          <w:szCs w:val="18"/>
        </w:rPr>
        <w:t xml:space="preserve"> </w:t>
      </w:r>
      <w:r w:rsidRPr="00F83202">
        <w:rPr>
          <w:color w:val="000000" w:themeColor="text1"/>
          <w:szCs w:val="18"/>
        </w:rPr>
        <w:t xml:space="preserve">temperature causes a significant difference in strength. When coiling temperature is </w:t>
      </w:r>
      <w:r w:rsidRPr="00F83202">
        <w:rPr>
          <w:rFonts w:ascii="Times New Roman" w:hAnsi="Times New Roman" w:cs="Times New Roman"/>
          <w:color w:val="000000" w:themeColor="text1"/>
          <w:szCs w:val="18"/>
        </w:rPr>
        <w:t>600</w:t>
      </w:r>
      <w:r w:rsidRPr="00F83202">
        <w:rPr>
          <w:rFonts w:ascii="宋体" w:eastAsia="宋体" w:hAnsi="宋体" w:cs="宋体" w:hint="eastAsia"/>
          <w:color w:val="000000" w:themeColor="text1"/>
          <w:szCs w:val="18"/>
          <w:lang w:eastAsia="zh-CN"/>
        </w:rPr>
        <w:t>℃</w:t>
      </w:r>
      <w:r w:rsidRPr="00F83202">
        <w:rPr>
          <w:rFonts w:ascii="Times New Roman" w:hAnsi="Times New Roman" w:cs="Times New Roman"/>
          <w:color w:val="000000" w:themeColor="text1"/>
          <w:szCs w:val="18"/>
        </w:rPr>
        <w:t>,</w:t>
      </w:r>
      <w:r w:rsidRPr="00F83202">
        <w:rPr>
          <w:color w:val="000000" w:themeColor="text1"/>
          <w:szCs w:val="18"/>
        </w:rPr>
        <w:t xml:space="preserve"> the optimum mechanical properties was obtained, the yield strength, tensile strength and the elongation was 790, 870 and 23%, respectively.</w:t>
      </w:r>
    </w:p>
    <w:p w:rsidR="00BD40D4" w:rsidRPr="00EC46C5" w:rsidRDefault="00BD40D4" w:rsidP="00EC46C5">
      <w:pPr>
        <w:rPr>
          <w:color w:val="000000"/>
        </w:rPr>
      </w:pPr>
      <w:r w:rsidRPr="00661015">
        <w:rPr>
          <w:b/>
          <w:color w:val="000000"/>
          <w:highlight w:val="yellow"/>
        </w:rPr>
        <w:t>Key words:</w:t>
      </w:r>
      <w:r>
        <w:rPr>
          <w:b/>
          <w:color w:val="000000"/>
        </w:rPr>
        <w:t xml:space="preserve"> </w:t>
      </w:r>
      <w:r w:rsidR="00EC46C5" w:rsidRPr="00EC46C5">
        <w:rPr>
          <w:color w:val="000000"/>
        </w:rPr>
        <w:t>Hot-rolled high-strength steel</w:t>
      </w:r>
      <w:r w:rsidR="00EC46C5">
        <w:rPr>
          <w:color w:val="000000"/>
        </w:rPr>
        <w:t>,</w:t>
      </w:r>
      <w:r w:rsidR="00EC46C5" w:rsidRPr="00EC46C5">
        <w:rPr>
          <w:color w:val="000000"/>
        </w:rPr>
        <w:t xml:space="preserve"> Strengthening mechanism</w:t>
      </w:r>
      <w:r w:rsidR="00EC46C5">
        <w:rPr>
          <w:color w:val="000000"/>
        </w:rPr>
        <w:t>,</w:t>
      </w:r>
      <w:r w:rsidR="00EC46C5" w:rsidRPr="00EC46C5">
        <w:rPr>
          <w:color w:val="000000"/>
        </w:rPr>
        <w:t xml:space="preserve"> Nano</w:t>
      </w:r>
      <w:r w:rsidR="00EC46C5">
        <w:rPr>
          <w:color w:val="000000"/>
        </w:rPr>
        <w:t>meter-sized carbide, Precipitation</w:t>
      </w:r>
      <w:r w:rsidR="00EC46C5">
        <w:rPr>
          <w:rFonts w:eastAsiaTheme="minorEastAsia" w:hint="eastAsia"/>
          <w:color w:val="000000"/>
          <w:lang w:eastAsia="zh-CN"/>
        </w:rPr>
        <w:t>-</w:t>
      </w:r>
      <w:r w:rsidR="00EC46C5">
        <w:rPr>
          <w:rFonts w:eastAsiaTheme="minorEastAsia"/>
          <w:color w:val="000000"/>
          <w:lang w:eastAsia="zh-CN"/>
        </w:rPr>
        <w:t>s</w:t>
      </w:r>
      <w:r w:rsidR="00EC46C5">
        <w:rPr>
          <w:rFonts w:eastAsiaTheme="minorEastAsia" w:hint="eastAsia"/>
          <w:color w:val="000000"/>
          <w:lang w:eastAsia="zh-CN"/>
        </w:rPr>
        <w:t>trengthening</w:t>
      </w:r>
    </w:p>
    <w:p w:rsidR="00AE3E37" w:rsidRDefault="00A9710C">
      <w:pPr>
        <w:pStyle w:val="3"/>
        <w:spacing w:before="74"/>
      </w:pPr>
      <w:r>
        <w:rPr>
          <w:b w:val="0"/>
        </w:rPr>
        <w:br w:type="column"/>
      </w:r>
      <w:r>
        <w:rPr>
          <w:color w:val="BF5A14"/>
        </w:rPr>
        <w:lastRenderedPageBreak/>
        <w:t>Image</w:t>
      </w:r>
    </w:p>
    <w:p w:rsidR="00AE3E37" w:rsidRDefault="00EC46C5">
      <w:pPr>
        <w:pStyle w:val="a3"/>
        <w:spacing w:before="2"/>
        <w:rPr>
          <w:rFonts w:ascii="Arial"/>
          <w:b/>
          <w:sz w:val="16"/>
        </w:rPr>
      </w:pPr>
      <w:r w:rsidRPr="00EC46C5">
        <w:rPr>
          <w:rFonts w:ascii="Arial"/>
          <w:b/>
          <w:noProof/>
          <w:sz w:val="16"/>
          <w:lang w:eastAsia="zh-CN"/>
        </w:rPr>
        <w:drawing>
          <wp:inline distT="0" distB="0" distL="0" distR="0">
            <wp:extent cx="1692000" cy="1269000"/>
            <wp:effectExtent l="0" t="0" r="3810" b="7620"/>
            <wp:docPr id="10" name="图片 10" descr="G:\桌面文件\宇通客车2017-2018\1-2017年宇通重启认证\宇通QSTE700TM最后一轮认证\生产组织---新成分\1--2.5mm\LS20170658-2 6月供宇通高强钢 SS700V 6.29\LS20170658-2 6月供宇通高强钢 SS700V 6.29\1-H-100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桌面文件\宇通客车2017-2018\1-2017年宇通重启认证\宇通QSTE700TM最后一轮认证\生产组织---新成分\1--2.5mm\LS20170658-2 6月供宇通高强钢 SS700V 6.29\LS20170658-2 6月供宇通高强钢 SS700V 6.29\1-H-1000-02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2000" cy="1269000"/>
                    </a:xfrm>
                    <a:prstGeom prst="rect">
                      <a:avLst/>
                    </a:prstGeom>
                    <a:noFill/>
                    <a:ln>
                      <a:noFill/>
                    </a:ln>
                  </pic:spPr>
                </pic:pic>
              </a:graphicData>
            </a:graphic>
          </wp:inline>
        </w:drawing>
      </w:r>
      <w:r>
        <w:rPr>
          <w:rFonts w:ascii="Arial" w:eastAsiaTheme="minorEastAsia" w:hint="eastAsia"/>
          <w:b/>
          <w:sz w:val="16"/>
          <w:lang w:eastAsia="zh-CN"/>
        </w:rPr>
        <w:t xml:space="preserve"> </w:t>
      </w:r>
      <w:r w:rsidRPr="00EC46C5">
        <w:rPr>
          <w:rFonts w:ascii="Arial"/>
          <w:b/>
          <w:noProof/>
          <w:sz w:val="16"/>
          <w:lang w:eastAsia="zh-CN"/>
        </w:rPr>
        <w:drawing>
          <wp:inline distT="0" distB="0" distL="0" distR="0">
            <wp:extent cx="1655269" cy="1268095"/>
            <wp:effectExtent l="0" t="0" r="2540" b="8255"/>
            <wp:docPr id="6" name="图片 6" descr="G:\近期重要工作\研发储备产品\研发储备产品申报--2016年\2016新产品--上报版本与中试实验\实验方案\3-第三轮实验\AHSS780\ka2017050394AHSS780薄膜样品析出观察\ka2017050394\1\电子图像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近期重要工作\研发储备产品\研发储备产品申报--2016年\2016新产品--上报版本与中试实验\实验方案\3-第三轮实验\AHSS780\ka2017050394AHSS780薄膜样品析出观察\ka2017050394\1\电子图像 1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366" cy="1276596"/>
                    </a:xfrm>
                    <a:prstGeom prst="rect">
                      <a:avLst/>
                    </a:prstGeom>
                    <a:noFill/>
                    <a:ln>
                      <a:noFill/>
                    </a:ln>
                  </pic:spPr>
                </pic:pic>
              </a:graphicData>
            </a:graphic>
          </wp:inline>
        </w:drawing>
      </w:r>
    </w:p>
    <w:p w:rsidR="00EC46C5" w:rsidRPr="00EC46C5" w:rsidRDefault="00EC46C5" w:rsidP="00EC46C5">
      <w:pPr>
        <w:pStyle w:val="a3"/>
        <w:spacing w:before="2"/>
        <w:jc w:val="center"/>
        <w:rPr>
          <w:rFonts w:ascii="Arial" w:eastAsiaTheme="minorEastAsia"/>
          <w:b/>
          <w:sz w:val="16"/>
          <w:lang w:eastAsia="zh-CN"/>
        </w:rPr>
      </w:pPr>
      <w:r>
        <w:rPr>
          <w:rFonts w:ascii="Arial" w:eastAsiaTheme="minorEastAsia" w:hint="eastAsia"/>
          <w:b/>
          <w:sz w:val="16"/>
          <w:lang w:eastAsia="zh-CN"/>
        </w:rPr>
        <w:t>Fig.</w:t>
      </w:r>
      <w:r>
        <w:rPr>
          <w:rFonts w:ascii="Arial" w:eastAsiaTheme="minorEastAsia"/>
          <w:b/>
          <w:sz w:val="16"/>
          <w:lang w:eastAsia="zh-CN"/>
        </w:rPr>
        <w:t>1</w:t>
      </w:r>
      <w:r>
        <w:rPr>
          <w:rFonts w:ascii="Arial" w:eastAsiaTheme="minorEastAsia" w:hint="eastAsia"/>
          <w:b/>
          <w:sz w:val="16"/>
          <w:lang w:eastAsia="zh-CN"/>
        </w:rPr>
        <w:t xml:space="preserve"> </w:t>
      </w:r>
      <w:r w:rsidRPr="00EC46C5">
        <w:rPr>
          <w:rFonts w:ascii="Arial" w:eastAsiaTheme="minorEastAsia"/>
          <w:b/>
          <w:sz w:val="16"/>
          <w:lang w:eastAsia="zh-CN"/>
        </w:rPr>
        <w:t>Microstructure and precipitates</w:t>
      </w:r>
      <w:r>
        <w:rPr>
          <w:rFonts w:ascii="Arial" w:eastAsiaTheme="minorEastAsia"/>
          <w:b/>
          <w:sz w:val="16"/>
          <w:lang w:eastAsia="zh-CN"/>
        </w:rPr>
        <w:t xml:space="preserve"> of the steel</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C13FB4" w:rsidP="00C13FB4">
      <w:pPr>
        <w:pStyle w:val="a5"/>
        <w:numPr>
          <w:ilvl w:val="0"/>
          <w:numId w:val="3"/>
        </w:numPr>
        <w:tabs>
          <w:tab w:val="left" w:pos="384"/>
        </w:tabs>
        <w:spacing w:before="103" w:line="216" w:lineRule="exact"/>
        <w:ind w:right="138"/>
        <w:rPr>
          <w:rFonts w:asciiTheme="minorHAnsi" w:hAnsiTheme="minorHAnsi"/>
          <w:sz w:val="18"/>
        </w:rPr>
      </w:pPr>
      <w:r w:rsidRPr="00C13FB4">
        <w:rPr>
          <w:rFonts w:asciiTheme="minorHAnsi" w:hAnsiTheme="minorHAnsi"/>
          <w:sz w:val="18"/>
        </w:rPr>
        <w:t>Y</w:t>
      </w:r>
      <w:r w:rsidRPr="00C13FB4">
        <w:rPr>
          <w:rFonts w:asciiTheme="minorHAnsi" w:eastAsiaTheme="minorEastAsia" w:hAnsiTheme="minorHAnsi"/>
          <w:sz w:val="18"/>
          <w:lang w:eastAsia="zh-CN"/>
        </w:rPr>
        <w:t>ajun</w:t>
      </w:r>
      <w:r w:rsidRPr="00C13FB4">
        <w:rPr>
          <w:rFonts w:asciiTheme="minorHAnsi" w:hAnsiTheme="minorHAnsi"/>
          <w:sz w:val="18"/>
        </w:rPr>
        <w:t xml:space="preserve"> HUI, (2017)</w:t>
      </w:r>
      <w:r w:rsidRPr="00C13FB4">
        <w:rPr>
          <w:rFonts w:asciiTheme="minorHAnsi" w:hAnsiTheme="minorHAnsi"/>
        </w:rPr>
        <w:t xml:space="preserve"> </w:t>
      </w:r>
      <w:r w:rsidRPr="00C13FB4">
        <w:rPr>
          <w:rFonts w:asciiTheme="minorHAnsi" w:hAnsiTheme="minorHAnsi"/>
          <w:sz w:val="18"/>
        </w:rPr>
        <w:t>Strengthening Mechanism of 600 MPa Grade Nb-Ti</w:t>
      </w:r>
      <w:r w:rsidRPr="00C13FB4">
        <w:rPr>
          <w:rFonts w:asciiTheme="minorHAnsi" w:hAnsiTheme="minorHAnsi"/>
          <w:sz w:val="18"/>
        </w:rPr>
        <w:t xml:space="preserve"> </w:t>
      </w:r>
      <w:r w:rsidRPr="00C13FB4">
        <w:rPr>
          <w:rFonts w:asciiTheme="minorHAnsi" w:hAnsiTheme="minorHAnsi"/>
          <w:sz w:val="18"/>
        </w:rPr>
        <w:t>Microalloyed High Formability Crossbeam Steel</w:t>
      </w:r>
      <w:r w:rsidRPr="00C13FB4">
        <w:rPr>
          <w:rFonts w:asciiTheme="minorHAnsi" w:hAnsiTheme="minorHAnsi"/>
          <w:sz w:val="18"/>
        </w:rPr>
        <w:t>. ACTA METALLURGICA SINICA 53(8):937-946.</w:t>
      </w:r>
    </w:p>
    <w:p w:rsidR="00C13FB4" w:rsidRDefault="00C13FB4" w:rsidP="00C13FB4">
      <w:pPr>
        <w:pStyle w:val="a5"/>
        <w:numPr>
          <w:ilvl w:val="0"/>
          <w:numId w:val="3"/>
        </w:numPr>
        <w:rPr>
          <w:rFonts w:asciiTheme="minorHAnsi" w:hAnsiTheme="minorHAnsi"/>
          <w:bCs/>
          <w:sz w:val="18"/>
        </w:rPr>
      </w:pPr>
      <w:r w:rsidRPr="00C13FB4">
        <w:rPr>
          <w:rFonts w:asciiTheme="minorHAnsi" w:hAnsiTheme="minorHAnsi"/>
          <w:sz w:val="18"/>
        </w:rPr>
        <w:t>Y</w:t>
      </w:r>
      <w:r w:rsidRPr="00C13FB4">
        <w:rPr>
          <w:rFonts w:asciiTheme="minorEastAsia" w:eastAsiaTheme="minorEastAsia" w:hAnsiTheme="minorEastAsia" w:hint="eastAsia"/>
          <w:sz w:val="18"/>
          <w:lang w:eastAsia="zh-CN"/>
        </w:rPr>
        <w:t>ajun</w:t>
      </w:r>
      <w:r w:rsidRPr="00C13FB4">
        <w:rPr>
          <w:rFonts w:asciiTheme="minorHAnsi" w:hAnsiTheme="minorHAnsi"/>
          <w:sz w:val="18"/>
        </w:rPr>
        <w:t xml:space="preserve"> HUI, (2017) </w:t>
      </w:r>
      <w:r w:rsidRPr="00C13FB4">
        <w:rPr>
          <w:rFonts w:asciiTheme="minorHAnsi" w:hAnsiTheme="minorHAnsi"/>
          <w:bCs/>
          <w:sz w:val="18"/>
        </w:rPr>
        <w:t>Study on Heating Schedule of 1000 MPa Grade Nb-Ti Microalloyed Ultra-High Strength Steel. ACTA METALLURGICA SINICA 53(</w:t>
      </w:r>
      <w:r>
        <w:rPr>
          <w:rFonts w:asciiTheme="minorHAnsi" w:hAnsiTheme="minorHAnsi"/>
          <w:bCs/>
          <w:sz w:val="18"/>
        </w:rPr>
        <w:t>2</w:t>
      </w:r>
      <w:r w:rsidRPr="00C13FB4">
        <w:rPr>
          <w:rFonts w:asciiTheme="minorHAnsi" w:hAnsiTheme="minorHAnsi"/>
          <w:bCs/>
          <w:sz w:val="18"/>
        </w:rPr>
        <w:t>):</w:t>
      </w:r>
      <w:r>
        <w:rPr>
          <w:rFonts w:asciiTheme="minorHAnsi" w:hAnsiTheme="minorHAnsi"/>
          <w:bCs/>
          <w:sz w:val="18"/>
        </w:rPr>
        <w:t>129</w:t>
      </w:r>
      <w:r w:rsidRPr="00C13FB4">
        <w:rPr>
          <w:rFonts w:asciiTheme="minorHAnsi" w:hAnsiTheme="minorHAnsi"/>
          <w:bCs/>
          <w:sz w:val="18"/>
        </w:rPr>
        <w:t>-</w:t>
      </w:r>
      <w:r>
        <w:rPr>
          <w:rFonts w:asciiTheme="minorHAnsi" w:hAnsiTheme="minorHAnsi"/>
          <w:bCs/>
          <w:sz w:val="18"/>
        </w:rPr>
        <w:t>139</w:t>
      </w:r>
      <w:r w:rsidRPr="00C13FB4">
        <w:rPr>
          <w:rFonts w:asciiTheme="minorHAnsi" w:hAnsiTheme="minorHAnsi"/>
          <w:bCs/>
          <w:sz w:val="18"/>
        </w:rPr>
        <w:t>.</w:t>
      </w:r>
    </w:p>
    <w:p w:rsidR="00C13FB4" w:rsidRPr="00C13FB4" w:rsidRDefault="00C13FB4" w:rsidP="00C13FB4">
      <w:pPr>
        <w:pStyle w:val="a5"/>
        <w:numPr>
          <w:ilvl w:val="0"/>
          <w:numId w:val="3"/>
        </w:numPr>
        <w:rPr>
          <w:rFonts w:asciiTheme="minorHAnsi" w:hAnsiTheme="minorHAnsi"/>
          <w:bCs/>
          <w:sz w:val="18"/>
        </w:rPr>
      </w:pPr>
      <w:r w:rsidRPr="00C13FB4">
        <w:rPr>
          <w:rFonts w:asciiTheme="minorHAnsi" w:hAnsiTheme="minorHAnsi"/>
          <w:bCs/>
          <w:sz w:val="18"/>
        </w:rPr>
        <w:t>Yajun HUI, (2015) S</w:t>
      </w:r>
      <w:r w:rsidRPr="00C13FB4">
        <w:rPr>
          <w:rFonts w:asciiTheme="minorHAnsi" w:hAnsiTheme="minorHAnsi" w:hint="eastAsia"/>
          <w:bCs/>
          <w:sz w:val="18"/>
        </w:rPr>
        <w:t>tudy</w:t>
      </w:r>
      <w:r w:rsidRPr="00C13FB4">
        <w:rPr>
          <w:rFonts w:asciiTheme="minorHAnsi" w:hAnsiTheme="minorHAnsi"/>
          <w:bCs/>
          <w:sz w:val="18"/>
        </w:rPr>
        <w:t xml:space="preserve"> </w:t>
      </w:r>
      <w:r w:rsidRPr="00C13FB4">
        <w:rPr>
          <w:rFonts w:asciiTheme="minorHAnsi" w:hAnsiTheme="minorHAnsi" w:hint="eastAsia"/>
          <w:bCs/>
          <w:sz w:val="18"/>
        </w:rPr>
        <w:t>on</w:t>
      </w:r>
      <w:r w:rsidRPr="00C13FB4">
        <w:rPr>
          <w:rFonts w:asciiTheme="minorHAnsi" w:hAnsiTheme="minorHAnsi"/>
          <w:bCs/>
          <w:sz w:val="18"/>
        </w:rPr>
        <w:t xml:space="preserve"> </w:t>
      </w:r>
      <w:r w:rsidRPr="00C13FB4">
        <w:rPr>
          <w:rFonts w:asciiTheme="minorHAnsi" w:hAnsiTheme="minorHAnsi" w:hint="eastAsia"/>
          <w:bCs/>
          <w:sz w:val="18"/>
        </w:rPr>
        <w:t>strengthening</w:t>
      </w:r>
      <w:r w:rsidRPr="00C13FB4">
        <w:rPr>
          <w:rFonts w:asciiTheme="minorHAnsi" w:hAnsiTheme="minorHAnsi"/>
          <w:bCs/>
          <w:sz w:val="18"/>
        </w:rPr>
        <w:t xml:space="preserve"> </w:t>
      </w:r>
      <w:r w:rsidRPr="00C13FB4">
        <w:rPr>
          <w:rFonts w:asciiTheme="minorHAnsi" w:hAnsiTheme="minorHAnsi" w:hint="eastAsia"/>
          <w:bCs/>
          <w:sz w:val="18"/>
        </w:rPr>
        <w:t>mechanism</w:t>
      </w:r>
      <w:r w:rsidRPr="00C13FB4">
        <w:rPr>
          <w:rFonts w:asciiTheme="minorHAnsi" w:hAnsiTheme="minorHAnsi"/>
          <w:bCs/>
          <w:sz w:val="18"/>
        </w:rPr>
        <w:t xml:space="preserve"> </w:t>
      </w:r>
      <w:r w:rsidRPr="00C13FB4">
        <w:rPr>
          <w:rFonts w:asciiTheme="minorHAnsi" w:hAnsiTheme="minorHAnsi" w:hint="eastAsia"/>
          <w:bCs/>
          <w:sz w:val="18"/>
        </w:rPr>
        <w:t>of</w:t>
      </w:r>
      <w:r w:rsidRPr="00C13FB4">
        <w:rPr>
          <w:rFonts w:asciiTheme="minorHAnsi" w:hAnsiTheme="minorHAnsi"/>
          <w:bCs/>
          <w:sz w:val="18"/>
        </w:rPr>
        <w:t xml:space="preserve"> 650MP</w:t>
      </w:r>
      <w:r w:rsidRPr="00C13FB4">
        <w:rPr>
          <w:rFonts w:asciiTheme="minorHAnsi" w:hAnsiTheme="minorHAnsi" w:hint="eastAsia"/>
          <w:bCs/>
          <w:sz w:val="18"/>
        </w:rPr>
        <w:t>a</w:t>
      </w:r>
      <w:r w:rsidRPr="00C13FB4">
        <w:rPr>
          <w:rFonts w:asciiTheme="minorHAnsi" w:hAnsiTheme="minorHAnsi"/>
          <w:bCs/>
          <w:sz w:val="18"/>
        </w:rPr>
        <w:t xml:space="preserve"> </w:t>
      </w:r>
      <w:r w:rsidRPr="00C13FB4">
        <w:rPr>
          <w:rFonts w:asciiTheme="minorHAnsi" w:hAnsiTheme="minorHAnsi" w:hint="eastAsia"/>
          <w:bCs/>
          <w:sz w:val="18"/>
        </w:rPr>
        <w:t>grade</w:t>
      </w:r>
      <w:r w:rsidRPr="00C13FB4">
        <w:rPr>
          <w:rFonts w:asciiTheme="minorHAnsi" w:hAnsiTheme="minorHAnsi"/>
          <w:bCs/>
          <w:sz w:val="18"/>
        </w:rPr>
        <w:t xml:space="preserve"> V-N </w:t>
      </w:r>
      <w:r w:rsidRPr="00C13FB4">
        <w:rPr>
          <w:rFonts w:asciiTheme="minorHAnsi" w:hAnsiTheme="minorHAnsi" w:hint="eastAsia"/>
          <w:bCs/>
          <w:sz w:val="18"/>
        </w:rPr>
        <w:t>microalloyed</w:t>
      </w:r>
      <w:r w:rsidRPr="00C13FB4">
        <w:rPr>
          <w:rFonts w:asciiTheme="minorHAnsi" w:hAnsiTheme="minorHAnsi"/>
          <w:bCs/>
          <w:sz w:val="18"/>
        </w:rPr>
        <w:t xml:space="preserve"> </w:t>
      </w:r>
      <w:r w:rsidRPr="00C13FB4">
        <w:rPr>
          <w:rFonts w:asciiTheme="minorHAnsi" w:hAnsiTheme="minorHAnsi" w:hint="eastAsia"/>
          <w:bCs/>
          <w:sz w:val="18"/>
        </w:rPr>
        <w:t>automobile</w:t>
      </w:r>
      <w:r w:rsidRPr="00C13FB4">
        <w:rPr>
          <w:rFonts w:asciiTheme="minorHAnsi" w:hAnsiTheme="minorHAnsi"/>
          <w:bCs/>
          <w:sz w:val="18"/>
        </w:rPr>
        <w:t xml:space="preserve"> </w:t>
      </w:r>
      <w:r w:rsidRPr="00C13FB4">
        <w:rPr>
          <w:rFonts w:asciiTheme="minorHAnsi" w:hAnsiTheme="minorHAnsi" w:hint="eastAsia"/>
          <w:bCs/>
          <w:sz w:val="18"/>
        </w:rPr>
        <w:t>steel.</w:t>
      </w:r>
      <w:r w:rsidRPr="00C13FB4">
        <w:t xml:space="preserve"> </w:t>
      </w:r>
      <w:r w:rsidRPr="00C13FB4">
        <w:rPr>
          <w:rFonts w:asciiTheme="minorHAnsi" w:hAnsiTheme="minorHAnsi"/>
          <w:bCs/>
          <w:sz w:val="18"/>
        </w:rPr>
        <w:t>ACTA METALLURGICA SINICA 5</w:t>
      </w:r>
      <w:r>
        <w:rPr>
          <w:rFonts w:asciiTheme="minorHAnsi" w:hAnsiTheme="minorHAnsi"/>
          <w:bCs/>
          <w:sz w:val="18"/>
        </w:rPr>
        <w:t>1</w:t>
      </w:r>
      <w:r w:rsidRPr="00C13FB4">
        <w:rPr>
          <w:rFonts w:asciiTheme="minorHAnsi" w:hAnsiTheme="minorHAnsi"/>
          <w:bCs/>
          <w:sz w:val="18"/>
        </w:rPr>
        <w:t>(</w:t>
      </w:r>
      <w:r>
        <w:rPr>
          <w:rFonts w:asciiTheme="minorHAnsi" w:hAnsiTheme="minorHAnsi"/>
          <w:bCs/>
          <w:sz w:val="18"/>
        </w:rPr>
        <w:t>1</w:t>
      </w:r>
      <w:r w:rsidRPr="00C13FB4">
        <w:rPr>
          <w:rFonts w:asciiTheme="minorHAnsi" w:hAnsiTheme="minorHAnsi"/>
          <w:bCs/>
          <w:sz w:val="18"/>
        </w:rPr>
        <w:t>2):1</w:t>
      </w:r>
      <w:r>
        <w:rPr>
          <w:rFonts w:asciiTheme="minorHAnsi" w:hAnsiTheme="minorHAnsi"/>
          <w:bCs/>
          <w:sz w:val="18"/>
        </w:rPr>
        <w:t>481</w:t>
      </w:r>
      <w:r w:rsidRPr="00C13FB4">
        <w:rPr>
          <w:rFonts w:asciiTheme="minorHAnsi" w:hAnsiTheme="minorHAnsi"/>
          <w:bCs/>
          <w:sz w:val="18"/>
        </w:rPr>
        <w:t>-1</w:t>
      </w:r>
      <w:r>
        <w:rPr>
          <w:rFonts w:asciiTheme="minorHAnsi" w:hAnsiTheme="minorHAnsi"/>
          <w:bCs/>
          <w:sz w:val="18"/>
        </w:rPr>
        <w:t>488</w:t>
      </w:r>
      <w:r w:rsidRPr="00C13FB4">
        <w:rPr>
          <w:rFonts w:asciiTheme="minorHAnsi" w:hAnsiTheme="minorHAnsi"/>
          <w:bCs/>
          <w:sz w:val="18"/>
        </w:rPr>
        <w:t>.</w:t>
      </w:r>
    </w:p>
    <w:p w:rsidR="00C13FB4" w:rsidRDefault="003C2A12" w:rsidP="003C2A12">
      <w:pPr>
        <w:pStyle w:val="a5"/>
        <w:numPr>
          <w:ilvl w:val="0"/>
          <w:numId w:val="3"/>
        </w:numPr>
        <w:rPr>
          <w:sz w:val="18"/>
        </w:rPr>
      </w:pPr>
      <w:r w:rsidRPr="00C13FB4">
        <w:rPr>
          <w:rFonts w:asciiTheme="minorHAnsi" w:hAnsiTheme="minorHAnsi"/>
          <w:bCs/>
          <w:sz w:val="18"/>
        </w:rPr>
        <w:t>Yajun HUI, (201</w:t>
      </w:r>
      <w:r>
        <w:rPr>
          <w:rFonts w:asciiTheme="minorHAnsi" w:hAnsiTheme="minorHAnsi"/>
          <w:bCs/>
          <w:sz w:val="18"/>
        </w:rPr>
        <w:t>8</w:t>
      </w:r>
      <w:r w:rsidRPr="00C13FB4">
        <w:rPr>
          <w:rFonts w:asciiTheme="minorHAnsi" w:hAnsiTheme="minorHAnsi"/>
          <w:bCs/>
          <w:sz w:val="18"/>
        </w:rPr>
        <w:t>)</w:t>
      </w:r>
      <w:r>
        <w:rPr>
          <w:rFonts w:asciiTheme="minorHAnsi" w:hAnsiTheme="minorHAnsi"/>
          <w:bCs/>
          <w:sz w:val="18"/>
        </w:rPr>
        <w:t xml:space="preserve"> </w:t>
      </w:r>
      <w:r w:rsidRPr="003C2A12">
        <w:rPr>
          <w:sz w:val="18"/>
        </w:rPr>
        <w:t>Analysis on stamping crack of 600 MPa grade crossbeam steel</w:t>
      </w:r>
      <w:r>
        <w:rPr>
          <w:sz w:val="18"/>
        </w:rPr>
        <w:t xml:space="preserve">. </w:t>
      </w:r>
      <w:r w:rsidRPr="003C2A12">
        <w:rPr>
          <w:sz w:val="18"/>
        </w:rPr>
        <w:t>MAT</w:t>
      </w:r>
      <w:r>
        <w:rPr>
          <w:sz w:val="18"/>
        </w:rPr>
        <w:t>ER</w:t>
      </w:r>
      <w:r w:rsidRPr="003C2A12">
        <w:rPr>
          <w:sz w:val="18"/>
        </w:rPr>
        <w:t>IALS SCIENCE AND TECHNOLOGY</w:t>
      </w:r>
      <w:r>
        <w:rPr>
          <w:sz w:val="18"/>
        </w:rPr>
        <w:t xml:space="preserve"> 26(3): </w:t>
      </w:r>
      <w:r w:rsidR="00302C52">
        <w:rPr>
          <w:sz w:val="18"/>
        </w:rPr>
        <w:t>45-50.</w:t>
      </w:r>
    </w:p>
    <w:p w:rsidR="00AE3E37" w:rsidRDefault="00302C52" w:rsidP="00302C52">
      <w:pPr>
        <w:pStyle w:val="a5"/>
        <w:numPr>
          <w:ilvl w:val="0"/>
          <w:numId w:val="3"/>
        </w:numPr>
        <w:rPr>
          <w:rFonts w:asciiTheme="minorHAnsi" w:hAnsiTheme="minorHAnsi"/>
          <w:sz w:val="18"/>
        </w:rPr>
      </w:pPr>
      <w:r w:rsidRPr="00C13FB4">
        <w:rPr>
          <w:rFonts w:asciiTheme="minorHAnsi" w:hAnsiTheme="minorHAnsi"/>
          <w:bCs/>
          <w:sz w:val="18"/>
        </w:rPr>
        <w:t>Yajun HUI, (201</w:t>
      </w:r>
      <w:r w:rsidR="00B46D8D">
        <w:rPr>
          <w:rFonts w:asciiTheme="minorHAnsi" w:hAnsiTheme="minorHAnsi"/>
          <w:bCs/>
          <w:sz w:val="18"/>
        </w:rPr>
        <w:t>5</w:t>
      </w:r>
      <w:r w:rsidRPr="00C13FB4">
        <w:rPr>
          <w:rFonts w:asciiTheme="minorHAnsi" w:hAnsiTheme="minorHAnsi"/>
          <w:bCs/>
          <w:sz w:val="18"/>
        </w:rPr>
        <w:t>)</w:t>
      </w:r>
      <w:r>
        <w:rPr>
          <w:rFonts w:asciiTheme="minorHAnsi" w:hAnsiTheme="minorHAnsi"/>
          <w:bCs/>
          <w:sz w:val="18"/>
        </w:rPr>
        <w:t xml:space="preserve"> </w:t>
      </w:r>
      <w:r w:rsidRPr="00302C52">
        <w:rPr>
          <w:sz w:val="18"/>
        </w:rPr>
        <w:t>Austenite grain coarsening behavior of titanium microalloyed high strength steel</w:t>
      </w:r>
      <w:r>
        <w:rPr>
          <w:sz w:val="18"/>
        </w:rPr>
        <w:t>.</w:t>
      </w:r>
      <w:r w:rsidRPr="00302C52">
        <w:rPr>
          <w:rFonts w:ascii="E-BZ+ZMQGfg-1" w:eastAsia="E-BZ+ZMQGfg-1" w:hAnsiTheme="minorHAnsi" w:cs="E-BZ+ZMQGfg-1"/>
          <w:sz w:val="16"/>
          <w:szCs w:val="16"/>
        </w:rPr>
        <w:t xml:space="preserve"> </w:t>
      </w:r>
      <w:r w:rsidRPr="00302C52">
        <w:rPr>
          <w:rFonts w:asciiTheme="minorHAnsi" w:hAnsiTheme="minorHAnsi"/>
          <w:sz w:val="18"/>
        </w:rPr>
        <w:t>T</w:t>
      </w:r>
      <w:r w:rsidRPr="00302C52">
        <w:rPr>
          <w:rFonts w:asciiTheme="minorHAnsi" w:eastAsia="微软雅黑" w:hAnsiTheme="minorHAnsi" w:cs="微软雅黑"/>
          <w:sz w:val="18"/>
          <w:lang w:eastAsia="zh-CN"/>
        </w:rPr>
        <w:t>R</w:t>
      </w:r>
      <w:r w:rsidRPr="00302C52">
        <w:rPr>
          <w:rFonts w:asciiTheme="minorHAnsi" w:hAnsiTheme="minorHAnsi"/>
          <w:sz w:val="18"/>
        </w:rPr>
        <w:t>ANSACTIONS OF MATE</w:t>
      </w:r>
      <w:r>
        <w:rPr>
          <w:rFonts w:asciiTheme="minorHAnsi" w:eastAsia="微软雅黑" w:hAnsiTheme="minorHAnsi" w:cs="微软雅黑" w:hint="eastAsia"/>
          <w:sz w:val="18"/>
          <w:lang w:eastAsia="zh-CN"/>
        </w:rPr>
        <w:t>R</w:t>
      </w:r>
      <w:r w:rsidRPr="00302C52">
        <w:rPr>
          <w:rFonts w:asciiTheme="minorHAnsi" w:hAnsiTheme="minorHAnsi"/>
          <w:sz w:val="18"/>
        </w:rPr>
        <w:t>IALS AND HEAT T</w:t>
      </w:r>
      <w:r>
        <w:rPr>
          <w:rFonts w:asciiTheme="minorHAnsi" w:eastAsia="微软雅黑" w:hAnsiTheme="minorHAnsi" w:cs="微软雅黑" w:hint="eastAsia"/>
          <w:sz w:val="18"/>
          <w:lang w:eastAsia="zh-CN"/>
        </w:rPr>
        <w:t>R</w:t>
      </w:r>
      <w:r w:rsidRPr="00302C52">
        <w:rPr>
          <w:rFonts w:asciiTheme="minorHAnsi" w:hAnsiTheme="minorHAnsi"/>
          <w:sz w:val="18"/>
        </w:rPr>
        <w:t>EATMENT</w:t>
      </w:r>
      <w:r>
        <w:rPr>
          <w:rFonts w:asciiTheme="minorHAnsi" w:hAnsiTheme="minorHAnsi"/>
          <w:sz w:val="18"/>
        </w:rPr>
        <w:t xml:space="preserve"> </w:t>
      </w:r>
      <w:r w:rsidRPr="00302C52">
        <w:rPr>
          <w:rFonts w:asciiTheme="minorHAnsi" w:hAnsiTheme="minorHAnsi"/>
          <w:sz w:val="18"/>
        </w:rPr>
        <w:t>35(12):</w:t>
      </w:r>
      <w:r>
        <w:rPr>
          <w:rFonts w:asciiTheme="minorHAnsi" w:hAnsiTheme="minorHAnsi"/>
          <w:sz w:val="18"/>
        </w:rPr>
        <w:t>140-145.</w:t>
      </w:r>
    </w:p>
    <w:p w:rsidR="00302C52" w:rsidRPr="00B46D8D" w:rsidRDefault="00C13FB4" w:rsidP="00B46D8D">
      <w:pPr>
        <w:pStyle w:val="a5"/>
        <w:numPr>
          <w:ilvl w:val="0"/>
          <w:numId w:val="3"/>
        </w:numPr>
        <w:rPr>
          <w:rFonts w:asciiTheme="minorHAnsi" w:hAnsiTheme="minorHAnsi"/>
          <w:bCs/>
          <w:sz w:val="18"/>
        </w:rPr>
      </w:pPr>
      <w:r w:rsidRPr="00B46D8D">
        <w:rPr>
          <w:rFonts w:asciiTheme="minorHAnsi" w:hAnsiTheme="minorHAnsi"/>
          <w:bCs/>
          <w:sz w:val="18"/>
        </w:rPr>
        <w:t>Yajun HUI, (201</w:t>
      </w:r>
      <w:r w:rsidR="00B46D8D">
        <w:rPr>
          <w:rFonts w:asciiTheme="minorHAnsi" w:hAnsiTheme="minorHAnsi"/>
          <w:bCs/>
          <w:sz w:val="18"/>
        </w:rPr>
        <w:t>6</w:t>
      </w:r>
      <w:r w:rsidRPr="00B46D8D">
        <w:rPr>
          <w:rFonts w:asciiTheme="minorHAnsi" w:hAnsiTheme="minorHAnsi"/>
          <w:bCs/>
          <w:sz w:val="18"/>
        </w:rPr>
        <w:t>)</w:t>
      </w:r>
      <w:r w:rsidR="00B46D8D">
        <w:rPr>
          <w:rFonts w:asciiTheme="minorHAnsi" w:hAnsiTheme="minorHAnsi"/>
          <w:bCs/>
          <w:sz w:val="18"/>
        </w:rPr>
        <w:t xml:space="preserve"> </w:t>
      </w:r>
      <w:r w:rsidR="00B46D8D" w:rsidRPr="00B46D8D">
        <w:rPr>
          <w:rFonts w:asciiTheme="minorHAnsi" w:hAnsiTheme="minorHAnsi"/>
          <w:bCs/>
          <w:sz w:val="18"/>
        </w:rPr>
        <w:t>Strain induced precipitation of second phase in titanium</w:t>
      </w:r>
      <w:r w:rsidR="00B46D8D" w:rsidRPr="00B46D8D">
        <w:rPr>
          <w:rFonts w:asciiTheme="minorHAnsi" w:hAnsiTheme="minorHAnsi"/>
          <w:bCs/>
          <w:sz w:val="18"/>
        </w:rPr>
        <w:t xml:space="preserve"> </w:t>
      </w:r>
      <w:r w:rsidR="00B46D8D" w:rsidRPr="00B46D8D">
        <w:rPr>
          <w:rFonts w:asciiTheme="minorHAnsi" w:hAnsiTheme="minorHAnsi"/>
          <w:bCs/>
          <w:sz w:val="18"/>
        </w:rPr>
        <w:t>microalloyed IF steel</w:t>
      </w:r>
      <w:r w:rsidR="00B46D8D">
        <w:rPr>
          <w:rFonts w:asciiTheme="minorHAnsi" w:hAnsiTheme="minorHAnsi"/>
          <w:bCs/>
          <w:sz w:val="18"/>
        </w:rPr>
        <w:t>.</w:t>
      </w:r>
      <w:r w:rsidR="00B46D8D" w:rsidRPr="00B46D8D">
        <w:t xml:space="preserve"> </w:t>
      </w:r>
      <w:r w:rsidR="00B46D8D" w:rsidRPr="00B46D8D">
        <w:rPr>
          <w:rFonts w:asciiTheme="minorHAnsi" w:hAnsiTheme="minorHAnsi"/>
          <w:bCs/>
          <w:sz w:val="18"/>
        </w:rPr>
        <w:t>Iron and Steel</w:t>
      </w:r>
      <w:r w:rsidR="00B46D8D">
        <w:rPr>
          <w:rFonts w:asciiTheme="minorHAnsi" w:hAnsiTheme="minorHAnsi"/>
          <w:bCs/>
          <w:sz w:val="18"/>
        </w:rPr>
        <w:t xml:space="preserve"> </w:t>
      </w:r>
      <w:r w:rsidR="00B46D8D">
        <w:rPr>
          <w:rFonts w:asciiTheme="minorHAnsi" w:hAnsiTheme="minorHAnsi"/>
          <w:sz w:val="18"/>
        </w:rPr>
        <w:t>51(1</w:t>
      </w:r>
      <w:r w:rsidR="00B46D8D" w:rsidRPr="00302C52">
        <w:rPr>
          <w:rFonts w:asciiTheme="minorHAnsi" w:hAnsiTheme="minorHAnsi"/>
          <w:sz w:val="18"/>
        </w:rPr>
        <w:t>):</w:t>
      </w:r>
      <w:r w:rsidR="00B46D8D">
        <w:rPr>
          <w:rFonts w:asciiTheme="minorHAnsi" w:hAnsiTheme="minorHAnsi"/>
          <w:sz w:val="18"/>
        </w:rPr>
        <w:t>82</w:t>
      </w:r>
      <w:r w:rsidR="00B46D8D">
        <w:rPr>
          <w:rFonts w:asciiTheme="minorHAnsi" w:hAnsiTheme="minorHAnsi"/>
          <w:sz w:val="18"/>
        </w:rPr>
        <w:t>-</w:t>
      </w:r>
      <w:r w:rsidR="00B46D8D">
        <w:rPr>
          <w:rFonts w:asciiTheme="minorHAnsi" w:hAnsiTheme="minorHAnsi"/>
          <w:sz w:val="18"/>
        </w:rPr>
        <w:t>89</w:t>
      </w:r>
      <w:r w:rsidR="00B46D8D">
        <w:rPr>
          <w:rFonts w:asciiTheme="minorHAnsi" w:hAnsiTheme="minorHAnsi"/>
          <w:sz w:val="18"/>
        </w:rPr>
        <w:t>.</w:t>
      </w:r>
    </w:p>
    <w:p w:rsidR="00B46D8D" w:rsidRPr="00B46D8D" w:rsidRDefault="00B46D8D" w:rsidP="00B46D8D">
      <w:pPr>
        <w:pStyle w:val="a5"/>
        <w:numPr>
          <w:ilvl w:val="0"/>
          <w:numId w:val="3"/>
        </w:numPr>
        <w:rPr>
          <w:rFonts w:asciiTheme="minorHAnsi" w:hAnsiTheme="minorHAnsi"/>
          <w:bCs/>
          <w:sz w:val="18"/>
        </w:rPr>
      </w:pPr>
      <w:r w:rsidRPr="00B46D8D">
        <w:rPr>
          <w:rFonts w:asciiTheme="minorHAnsi" w:hAnsiTheme="minorHAnsi"/>
          <w:bCs/>
          <w:sz w:val="18"/>
        </w:rPr>
        <w:t>Yajun HUI, (2016) Study on Strain-Induced Precipitation in Ti Microalloyed Interstitial-Free Steel. Journal of Iron and Steel Research, International</w:t>
      </w:r>
      <w:r>
        <w:rPr>
          <w:rFonts w:asciiTheme="minorHAnsi" w:hAnsiTheme="minorHAnsi"/>
          <w:bCs/>
          <w:sz w:val="18"/>
        </w:rPr>
        <w:t xml:space="preserve"> 23(4):90-97.</w:t>
      </w:r>
    </w:p>
    <w:p w:rsidR="00AE3E37" w:rsidRPr="00B46D8D" w:rsidRDefault="00AE3E37" w:rsidP="0052261C">
      <w:pPr>
        <w:ind w:left="99"/>
        <w:sectPr w:rsidR="00AE3E37" w:rsidRPr="00B46D8D" w:rsidSect="00517B9F">
          <w:type w:val="continuous"/>
          <w:pgSz w:w="11910" w:h="16840"/>
          <w:pgMar w:top="538"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D6B24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9710C" w:rsidP="00404E5B">
      <w:pPr>
        <w:spacing w:before="92"/>
        <w:ind w:right="4234"/>
        <w:rPr>
          <w:rFonts w:ascii="Arial"/>
        </w:rPr>
      </w:pPr>
      <w:r w:rsidRPr="004C473A">
        <w:rPr>
          <w:rFonts w:ascii="Arial"/>
          <w:color w:val="BF5A14"/>
          <w:highlight w:val="yellow"/>
        </w:rPr>
        <w:t>Biography</w:t>
      </w:r>
      <w:r w:rsidR="00404E5B">
        <w:rPr>
          <w:rFonts w:ascii="Arial"/>
          <w:color w:val="BF5A14"/>
        </w:rPr>
        <w:t xml:space="preserve"> </w:t>
      </w:r>
    </w:p>
    <w:p w:rsidR="00785BC3" w:rsidRPr="00785BC3" w:rsidRDefault="008B7D88" w:rsidP="0052261C">
      <w:pPr>
        <w:spacing w:before="41" w:line="154" w:lineRule="exact"/>
        <w:ind w:left="213" w:right="231"/>
        <w:jc w:val="both"/>
        <w:rPr>
          <w:rFonts w:ascii="Arial"/>
          <w:sz w:val="14"/>
        </w:rPr>
      </w:pPr>
      <w:r w:rsidRPr="008B7D88">
        <w:rPr>
          <w:rFonts w:ascii="Arial"/>
          <w:sz w:val="14"/>
        </w:rPr>
        <w:t>Hui Yajun has a deep understanding of metallurgical theory, mainly researching and developing hot-rolled automobile structural steel and high-strength steel, and has in-depth research on the mechanism of metal.</w:t>
      </w:r>
    </w:p>
    <w:p w:rsidR="00785BC3" w:rsidRPr="00BF1D4E" w:rsidRDefault="0052261C" w:rsidP="00785BC3">
      <w:pPr>
        <w:rPr>
          <w:b/>
          <w:color w:val="FF0000"/>
          <w:sz w:val="24"/>
          <w:szCs w:val="24"/>
        </w:rPr>
      </w:pPr>
      <w:r>
        <w:rPr>
          <w:b/>
          <w:lang w:val="en-NZ"/>
        </w:rPr>
        <w:t>Presenting author details</w:t>
      </w:r>
      <w:bookmarkStart w:id="0" w:name="_GoBack"/>
      <w:bookmarkEnd w:id="0"/>
      <w:r w:rsidR="00785BC3" w:rsidRPr="00785BC3">
        <w:rPr>
          <w:lang w:val="en-NZ"/>
        </w:rPr>
        <w:br/>
      </w:r>
      <w:r w:rsidR="00785BC3" w:rsidRPr="00BF1D4E">
        <w:rPr>
          <w:b/>
          <w:color w:val="FF0000"/>
          <w:sz w:val="24"/>
          <w:szCs w:val="24"/>
        </w:rPr>
        <w:t>Full name (As per the passport):</w:t>
      </w:r>
      <w:r w:rsidR="008B7D88">
        <w:rPr>
          <w:b/>
          <w:color w:val="FF0000"/>
          <w:sz w:val="24"/>
          <w:szCs w:val="24"/>
        </w:rPr>
        <w:t>Yajun HUI</w:t>
      </w:r>
    </w:p>
    <w:p w:rsidR="008B7D88" w:rsidRDefault="00785BC3" w:rsidP="00785BC3">
      <w:pPr>
        <w:rPr>
          <w:b/>
          <w:color w:val="FF0000"/>
          <w:sz w:val="24"/>
          <w:szCs w:val="24"/>
        </w:rPr>
      </w:pPr>
      <w:r w:rsidRPr="00BF1D4E">
        <w:rPr>
          <w:b/>
          <w:color w:val="FF0000"/>
          <w:sz w:val="24"/>
          <w:szCs w:val="24"/>
        </w:rPr>
        <w:t>University/Industry/Organization name:</w:t>
      </w:r>
      <w:r w:rsidR="008B7D88">
        <w:rPr>
          <w:b/>
          <w:color w:val="FF0000"/>
          <w:sz w:val="24"/>
          <w:szCs w:val="24"/>
        </w:rPr>
        <w:t xml:space="preserve"> </w:t>
      </w:r>
      <w:r w:rsidR="008B7D88" w:rsidRPr="008B7D88">
        <w:rPr>
          <w:b/>
          <w:color w:val="FF0000"/>
          <w:sz w:val="24"/>
          <w:szCs w:val="24"/>
        </w:rPr>
        <w:t>Technology Institute of Shougang Group Co., Ltd.</w:t>
      </w:r>
    </w:p>
    <w:p w:rsidR="00785BC3" w:rsidRPr="00BF1D4E" w:rsidRDefault="00785BC3" w:rsidP="00785BC3">
      <w:pPr>
        <w:rPr>
          <w:b/>
          <w:color w:val="FF0000"/>
          <w:sz w:val="24"/>
          <w:szCs w:val="24"/>
        </w:rPr>
      </w:pPr>
      <w:r w:rsidRPr="00BF1D4E">
        <w:rPr>
          <w:b/>
          <w:color w:val="FF0000"/>
          <w:sz w:val="24"/>
          <w:szCs w:val="24"/>
        </w:rPr>
        <w:t>Designation</w:t>
      </w:r>
      <w:r w:rsidR="00B55A81">
        <w:rPr>
          <w:b/>
          <w:color w:val="FF0000"/>
          <w:sz w:val="24"/>
          <w:szCs w:val="24"/>
        </w:rPr>
        <w:t xml:space="preserve">: </w:t>
      </w:r>
      <w:r w:rsidRPr="00BF1D4E">
        <w:rPr>
          <w:b/>
          <w:color w:val="FF0000"/>
          <w:sz w:val="24"/>
          <w:szCs w:val="24"/>
        </w:rPr>
        <w:t>(Director/Prof/Assistant or Associate prof/Researcher/Student</w:t>
      </w:r>
      <w:r w:rsidR="008B7D88" w:rsidRPr="00BF1D4E">
        <w:rPr>
          <w:b/>
          <w:color w:val="FF0000"/>
          <w:sz w:val="24"/>
          <w:szCs w:val="24"/>
        </w:rPr>
        <w:t>):</w:t>
      </w:r>
      <w:r w:rsidR="008B7D88">
        <w:rPr>
          <w:b/>
          <w:color w:val="FF0000"/>
          <w:sz w:val="24"/>
          <w:szCs w:val="24"/>
        </w:rPr>
        <w:t xml:space="preserve"> Researcher</w:t>
      </w:r>
    </w:p>
    <w:p w:rsidR="00785BC3" w:rsidRPr="00BF1D4E" w:rsidRDefault="00785BC3" w:rsidP="00785BC3">
      <w:pPr>
        <w:rPr>
          <w:b/>
          <w:color w:val="FF0000"/>
          <w:sz w:val="24"/>
          <w:szCs w:val="24"/>
        </w:rPr>
      </w:pPr>
      <w:r w:rsidRPr="00BF1D4E">
        <w:rPr>
          <w:b/>
          <w:color w:val="FF0000"/>
          <w:sz w:val="24"/>
          <w:szCs w:val="24"/>
        </w:rPr>
        <w:t>Country:</w:t>
      </w:r>
      <w:r w:rsidR="008B7D88" w:rsidRPr="008B7D88">
        <w:rPr>
          <w:b/>
          <w:color w:val="FF0000"/>
          <w:sz w:val="24"/>
          <w:szCs w:val="24"/>
        </w:rPr>
        <w:t xml:space="preserve"> </w:t>
      </w:r>
      <w:r w:rsidR="008B7D88" w:rsidRPr="008B7D88">
        <w:rPr>
          <w:b/>
          <w:color w:val="FF0000"/>
          <w:sz w:val="24"/>
          <w:szCs w:val="24"/>
        </w:rPr>
        <w:t>China</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 xml:space="preserve"> :</w:t>
      </w:r>
      <w:r w:rsidR="008B7D88">
        <w:rPr>
          <w:b/>
          <w:color w:val="FF0000"/>
          <w:sz w:val="24"/>
          <w:szCs w:val="24"/>
        </w:rPr>
        <w:t>13222085000</w:t>
      </w:r>
    </w:p>
    <w:p w:rsidR="0052261C" w:rsidRDefault="00785BC3" w:rsidP="00785BC3">
      <w:pPr>
        <w:rPr>
          <w:b/>
          <w:color w:val="FF0000"/>
          <w:sz w:val="24"/>
          <w:szCs w:val="24"/>
          <w:lang w:val="en-NZ"/>
        </w:rPr>
      </w:pPr>
      <w:r w:rsidRPr="00BF1D4E">
        <w:rPr>
          <w:b/>
          <w:color w:val="FF0000"/>
          <w:sz w:val="24"/>
          <w:szCs w:val="24"/>
        </w:rPr>
        <w:t>Email:</w:t>
      </w:r>
      <w:r w:rsidR="008B7D88">
        <w:rPr>
          <w:b/>
          <w:color w:val="FF0000"/>
          <w:sz w:val="24"/>
          <w:szCs w:val="24"/>
        </w:rPr>
        <w:t xml:space="preserve"> huiyajun2013</w:t>
      </w:r>
      <w:r w:rsidR="008B7D88">
        <w:rPr>
          <w:rFonts w:asciiTheme="minorEastAsia" w:eastAsiaTheme="minorEastAsia" w:hAnsiTheme="minorEastAsia" w:hint="eastAsia"/>
          <w:b/>
          <w:color w:val="FF0000"/>
          <w:sz w:val="24"/>
          <w:szCs w:val="24"/>
          <w:lang w:eastAsia="zh-CN"/>
        </w:rPr>
        <w:t>@sina.com</w:t>
      </w:r>
      <w:r w:rsidRPr="00BF1D4E">
        <w:rPr>
          <w:b/>
          <w:color w:val="FF0000"/>
          <w:sz w:val="24"/>
          <w:szCs w:val="24"/>
        </w:rPr>
        <w:br/>
      </w:r>
      <w:r w:rsidRPr="00BF1D4E">
        <w:rPr>
          <w:b/>
          <w:color w:val="FF0000"/>
          <w:sz w:val="24"/>
          <w:szCs w:val="24"/>
          <w:lang w:val="en-NZ"/>
        </w:rPr>
        <w:t>Category:</w:t>
      </w:r>
      <w:r w:rsidR="00375C30">
        <w:rPr>
          <w:b/>
          <w:color w:val="FF0000"/>
          <w:sz w:val="24"/>
          <w:szCs w:val="24"/>
          <w:lang w:val="en-NZ"/>
        </w:rPr>
        <w:t xml:space="preserve"> </w:t>
      </w:r>
      <w:r w:rsidR="0052261C" w:rsidRPr="0052261C">
        <w:rPr>
          <w:b/>
          <w:color w:val="FF0000"/>
          <w:sz w:val="24"/>
          <w:szCs w:val="24"/>
          <w:lang w:val="en-NZ"/>
        </w:rPr>
        <w:t>Young researcher forum</w:t>
      </w:r>
    </w:p>
    <w:p w:rsidR="00785BC3" w:rsidRPr="0052261C" w:rsidRDefault="00785BC3" w:rsidP="00785BC3">
      <w:pPr>
        <w:rPr>
          <w:b/>
          <w:color w:val="FF0000"/>
          <w:sz w:val="24"/>
          <w:szCs w:val="24"/>
        </w:rPr>
      </w:pPr>
      <w:r w:rsidRPr="00BF1D4E">
        <w:rPr>
          <w:b/>
          <w:color w:val="FF0000"/>
          <w:sz w:val="24"/>
          <w:szCs w:val="24"/>
        </w:rPr>
        <w:t>Research interest:</w:t>
      </w:r>
      <w:r w:rsidR="0052261C">
        <w:rPr>
          <w:b/>
          <w:color w:val="FF0000"/>
          <w:sz w:val="24"/>
          <w:szCs w:val="24"/>
        </w:rPr>
        <w:t xml:space="preserve"> D</w:t>
      </w:r>
      <w:r w:rsidR="0052261C" w:rsidRPr="0052261C">
        <w:rPr>
          <w:b/>
          <w:color w:val="FF0000"/>
          <w:sz w:val="24"/>
          <w:szCs w:val="24"/>
        </w:rPr>
        <w:t>evelop</w:t>
      </w:r>
      <w:r w:rsidR="0052261C" w:rsidRPr="0052261C">
        <w:rPr>
          <w:rFonts w:hint="eastAsia"/>
          <w:b/>
          <w:color w:val="FF0000"/>
          <w:sz w:val="24"/>
          <w:szCs w:val="24"/>
        </w:rPr>
        <w:t>ment</w:t>
      </w:r>
      <w:r w:rsidR="0052261C" w:rsidRPr="0052261C">
        <w:rPr>
          <w:b/>
          <w:color w:val="FF0000"/>
          <w:sz w:val="24"/>
          <w:szCs w:val="24"/>
        </w:rPr>
        <w:t xml:space="preserve"> </w:t>
      </w:r>
      <w:r w:rsidR="0052261C" w:rsidRPr="0052261C">
        <w:rPr>
          <w:rFonts w:hint="eastAsia"/>
          <w:b/>
          <w:color w:val="FF0000"/>
          <w:sz w:val="24"/>
          <w:szCs w:val="24"/>
        </w:rPr>
        <w:t>of</w:t>
      </w:r>
      <w:r w:rsidR="0052261C">
        <w:rPr>
          <w:b/>
          <w:color w:val="FF0000"/>
          <w:sz w:val="24"/>
          <w:szCs w:val="24"/>
        </w:rPr>
        <w:t xml:space="preserve"> </w:t>
      </w:r>
      <w:r w:rsidR="0052261C" w:rsidRPr="0052261C">
        <w:rPr>
          <w:b/>
          <w:color w:val="FF0000"/>
          <w:sz w:val="24"/>
          <w:szCs w:val="24"/>
        </w:rPr>
        <w:t>hot-rolled automobile structural steel and high-strength steel</w:t>
      </w:r>
      <w:r w:rsidR="0052261C">
        <w:rPr>
          <w:rFonts w:asciiTheme="minorEastAsia" w:eastAsiaTheme="minorEastAsia" w:hAnsiTheme="minorEastAsia" w:hint="eastAsia"/>
          <w:b/>
          <w:color w:val="FF0000"/>
          <w:sz w:val="24"/>
          <w:szCs w:val="24"/>
          <w:lang w:eastAsia="zh-CN"/>
        </w:rPr>
        <w:t>.</w:t>
      </w:r>
    </w:p>
    <w:sectPr w:rsidR="00785BC3" w:rsidRPr="0052261C"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580" w:rsidRDefault="00CF6580">
      <w:r>
        <w:separator/>
      </w:r>
    </w:p>
  </w:endnote>
  <w:endnote w:type="continuationSeparator" w:id="0">
    <w:p w:rsidR="00CF6580" w:rsidRDefault="00CF6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E-BZ+ZMQGfg-1">
    <w:altName w:val="等线"/>
    <w:panose1 w:val="00000000000000000000"/>
    <w:charset w:val="86"/>
    <w:family w:val="auto"/>
    <w:notTrueType/>
    <w:pitch w:val="default"/>
    <w:sig w:usb0="00000001" w:usb1="080E0000" w:usb2="00000010" w:usb3="00000000" w:csb0="00040000" w:csb1="00000000"/>
  </w:font>
  <w:font w:name="微软雅黑">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580" w:rsidRDefault="00CF6580">
      <w:r>
        <w:separator/>
      </w:r>
    </w:p>
  </w:footnote>
  <w:footnote w:type="continuationSeparator" w:id="0">
    <w:p w:rsidR="00CF6580" w:rsidRDefault="00CF65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7E1627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AF75E5E"/>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8"/>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16E8"/>
    <w:rsid w:val="000E2911"/>
    <w:rsid w:val="000E4D6B"/>
    <w:rsid w:val="00112133"/>
    <w:rsid w:val="00121DDA"/>
    <w:rsid w:val="001263DF"/>
    <w:rsid w:val="001338EA"/>
    <w:rsid w:val="00153EEF"/>
    <w:rsid w:val="00167241"/>
    <w:rsid w:val="001914E8"/>
    <w:rsid w:val="001B62FA"/>
    <w:rsid w:val="00263E6F"/>
    <w:rsid w:val="0026621C"/>
    <w:rsid w:val="00267B7E"/>
    <w:rsid w:val="00270FFA"/>
    <w:rsid w:val="00280FE1"/>
    <w:rsid w:val="00292ED9"/>
    <w:rsid w:val="00302C52"/>
    <w:rsid w:val="00375C30"/>
    <w:rsid w:val="00375C34"/>
    <w:rsid w:val="003B13B1"/>
    <w:rsid w:val="003C2A12"/>
    <w:rsid w:val="00400C03"/>
    <w:rsid w:val="00404E5B"/>
    <w:rsid w:val="00414F7B"/>
    <w:rsid w:val="004355DC"/>
    <w:rsid w:val="00470895"/>
    <w:rsid w:val="00473086"/>
    <w:rsid w:val="004749B4"/>
    <w:rsid w:val="00494130"/>
    <w:rsid w:val="004C473A"/>
    <w:rsid w:val="004F3523"/>
    <w:rsid w:val="00517B9F"/>
    <w:rsid w:val="0052261C"/>
    <w:rsid w:val="0055478C"/>
    <w:rsid w:val="005973B9"/>
    <w:rsid w:val="005B068C"/>
    <w:rsid w:val="005B3A56"/>
    <w:rsid w:val="006060CE"/>
    <w:rsid w:val="0063497F"/>
    <w:rsid w:val="00726E6F"/>
    <w:rsid w:val="00742206"/>
    <w:rsid w:val="00785BC3"/>
    <w:rsid w:val="008075C7"/>
    <w:rsid w:val="00873DF0"/>
    <w:rsid w:val="008756E6"/>
    <w:rsid w:val="008B7D88"/>
    <w:rsid w:val="008F3848"/>
    <w:rsid w:val="0091394E"/>
    <w:rsid w:val="009B2D44"/>
    <w:rsid w:val="00A07E82"/>
    <w:rsid w:val="00A55080"/>
    <w:rsid w:val="00A9710C"/>
    <w:rsid w:val="00AE3E37"/>
    <w:rsid w:val="00B21A57"/>
    <w:rsid w:val="00B46D8D"/>
    <w:rsid w:val="00B55A81"/>
    <w:rsid w:val="00BC29BF"/>
    <w:rsid w:val="00BD2F75"/>
    <w:rsid w:val="00BD40D4"/>
    <w:rsid w:val="00BF1D4E"/>
    <w:rsid w:val="00C13D8E"/>
    <w:rsid w:val="00C13FB4"/>
    <w:rsid w:val="00C33602"/>
    <w:rsid w:val="00CD6F55"/>
    <w:rsid w:val="00CF6580"/>
    <w:rsid w:val="00DA0F9F"/>
    <w:rsid w:val="00DB3110"/>
    <w:rsid w:val="00DE3104"/>
    <w:rsid w:val="00DF76E0"/>
    <w:rsid w:val="00E434E9"/>
    <w:rsid w:val="00E64872"/>
    <w:rsid w:val="00E80152"/>
    <w:rsid w:val="00EB3372"/>
    <w:rsid w:val="00EC46C5"/>
    <w:rsid w:val="00EC5196"/>
    <w:rsid w:val="00EF0BF8"/>
    <w:rsid w:val="00F52C13"/>
    <w:rsid w:val="00F72EEA"/>
    <w:rsid w:val="00F84CAE"/>
    <w:rsid w:val="00FA6C81"/>
    <w:rsid w:val="00FB5EF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95694F"/>
  <w15:docId w15:val="{BCCA4CBE-5C15-4100-8598-07F7F3BF5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1</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huiyajun</cp:lastModifiedBy>
  <cp:revision>132</cp:revision>
  <dcterms:created xsi:type="dcterms:W3CDTF">2017-11-22T13:37:00Z</dcterms:created>
  <dcterms:modified xsi:type="dcterms:W3CDTF">2018-08-01T05:31:00Z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