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685843" w14:textId="0086F825" w:rsidR="000C486C" w:rsidRDefault="000C486C" w:rsidP="000C486C">
      <w:pPr>
        <w:spacing w:after="0" w:line="240" w:lineRule="auto"/>
        <w:jc w:val="center"/>
        <w:outlineLvl w:val="0"/>
        <w:rPr>
          <w:rFonts w:ascii="Times New Roman" w:hAnsi="Times New Roman"/>
          <w:b/>
          <w:szCs w:val="24"/>
        </w:rPr>
      </w:pPr>
      <w:r w:rsidRPr="00F1543F">
        <w:rPr>
          <w:rFonts w:ascii="Times New Roman" w:hAnsi="Times New Roman"/>
          <w:b/>
          <w:szCs w:val="24"/>
        </w:rPr>
        <w:t xml:space="preserve">Ferroelectric Barium Titanate and Barium Strontium Titanate </w:t>
      </w:r>
    </w:p>
    <w:p w14:paraId="33B18DAB" w14:textId="77777777" w:rsidR="000C486C" w:rsidRDefault="000C486C" w:rsidP="000C486C">
      <w:pPr>
        <w:jc w:val="center"/>
        <w:rPr>
          <w:rFonts w:ascii="Times New Roman" w:hAnsi="Times New Roman" w:cs="Times New Roman"/>
          <w:sz w:val="24"/>
          <w:szCs w:val="24"/>
        </w:rPr>
      </w:pPr>
      <w:r>
        <w:rPr>
          <w:rFonts w:ascii="Times New Roman" w:hAnsi="Times New Roman"/>
          <w:b/>
          <w:szCs w:val="24"/>
        </w:rPr>
        <w:t xml:space="preserve">Thin </w:t>
      </w:r>
      <w:r w:rsidRPr="00F1543F">
        <w:rPr>
          <w:rFonts w:ascii="Times New Roman" w:hAnsi="Times New Roman"/>
          <w:b/>
          <w:szCs w:val="24"/>
        </w:rPr>
        <w:t xml:space="preserve">Films </w:t>
      </w:r>
      <w:r>
        <w:rPr>
          <w:rFonts w:ascii="Times New Roman" w:hAnsi="Times New Roman"/>
          <w:b/>
          <w:szCs w:val="24"/>
        </w:rPr>
        <w:t>Monolithically Integrated on Silicon</w:t>
      </w:r>
      <w:r>
        <w:rPr>
          <w:rFonts w:ascii="Times New Roman" w:hAnsi="Times New Roman" w:cs="Times New Roman"/>
          <w:sz w:val="24"/>
          <w:szCs w:val="24"/>
        </w:rPr>
        <w:t xml:space="preserve"> </w:t>
      </w:r>
    </w:p>
    <w:p w14:paraId="4492195D" w14:textId="210866D6" w:rsidR="00DF04E3" w:rsidRDefault="000C486C" w:rsidP="000C486C">
      <w:pPr>
        <w:jc w:val="center"/>
        <w:rPr>
          <w:rFonts w:ascii="Times New Roman" w:hAnsi="Times New Roman" w:cs="Times New Roman"/>
          <w:sz w:val="24"/>
          <w:lang w:eastAsia="zh-TW"/>
        </w:rPr>
      </w:pPr>
      <w:r>
        <w:rPr>
          <w:rFonts w:ascii="Times New Roman" w:hAnsi="Times New Roman" w:cs="Times New Roman"/>
          <w:sz w:val="24"/>
          <w:u w:val="single"/>
        </w:rPr>
        <w:t>Bryce I. Edmondson</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Edward L. Lin</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John G. Ekerdt</w:t>
      </w:r>
    </w:p>
    <w:p w14:paraId="33E3E957" w14:textId="77777777" w:rsidR="0028059F" w:rsidRDefault="0028059F" w:rsidP="00DF04E3">
      <w:pPr>
        <w:pStyle w:val="HTMLPreformatted"/>
        <w:rPr>
          <w:rFonts w:ascii="Times New Roman" w:hAnsi="Times New Roman" w:cs="Times New Roman"/>
          <w:i/>
          <w:iCs/>
          <w:sz w:val="24"/>
          <w:vertAlign w:val="superscript"/>
        </w:rPr>
      </w:pPr>
    </w:p>
    <w:p w14:paraId="497B7F4E" w14:textId="7DAD9D03"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435234">
        <w:rPr>
          <w:rFonts w:ascii="Times New Roman" w:hAnsi="Times New Roman" w:cs="Times New Roman"/>
          <w:i/>
          <w:iCs/>
          <w:sz w:val="24"/>
        </w:rPr>
        <w:t>First Author Affiliation (</w:t>
      </w:r>
      <w:r w:rsidRPr="00435234">
        <w:rPr>
          <w:rFonts w:ascii="Times New Roman" w:hAnsi="Times New Roman" w:cs="Times New Roman" w:hint="eastAsia"/>
          <w:i/>
          <w:iCs/>
          <w:sz w:val="24"/>
        </w:rPr>
        <w:t>Un</w:t>
      </w:r>
      <w:r w:rsidR="000C486C">
        <w:rPr>
          <w:rFonts w:ascii="Times New Roman" w:hAnsi="Times New Roman" w:cs="Times New Roman"/>
          <w:i/>
          <w:iCs/>
          <w:sz w:val="24"/>
        </w:rPr>
        <w:t>iversity of Texas at Austin, USA</w:t>
      </w:r>
      <w:r w:rsidR="00435234" w:rsidRPr="00435234">
        <w:rPr>
          <w:rFonts w:ascii="Times New Roman" w:hAnsi="Times New Roman" w:cs="Times New Roman"/>
          <w:i/>
          <w:iCs/>
          <w:sz w:val="24"/>
        </w:rPr>
        <w:t>)</w:t>
      </w:r>
    </w:p>
    <w:p w14:paraId="21CF9EDE" w14:textId="1CE5E3EA"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435234" w:rsidRPr="00435234">
        <w:rPr>
          <w:rFonts w:ascii="Times New Roman" w:hAnsi="Times New Roman" w:cs="Times New Roman"/>
          <w:i/>
          <w:iCs/>
          <w:sz w:val="24"/>
        </w:rPr>
        <w:t>Second Author Affiliation (</w:t>
      </w:r>
      <w:r w:rsidRPr="00435234">
        <w:rPr>
          <w:rFonts w:ascii="Times New Roman" w:hAnsi="Times New Roman" w:cs="Times New Roman"/>
          <w:i/>
          <w:iCs/>
          <w:sz w:val="24"/>
        </w:rPr>
        <w:t xml:space="preserve">University of </w:t>
      </w:r>
      <w:r w:rsidR="000C486C">
        <w:rPr>
          <w:rFonts w:ascii="Times New Roman" w:hAnsi="Times New Roman" w:cs="Times New Roman"/>
          <w:i/>
          <w:iCs/>
          <w:sz w:val="24"/>
        </w:rPr>
        <w:t>Texas at Austin, USA</w:t>
      </w:r>
      <w:r w:rsidR="00435234" w:rsidRPr="00435234">
        <w:rPr>
          <w:rFonts w:ascii="Times New Roman" w:hAnsi="Times New Roman" w:cs="Times New Roman"/>
          <w:i/>
          <w:iCs/>
          <w:sz w:val="24"/>
        </w:rPr>
        <w:t>)</w:t>
      </w:r>
    </w:p>
    <w:p w14:paraId="350E61B9" w14:textId="1F4AFC69"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435234" w:rsidRPr="00435234">
        <w:rPr>
          <w:rFonts w:ascii="Times New Roman" w:hAnsi="Times New Roman" w:cs="Times New Roman"/>
          <w:i/>
          <w:iCs/>
          <w:sz w:val="24"/>
        </w:rPr>
        <w:t xml:space="preserve">Third Author </w:t>
      </w:r>
      <w:r w:rsidR="00435234">
        <w:rPr>
          <w:rFonts w:ascii="Times New Roman" w:hAnsi="Times New Roman" w:cs="Times New Roman"/>
          <w:i/>
          <w:iCs/>
          <w:sz w:val="24"/>
        </w:rPr>
        <w:t>Affiliation (</w:t>
      </w:r>
      <w:r>
        <w:rPr>
          <w:rFonts w:ascii="Times New Roman" w:hAnsi="Times New Roman" w:cs="Times New Roman"/>
          <w:i/>
          <w:iCs/>
          <w:sz w:val="24"/>
        </w:rPr>
        <w:t xml:space="preserve">University of </w:t>
      </w:r>
      <w:r w:rsidR="000C486C">
        <w:rPr>
          <w:rFonts w:ascii="Times New Roman" w:hAnsi="Times New Roman" w:cs="Times New Roman"/>
          <w:i/>
          <w:iCs/>
          <w:sz w:val="24"/>
        </w:rPr>
        <w:t>Texas at Austin, USA</w:t>
      </w:r>
      <w:r w:rsidR="00435234">
        <w:rPr>
          <w:rFonts w:ascii="Times New Roman" w:hAnsi="Times New Roman" w:cs="Times New Roman"/>
          <w:i/>
          <w:iCs/>
          <w:sz w:val="24"/>
        </w:rPr>
        <w:t>)</w:t>
      </w:r>
    </w:p>
    <w:p w14:paraId="03C7BD18" w14:textId="77777777" w:rsidR="0028059F" w:rsidRPr="0028059F" w:rsidRDefault="0028059F" w:rsidP="00DF04E3">
      <w:pPr>
        <w:pStyle w:val="HTMLPreformatted"/>
        <w:rPr>
          <w:rFonts w:ascii="Times New Roman" w:hAnsi="Times New Roman" w:cs="Times New Roman"/>
          <w:i/>
          <w:iCs/>
          <w:sz w:val="24"/>
          <w:vertAlign w:val="superscript"/>
        </w:rPr>
      </w:pPr>
    </w:p>
    <w:p w14:paraId="20ADEEC1" w14:textId="77777777" w:rsidR="00DF04E3" w:rsidRDefault="00DF04E3" w:rsidP="00DF04E3">
      <w:pPr>
        <w:pStyle w:val="HTMLPreformatted"/>
        <w:rPr>
          <w:rFonts w:ascii="Times New Roman" w:hAnsi="Times New Roman" w:cs="Times New Roman"/>
          <w:i/>
          <w:iCs/>
          <w:sz w:val="24"/>
        </w:rPr>
      </w:pPr>
    </w:p>
    <w:p w14:paraId="4BAD1BF5" w14:textId="5605D478"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bookmarkStart w:id="0" w:name="_GoBack"/>
      <w:bookmarkEnd w:id="0"/>
    </w:p>
    <w:p w14:paraId="4B166889" w14:textId="77777777" w:rsidR="00DF04E3" w:rsidRDefault="00DF04E3" w:rsidP="00DF04E3">
      <w:pPr>
        <w:pStyle w:val="HTMLPreformatted"/>
        <w:tabs>
          <w:tab w:val="left" w:pos="4374"/>
        </w:tabs>
        <w:jc w:val="both"/>
        <w:rPr>
          <w:rFonts w:ascii="Times New Roman" w:hAnsi="Times New Roman" w:cs="Times New Roman"/>
          <w:sz w:val="24"/>
        </w:rPr>
      </w:pPr>
    </w:p>
    <w:p w14:paraId="4DBCE617" w14:textId="43267248" w:rsidR="000C486C" w:rsidRDefault="000C486C" w:rsidP="000C486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talk explores the monolithic integration of perovskite oxides on Si(001) for applications in silicon nanophotonic devices and low-power transistors. </w:t>
      </w:r>
      <w:r>
        <w:rPr>
          <w:rFonts w:ascii="Times New Roman" w:hAnsi="Times New Roman" w:cs="Times New Roman"/>
          <w:sz w:val="24"/>
          <w:szCs w:val="24"/>
        </w:rPr>
        <w:t>B</w:t>
      </w:r>
      <w:r w:rsidRPr="00DC1FB1">
        <w:rPr>
          <w:rFonts w:ascii="Times New Roman" w:hAnsi="Times New Roman" w:cs="Times New Roman"/>
          <w:sz w:val="24"/>
          <w:szCs w:val="24"/>
        </w:rPr>
        <w:t>arium titanate (BTO)</w:t>
      </w:r>
      <w:r>
        <w:rPr>
          <w:rFonts w:ascii="Times New Roman" w:hAnsi="Times New Roman" w:cs="Times New Roman"/>
          <w:sz w:val="24"/>
          <w:szCs w:val="24"/>
        </w:rPr>
        <w:t xml:space="preserve"> </w:t>
      </w:r>
      <w:r>
        <w:rPr>
          <w:rFonts w:ascii="Times New Roman" w:hAnsi="Times New Roman" w:cs="Times New Roman"/>
          <w:sz w:val="24"/>
          <w:szCs w:val="24"/>
        </w:rPr>
        <w:t>films, and BTO/</w:t>
      </w:r>
      <w:r w:rsidRPr="00DC1FB1">
        <w:rPr>
          <w:rFonts w:ascii="Times New Roman" w:hAnsi="Times New Roman" w:cs="Times New Roman"/>
          <w:sz w:val="24"/>
          <w:szCs w:val="24"/>
        </w:rPr>
        <w:t>La</w:t>
      </w:r>
      <w:r w:rsidRPr="00DC1FB1">
        <w:rPr>
          <w:rFonts w:ascii="Times New Roman" w:hAnsi="Times New Roman" w:cs="Times New Roman"/>
          <w:sz w:val="24"/>
          <w:szCs w:val="24"/>
          <w:vertAlign w:val="subscript"/>
        </w:rPr>
        <w:t>x</w:t>
      </w:r>
      <w:r w:rsidRPr="00DC1FB1">
        <w:rPr>
          <w:rFonts w:ascii="Times New Roman" w:hAnsi="Times New Roman" w:cs="Times New Roman"/>
          <w:sz w:val="24"/>
          <w:szCs w:val="24"/>
        </w:rPr>
        <w:t>Sr</w:t>
      </w:r>
      <w:r w:rsidRPr="00DC1FB1">
        <w:rPr>
          <w:rFonts w:ascii="Times New Roman" w:hAnsi="Times New Roman" w:cs="Times New Roman"/>
          <w:sz w:val="24"/>
          <w:szCs w:val="24"/>
          <w:vertAlign w:val="subscript"/>
        </w:rPr>
        <w:t>1-x</w:t>
      </w:r>
      <w:r w:rsidRPr="00DC1FB1">
        <w:rPr>
          <w:rFonts w:ascii="Times New Roman" w:hAnsi="Times New Roman" w:cs="Times New Roman"/>
          <w:sz w:val="24"/>
          <w:szCs w:val="24"/>
        </w:rPr>
        <w:t>TiO</w:t>
      </w:r>
      <w:r w:rsidRPr="00DC1FB1">
        <w:rPr>
          <w:rFonts w:ascii="Times New Roman" w:hAnsi="Times New Roman" w:cs="Times New Roman"/>
          <w:sz w:val="24"/>
          <w:szCs w:val="24"/>
          <w:vertAlign w:val="subscript"/>
        </w:rPr>
        <w:t>3</w:t>
      </w:r>
      <w:r w:rsidRPr="00DC1FB1">
        <w:rPr>
          <w:rFonts w:ascii="Times New Roman" w:hAnsi="Times New Roman" w:cs="Times New Roman"/>
          <w:sz w:val="24"/>
          <w:szCs w:val="24"/>
        </w:rPr>
        <w:t xml:space="preserve"> (x ≤ 0.15) perovskite heterostructures are grown on strontium titanate</w:t>
      </w:r>
      <w:r>
        <w:rPr>
          <w:rFonts w:ascii="Times New Roman" w:hAnsi="Times New Roman" w:cs="Times New Roman"/>
          <w:sz w:val="24"/>
          <w:szCs w:val="24"/>
        </w:rPr>
        <w:t xml:space="preserve"> (STO)</w:t>
      </w:r>
      <w:r w:rsidRPr="00DC1FB1">
        <w:rPr>
          <w:rFonts w:ascii="Times New Roman" w:hAnsi="Times New Roman" w:cs="Times New Roman"/>
          <w:sz w:val="24"/>
          <w:szCs w:val="24"/>
        </w:rPr>
        <w:t>-buffered Si(001) using atomic layer deposition at 225 °C. X-ray diffraction confirms compressive strain in BTO films for films as thick as 66 nm</w:t>
      </w:r>
      <w:r>
        <w:rPr>
          <w:rFonts w:ascii="Times New Roman" w:hAnsi="Times New Roman" w:cs="Times New Roman"/>
          <w:sz w:val="24"/>
          <w:szCs w:val="24"/>
        </w:rPr>
        <w:t xml:space="preserve"> with the </w:t>
      </w:r>
      <w:r w:rsidRPr="00DC1FB1">
        <w:rPr>
          <w:rFonts w:ascii="Times New Roman" w:hAnsi="Times New Roman" w:cs="Times New Roman"/>
          <w:i/>
          <w:sz w:val="24"/>
          <w:szCs w:val="24"/>
        </w:rPr>
        <w:t>c</w:t>
      </w:r>
      <w:r w:rsidRPr="00DC1FB1">
        <w:rPr>
          <w:rFonts w:ascii="Times New Roman" w:hAnsi="Times New Roman" w:cs="Times New Roman"/>
          <w:sz w:val="24"/>
          <w:szCs w:val="24"/>
        </w:rPr>
        <w:t xml:space="preserve">-axis </w:t>
      </w:r>
      <w:r>
        <w:rPr>
          <w:rFonts w:ascii="Times New Roman" w:hAnsi="Times New Roman" w:cs="Times New Roman"/>
          <w:sz w:val="24"/>
          <w:szCs w:val="24"/>
        </w:rPr>
        <w:t xml:space="preserve">oriented </w:t>
      </w:r>
      <w:r w:rsidRPr="00DC1FB1">
        <w:rPr>
          <w:rFonts w:ascii="Times New Roman" w:hAnsi="Times New Roman" w:cs="Times New Roman"/>
          <w:sz w:val="24"/>
          <w:szCs w:val="24"/>
        </w:rPr>
        <w:t>out-of-plane. Post</w:t>
      </w:r>
      <w:r>
        <w:rPr>
          <w:rFonts w:ascii="Times New Roman" w:hAnsi="Times New Roman" w:cs="Times New Roman"/>
          <w:sz w:val="24"/>
          <w:szCs w:val="24"/>
        </w:rPr>
        <w:t>-</w:t>
      </w:r>
      <w:r w:rsidRPr="00DC1FB1">
        <w:rPr>
          <w:rFonts w:ascii="Times New Roman" w:hAnsi="Times New Roman" w:cs="Times New Roman"/>
          <w:sz w:val="24"/>
          <w:szCs w:val="24"/>
        </w:rPr>
        <w:t xml:space="preserve">deposition annealing above 650 °C leads to in-plane </w:t>
      </w:r>
      <w:r w:rsidRPr="00DC1FB1">
        <w:rPr>
          <w:rFonts w:ascii="Times New Roman" w:hAnsi="Times New Roman" w:cs="Times New Roman"/>
          <w:i/>
          <w:sz w:val="24"/>
          <w:szCs w:val="24"/>
        </w:rPr>
        <w:t>c</w:t>
      </w:r>
      <w:r w:rsidRPr="00DC1FB1">
        <w:rPr>
          <w:rFonts w:ascii="Times New Roman" w:hAnsi="Times New Roman" w:cs="Times New Roman"/>
          <w:sz w:val="24"/>
          <w:szCs w:val="24"/>
        </w:rPr>
        <w:t xml:space="preserve">-axis orientation. Piezoresponse force microscopy </w:t>
      </w:r>
      <w:r>
        <w:rPr>
          <w:rFonts w:ascii="Times New Roman" w:hAnsi="Times New Roman" w:cs="Times New Roman"/>
          <w:sz w:val="24"/>
          <w:szCs w:val="24"/>
        </w:rPr>
        <w:t xml:space="preserve">(PFM) </w:t>
      </w:r>
      <w:r w:rsidRPr="00DC1FB1">
        <w:rPr>
          <w:rFonts w:ascii="Times New Roman" w:hAnsi="Times New Roman" w:cs="Times New Roman"/>
          <w:sz w:val="24"/>
          <w:szCs w:val="24"/>
        </w:rPr>
        <w:t>verif</w:t>
      </w:r>
      <w:r>
        <w:rPr>
          <w:rFonts w:ascii="Times New Roman" w:hAnsi="Times New Roman" w:cs="Times New Roman"/>
          <w:sz w:val="24"/>
          <w:szCs w:val="24"/>
        </w:rPr>
        <w:t>ied</w:t>
      </w:r>
      <w:r w:rsidRPr="00DC1FB1">
        <w:rPr>
          <w:rFonts w:ascii="Times New Roman" w:hAnsi="Times New Roman" w:cs="Times New Roman"/>
          <w:sz w:val="24"/>
          <w:szCs w:val="24"/>
        </w:rPr>
        <w:t xml:space="preserve"> the ferroelectric </w:t>
      </w:r>
      <w:r>
        <w:rPr>
          <w:rFonts w:ascii="Times New Roman" w:hAnsi="Times New Roman" w:cs="Times New Roman"/>
          <w:sz w:val="24"/>
          <w:szCs w:val="24"/>
        </w:rPr>
        <w:t xml:space="preserve">(FE) </w:t>
      </w:r>
      <w:r w:rsidRPr="00DC1FB1">
        <w:rPr>
          <w:rFonts w:ascii="Times New Roman" w:hAnsi="Times New Roman" w:cs="Times New Roman"/>
          <w:sz w:val="24"/>
          <w:szCs w:val="24"/>
        </w:rPr>
        <w:t>switching. Electrical and electro-optic measurement</w:t>
      </w:r>
      <w:r w:rsidR="0082100D">
        <w:rPr>
          <w:rFonts w:ascii="Times New Roman" w:hAnsi="Times New Roman" w:cs="Times New Roman"/>
          <w:sz w:val="24"/>
          <w:szCs w:val="24"/>
        </w:rPr>
        <w:t xml:space="preserve"> of the Pockels coefficient </w:t>
      </w:r>
      <w:r w:rsidRPr="00DC1FB1">
        <w:rPr>
          <w:rFonts w:ascii="Times New Roman" w:hAnsi="Times New Roman" w:cs="Times New Roman"/>
          <w:sz w:val="24"/>
          <w:szCs w:val="24"/>
        </w:rPr>
        <w:t xml:space="preserve">confirm BTO film </w:t>
      </w:r>
      <w:r>
        <w:rPr>
          <w:rFonts w:ascii="Times New Roman" w:hAnsi="Times New Roman" w:cs="Times New Roman"/>
          <w:sz w:val="24"/>
          <w:szCs w:val="24"/>
        </w:rPr>
        <w:t>FE</w:t>
      </w:r>
      <w:r w:rsidRPr="00DC1FB1">
        <w:rPr>
          <w:rFonts w:ascii="Times New Roman" w:hAnsi="Times New Roman" w:cs="Times New Roman"/>
          <w:sz w:val="24"/>
          <w:szCs w:val="24"/>
        </w:rPr>
        <w:t xml:space="preserve"> behavior at the µm-scale. </w:t>
      </w:r>
      <w:r>
        <w:rPr>
          <w:rFonts w:ascii="Times New Roman" w:hAnsi="Times New Roman" w:cs="Times New Roman"/>
          <w:sz w:val="24"/>
          <w:szCs w:val="24"/>
        </w:rPr>
        <w:t xml:space="preserve">The </w:t>
      </w:r>
      <w:r w:rsidR="0082100D">
        <w:rPr>
          <w:rFonts w:ascii="Times New Roman" w:hAnsi="Times New Roman" w:cs="Times New Roman"/>
          <w:sz w:val="24"/>
          <w:szCs w:val="24"/>
        </w:rPr>
        <w:t>BTO/</w:t>
      </w:r>
      <w:r w:rsidRPr="00DC1FB1">
        <w:rPr>
          <w:rFonts w:ascii="Times New Roman" w:hAnsi="Times New Roman" w:cs="Times New Roman"/>
          <w:sz w:val="24"/>
          <w:szCs w:val="24"/>
        </w:rPr>
        <w:t>La</w:t>
      </w:r>
      <w:r w:rsidRPr="00DC1FB1">
        <w:rPr>
          <w:rFonts w:ascii="Times New Roman" w:hAnsi="Times New Roman" w:cs="Times New Roman"/>
          <w:sz w:val="24"/>
          <w:szCs w:val="24"/>
          <w:vertAlign w:val="subscript"/>
        </w:rPr>
        <w:t>x</w:t>
      </w:r>
      <w:r w:rsidRPr="00DC1FB1">
        <w:rPr>
          <w:rFonts w:ascii="Times New Roman" w:hAnsi="Times New Roman" w:cs="Times New Roman"/>
          <w:sz w:val="24"/>
          <w:szCs w:val="24"/>
        </w:rPr>
        <w:t>Sr</w:t>
      </w:r>
      <w:r w:rsidRPr="00DC1FB1">
        <w:rPr>
          <w:rFonts w:ascii="Times New Roman" w:hAnsi="Times New Roman" w:cs="Times New Roman"/>
          <w:sz w:val="24"/>
          <w:szCs w:val="24"/>
          <w:vertAlign w:val="subscript"/>
        </w:rPr>
        <w:t>1-x</w:t>
      </w:r>
      <w:r w:rsidRPr="00DC1FB1">
        <w:rPr>
          <w:rFonts w:ascii="Times New Roman" w:hAnsi="Times New Roman" w:cs="Times New Roman"/>
          <w:sz w:val="24"/>
          <w:szCs w:val="24"/>
        </w:rPr>
        <w:t>TiO</w:t>
      </w:r>
      <w:r w:rsidRPr="00DC1FB1">
        <w:rPr>
          <w:rFonts w:ascii="Times New Roman" w:hAnsi="Times New Roman" w:cs="Times New Roman"/>
          <w:sz w:val="24"/>
          <w:szCs w:val="24"/>
          <w:vertAlign w:val="subscript"/>
        </w:rPr>
        <w:t>3</w:t>
      </w:r>
      <w:r w:rsidRPr="00DC1FB1">
        <w:rPr>
          <w:rFonts w:ascii="Times New Roman" w:hAnsi="Times New Roman" w:cs="Times New Roman"/>
          <w:sz w:val="24"/>
          <w:szCs w:val="24"/>
        </w:rPr>
        <w:t xml:space="preserve"> perovskite heterostructures</w:t>
      </w:r>
      <w:r>
        <w:rPr>
          <w:rFonts w:ascii="Times New Roman" w:hAnsi="Times New Roman" w:cs="Times New Roman"/>
          <w:sz w:val="24"/>
          <w:szCs w:val="24"/>
        </w:rPr>
        <w:t xml:space="preserve"> permit examination of a quantum metal between Si</w:t>
      </w:r>
      <w:r w:rsidR="0082100D">
        <w:rPr>
          <w:rFonts w:ascii="Times New Roman" w:hAnsi="Times New Roman" w:cs="Times New Roman"/>
          <w:sz w:val="24"/>
          <w:szCs w:val="24"/>
        </w:rPr>
        <w:t>(001)</w:t>
      </w:r>
      <w:r>
        <w:rPr>
          <w:rFonts w:ascii="Times New Roman" w:hAnsi="Times New Roman" w:cs="Times New Roman"/>
          <w:sz w:val="24"/>
          <w:szCs w:val="24"/>
        </w:rPr>
        <w:t xml:space="preserve"> and a FE film.  These heterostructures are strained to Si(001) and are </w:t>
      </w:r>
      <w:r w:rsidRPr="008E4C61">
        <w:rPr>
          <w:rFonts w:ascii="Times New Roman" w:hAnsi="Times New Roman" w:cs="Times New Roman"/>
          <w:i/>
          <w:sz w:val="24"/>
          <w:szCs w:val="24"/>
        </w:rPr>
        <w:t>c-</w:t>
      </w:r>
      <w:r>
        <w:rPr>
          <w:rFonts w:ascii="Times New Roman" w:hAnsi="Times New Roman" w:cs="Times New Roman"/>
          <w:sz w:val="24"/>
          <w:szCs w:val="24"/>
        </w:rPr>
        <w:t xml:space="preserve">axis out-of-plane.  </w:t>
      </w:r>
      <w:r>
        <w:rPr>
          <w:rFonts w:ascii="Times New Roman" w:hAnsi="Times New Roman" w:cs="Times New Roman"/>
          <w:sz w:val="24"/>
          <w:szCs w:val="24"/>
          <w:lang w:eastAsia="zh-TW"/>
        </w:rPr>
        <w:t>PFM</w:t>
      </w:r>
      <w:r w:rsidRPr="00DC1FB1">
        <w:rPr>
          <w:rFonts w:ascii="Times New Roman" w:hAnsi="Times New Roman" w:cs="Times New Roman"/>
          <w:sz w:val="24"/>
          <w:szCs w:val="24"/>
          <w:lang w:eastAsia="zh-TW"/>
        </w:rPr>
        <w:t xml:space="preserve"> demonstrates the </w:t>
      </w:r>
      <w:r>
        <w:rPr>
          <w:rFonts w:ascii="Times New Roman" w:hAnsi="Times New Roman" w:cs="Times New Roman"/>
          <w:sz w:val="24"/>
          <w:szCs w:val="24"/>
          <w:lang w:eastAsia="zh-TW"/>
        </w:rPr>
        <w:t xml:space="preserve">BTO FE </w:t>
      </w:r>
      <w:r w:rsidRPr="00DC1FB1">
        <w:rPr>
          <w:rFonts w:ascii="Times New Roman" w:hAnsi="Times New Roman" w:cs="Times New Roman"/>
          <w:sz w:val="24"/>
          <w:szCs w:val="24"/>
          <w:lang w:eastAsia="zh-TW"/>
        </w:rPr>
        <w:t xml:space="preserve">behavior on </w:t>
      </w:r>
      <w:r>
        <w:rPr>
          <w:rFonts w:ascii="Times New Roman" w:hAnsi="Times New Roman" w:cs="Times New Roman"/>
          <w:sz w:val="24"/>
          <w:szCs w:val="24"/>
          <w:lang w:eastAsia="zh-TW"/>
        </w:rPr>
        <w:t xml:space="preserve">the </w:t>
      </w:r>
      <w:r w:rsidRPr="00DC1FB1">
        <w:rPr>
          <w:rFonts w:ascii="Times New Roman" w:hAnsi="Times New Roman" w:cs="Times New Roman"/>
          <w:sz w:val="24"/>
          <w:szCs w:val="24"/>
          <w:lang w:eastAsia="zh-TW"/>
        </w:rPr>
        <w:t xml:space="preserve">La-doped STO. Sheet resistance and capacitance-voltage measurements </w:t>
      </w:r>
      <w:r>
        <w:rPr>
          <w:rFonts w:ascii="Times New Roman" w:hAnsi="Times New Roman" w:cs="Times New Roman"/>
          <w:sz w:val="24"/>
          <w:szCs w:val="24"/>
          <w:lang w:eastAsia="zh-TW"/>
        </w:rPr>
        <w:t xml:space="preserve">establish </w:t>
      </w:r>
      <w:r w:rsidRPr="00DC1FB1">
        <w:rPr>
          <w:rFonts w:ascii="Times New Roman" w:hAnsi="Times New Roman" w:cs="Times New Roman"/>
          <w:sz w:val="24"/>
          <w:szCs w:val="24"/>
          <w:lang w:eastAsia="zh-TW"/>
        </w:rPr>
        <w:t xml:space="preserve">the conductivity of the La-doped STO </w:t>
      </w:r>
      <w:r>
        <w:rPr>
          <w:rFonts w:ascii="Times New Roman" w:hAnsi="Times New Roman" w:cs="Times New Roman"/>
          <w:sz w:val="24"/>
          <w:szCs w:val="24"/>
          <w:lang w:eastAsia="zh-TW"/>
        </w:rPr>
        <w:t>layer</w:t>
      </w:r>
      <w:r w:rsidR="0082100D">
        <w:rPr>
          <w:rFonts w:ascii="Times New Roman" w:hAnsi="Times New Roman" w:cs="Times New Roman"/>
          <w:sz w:val="24"/>
          <w:szCs w:val="24"/>
          <w:lang w:eastAsia="zh-TW"/>
        </w:rPr>
        <w:t xml:space="preserve"> and show the potential for these films in negative capacitance field effect transistors</w:t>
      </w:r>
      <w:r w:rsidRPr="00DC1FB1">
        <w:rPr>
          <w:rFonts w:ascii="Times New Roman" w:hAnsi="Times New Roman" w:cs="Times New Roman"/>
          <w:sz w:val="24"/>
          <w:szCs w:val="24"/>
        </w:rPr>
        <w:t>.</w:t>
      </w:r>
      <w:r>
        <w:rPr>
          <w:rFonts w:ascii="Times New Roman" w:hAnsi="Times New Roman" w:cs="Times New Roman"/>
          <w:sz w:val="24"/>
          <w:szCs w:val="24"/>
        </w:rPr>
        <w:t xml:space="preserve">  </w:t>
      </w:r>
      <w:r w:rsidRPr="00DC1FB1">
        <w:rPr>
          <w:rFonts w:ascii="Times New Roman" w:hAnsi="Times New Roman" w:cs="Times New Roman"/>
          <w:sz w:val="24"/>
          <w:szCs w:val="24"/>
        </w:rPr>
        <w:t>Optical second-harmonic generation in reflection characterized variations in the second-order nonlinear optical susceptibility of 10 to 50 nm</w:t>
      </w:r>
      <w:r w:rsidR="0082100D">
        <w:rPr>
          <w:rFonts w:ascii="Times New Roman" w:hAnsi="Times New Roman" w:cs="Times New Roman"/>
          <w:sz w:val="24"/>
          <w:szCs w:val="24"/>
        </w:rPr>
        <w:t>-</w:t>
      </w:r>
      <w:r w:rsidRPr="00DC1FB1">
        <w:rPr>
          <w:rFonts w:ascii="Times New Roman" w:hAnsi="Times New Roman" w:cs="Times New Roman"/>
          <w:sz w:val="24"/>
          <w:szCs w:val="24"/>
        </w:rPr>
        <w:t>thick Ba</w:t>
      </w:r>
      <w:r w:rsidRPr="003465DD">
        <w:rPr>
          <w:rFonts w:ascii="Times New Roman" w:hAnsi="Times New Roman" w:cs="Times New Roman"/>
          <w:sz w:val="24"/>
          <w:szCs w:val="24"/>
          <w:vertAlign w:val="subscript"/>
        </w:rPr>
        <w:t>1-x</w:t>
      </w:r>
      <w:r w:rsidRPr="00DC1FB1">
        <w:rPr>
          <w:rFonts w:ascii="Times New Roman" w:hAnsi="Times New Roman" w:cs="Times New Roman"/>
          <w:sz w:val="24"/>
          <w:szCs w:val="24"/>
        </w:rPr>
        <w:t>Sr</w:t>
      </w:r>
      <w:r w:rsidRPr="003465DD">
        <w:rPr>
          <w:rFonts w:ascii="Times New Roman" w:hAnsi="Times New Roman" w:cs="Times New Roman"/>
          <w:sz w:val="24"/>
          <w:szCs w:val="24"/>
          <w:vertAlign w:val="subscript"/>
        </w:rPr>
        <w:t>x</w:t>
      </w:r>
      <w:r w:rsidRPr="00DC1FB1">
        <w:rPr>
          <w:rFonts w:ascii="Times New Roman" w:hAnsi="Times New Roman" w:cs="Times New Roman"/>
          <w:sz w:val="24"/>
          <w:szCs w:val="24"/>
        </w:rPr>
        <w:t>TiO</w:t>
      </w:r>
      <w:r w:rsidRPr="003465DD">
        <w:rPr>
          <w:rFonts w:ascii="Times New Roman" w:hAnsi="Times New Roman" w:cs="Times New Roman"/>
          <w:sz w:val="24"/>
          <w:szCs w:val="24"/>
          <w:vertAlign w:val="subscript"/>
        </w:rPr>
        <w:t>3</w:t>
      </w:r>
      <w:r w:rsidRPr="00DC1FB1">
        <w:rPr>
          <w:rFonts w:ascii="Times New Roman" w:hAnsi="Times New Roman" w:cs="Times New Roman"/>
          <w:sz w:val="24"/>
          <w:szCs w:val="24"/>
        </w:rPr>
        <w:t xml:space="preserve"> (BSTO) alloy films grown epitaxially on SrTiO</w:t>
      </w:r>
      <w:r w:rsidRPr="003465DD">
        <w:rPr>
          <w:rFonts w:ascii="Times New Roman" w:hAnsi="Times New Roman" w:cs="Times New Roman"/>
          <w:sz w:val="24"/>
          <w:szCs w:val="24"/>
          <w:vertAlign w:val="subscript"/>
        </w:rPr>
        <w:t>3</w:t>
      </w:r>
      <w:r w:rsidRPr="00DC1FB1">
        <w:rPr>
          <w:rFonts w:ascii="Times New Roman" w:hAnsi="Times New Roman" w:cs="Times New Roman"/>
          <w:sz w:val="24"/>
          <w:szCs w:val="24"/>
        </w:rPr>
        <w:t xml:space="preserve">(001) as Sr molar ratio x changed from 0 to 1. </w:t>
      </w:r>
      <w:r>
        <w:rPr>
          <w:rFonts w:ascii="Times New Roman" w:hAnsi="Times New Roman" w:cs="Times New Roman"/>
          <w:sz w:val="24"/>
          <w:szCs w:val="24"/>
        </w:rPr>
        <w:t>The results</w:t>
      </w:r>
      <w:r w:rsidRPr="00DC1FB1">
        <w:rPr>
          <w:rFonts w:ascii="Times New Roman" w:hAnsi="Times New Roman" w:cs="Times New Roman"/>
          <w:sz w:val="24"/>
          <w:szCs w:val="24"/>
        </w:rPr>
        <w:t xml:space="preserve"> </w:t>
      </w:r>
      <w:r w:rsidR="0082100D">
        <w:rPr>
          <w:rFonts w:ascii="Times New Roman" w:hAnsi="Times New Roman" w:cs="Times New Roman"/>
          <w:sz w:val="24"/>
          <w:szCs w:val="24"/>
        </w:rPr>
        <w:t>reveal</w:t>
      </w:r>
      <w:r w:rsidRPr="00DC1FB1">
        <w:rPr>
          <w:rFonts w:ascii="Times New Roman" w:hAnsi="Times New Roman" w:cs="Times New Roman"/>
          <w:sz w:val="24"/>
          <w:szCs w:val="24"/>
        </w:rPr>
        <w:t xml:space="preserve"> composition </w:t>
      </w:r>
      <w:r>
        <w:rPr>
          <w:rFonts w:ascii="Times New Roman" w:hAnsi="Times New Roman" w:cs="Times New Roman"/>
          <w:sz w:val="24"/>
          <w:szCs w:val="24"/>
        </w:rPr>
        <w:t xml:space="preserve">and strain </w:t>
      </w:r>
      <w:r w:rsidRPr="00DC1FB1">
        <w:rPr>
          <w:rFonts w:ascii="Times New Roman" w:hAnsi="Times New Roman" w:cs="Times New Roman"/>
          <w:sz w:val="24"/>
          <w:szCs w:val="24"/>
        </w:rPr>
        <w:t>control can optimize ferroelectric and electro-optic properties of BSTO films grown on STO buffer layers.</w:t>
      </w:r>
      <w:r w:rsidR="0082100D">
        <w:rPr>
          <w:rFonts w:ascii="Times New Roman" w:hAnsi="Times New Roman" w:cs="Times New Roman"/>
          <w:sz w:val="24"/>
          <w:szCs w:val="24"/>
        </w:rPr>
        <w:t xml:space="preserve">  Insight gained through the second-harmonic generation studies was used to inform the composition and growth of BSTO films by atomic layer deposition and chemical solution deposition on </w:t>
      </w:r>
      <w:r w:rsidR="0082100D">
        <w:rPr>
          <w:rFonts w:ascii="Times New Roman" w:hAnsi="Times New Roman" w:cs="Times New Roman"/>
          <w:sz w:val="24"/>
          <w:szCs w:val="24"/>
        </w:rPr>
        <w:t>(STO)</w:t>
      </w:r>
      <w:r w:rsidR="0082100D" w:rsidRPr="00DC1FB1">
        <w:rPr>
          <w:rFonts w:ascii="Times New Roman" w:hAnsi="Times New Roman" w:cs="Times New Roman"/>
          <w:sz w:val="24"/>
          <w:szCs w:val="24"/>
        </w:rPr>
        <w:t>-buffered Si(001)</w:t>
      </w:r>
      <w:r w:rsidR="0082100D">
        <w:rPr>
          <w:rFonts w:ascii="Times New Roman" w:hAnsi="Times New Roman" w:cs="Times New Roman"/>
          <w:sz w:val="24"/>
          <w:szCs w:val="24"/>
        </w:rPr>
        <w:t xml:space="preserve"> to explore their EO properties </w:t>
      </w:r>
      <w:r w:rsidR="00503786">
        <w:rPr>
          <w:rFonts w:ascii="Times New Roman" w:hAnsi="Times New Roman" w:cs="Times New Roman"/>
          <w:sz w:val="24"/>
          <w:szCs w:val="24"/>
        </w:rPr>
        <w:t xml:space="preserve">as lattice strain and </w:t>
      </w:r>
      <w:r w:rsidR="00503786" w:rsidRPr="00503786">
        <w:rPr>
          <w:rFonts w:ascii="Times New Roman" w:hAnsi="Times New Roman" w:cs="Times New Roman"/>
          <w:i/>
          <w:sz w:val="24"/>
          <w:szCs w:val="24"/>
        </w:rPr>
        <w:t>c</w:t>
      </w:r>
      <w:r w:rsidR="00503786">
        <w:rPr>
          <w:rFonts w:ascii="Times New Roman" w:hAnsi="Times New Roman" w:cs="Times New Roman"/>
          <w:sz w:val="24"/>
          <w:szCs w:val="24"/>
        </w:rPr>
        <w:t>-axis orientation are varied.</w:t>
      </w:r>
    </w:p>
    <w:p w14:paraId="013840CA" w14:textId="77777777" w:rsidR="002350BC" w:rsidRDefault="002350BC" w:rsidP="00DF04E3">
      <w:pPr>
        <w:pStyle w:val="HTMLPreformatted"/>
        <w:jc w:val="both"/>
        <w:rPr>
          <w:rFonts w:ascii="Times New Roman" w:hAnsi="Times New Roman" w:cs="Times New Roman"/>
          <w:sz w:val="24"/>
        </w:rPr>
      </w:pPr>
    </w:p>
    <w:p w14:paraId="661A3256" w14:textId="6E3468FD"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03786">
        <w:rPr>
          <w:rFonts w:ascii="Times New Roman" w:hAnsi="Times New Roman" w:cs="Times New Roman"/>
          <w:sz w:val="24"/>
        </w:rPr>
        <w:t>A</w:t>
      </w:r>
      <w:r w:rsidR="00503786">
        <w:rPr>
          <w:rFonts w:ascii="Times New Roman" w:hAnsi="Times New Roman" w:cs="Times New Roman"/>
          <w:i/>
          <w:sz w:val="24"/>
        </w:rPr>
        <w:t xml:space="preserve">tomic layer deposition, electro-optic properties, ferroelectric properties, </w:t>
      </w:r>
      <w:r w:rsidR="00503786">
        <w:rPr>
          <w:rFonts w:ascii="Times New Roman" w:hAnsi="Times New Roman" w:cs="Times New Roman"/>
          <w:i/>
          <w:sz w:val="24"/>
        </w:rPr>
        <w:t>perovskite film,</w:t>
      </w:r>
    </w:p>
    <w:p w14:paraId="160A0CD9" w14:textId="77777777" w:rsidR="00DF04E3" w:rsidRDefault="00DF04E3" w:rsidP="00DF04E3">
      <w:pPr>
        <w:pStyle w:val="HTMLPreformatted"/>
        <w:jc w:val="both"/>
        <w:rPr>
          <w:rFonts w:ascii="Times New Roman" w:hAnsi="Times New Roman" w:cs="Times New Roman"/>
          <w:sz w:val="24"/>
        </w:rPr>
      </w:pPr>
    </w:p>
    <w:p w14:paraId="1A9BAC96" w14:textId="77777777" w:rsidR="00DF04E3" w:rsidRDefault="00DF04E3" w:rsidP="00DF04E3">
      <w:pPr>
        <w:pStyle w:val="HTMLPreformatted"/>
        <w:jc w:val="both"/>
        <w:rPr>
          <w:rFonts w:ascii="Times New Roman" w:hAnsi="Times New Roman" w:cs="Times New Roman"/>
          <w:i/>
          <w:iCs/>
          <w:sz w:val="24"/>
        </w:rPr>
      </w:pPr>
    </w:p>
    <w:p w14:paraId="6138C278" w14:textId="4D0E6F50"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5989567A" w14:textId="77777777" w:rsidR="00DF04E3" w:rsidRDefault="00DF04E3" w:rsidP="00DF04E3">
      <w:pPr>
        <w:pStyle w:val="HTMLPreformatted"/>
        <w:jc w:val="both"/>
        <w:rPr>
          <w:rFonts w:ascii="Times New Roman" w:hAnsi="Times New Roman" w:cs="Times New Roman"/>
          <w:b/>
          <w:iCs/>
          <w:sz w:val="24"/>
        </w:rPr>
      </w:pPr>
    </w:p>
    <w:p w14:paraId="04C75AD8" w14:textId="10D9E81E" w:rsidR="00DF04E3" w:rsidRPr="00197597" w:rsidRDefault="00197597" w:rsidP="00DF04E3">
      <w:pPr>
        <w:pStyle w:val="HTMLPreformatted"/>
        <w:jc w:val="both"/>
        <w:rPr>
          <w:rFonts w:ascii="Times New Roman" w:hAnsi="Times New Roman" w:cs="Times New Roman"/>
          <w:iCs/>
          <w:sz w:val="24"/>
          <w:szCs w:val="24"/>
        </w:rPr>
      </w:pPr>
      <w:r w:rsidRPr="00197597">
        <w:rPr>
          <w:rFonts w:ascii="Times New Roman" w:hAnsi="Times New Roman" w:cs="Times New Roman"/>
          <w:sz w:val="24"/>
          <w:szCs w:val="24"/>
        </w:rPr>
        <w:t>John G. Ekerdt</w:t>
      </w:r>
      <w:r w:rsidRPr="00197597">
        <w:rPr>
          <w:rFonts w:ascii="Times New Roman" w:hAnsi="Times New Roman" w:cs="Times New Roman"/>
          <w:sz w:val="24"/>
          <w:szCs w:val="24"/>
        </w:rPr>
        <w:t xml:space="preserve"> completed his PhD at the University of California, Berkeley in 1979 and</w:t>
      </w:r>
      <w:r w:rsidRPr="00197597">
        <w:rPr>
          <w:rFonts w:ascii="Times New Roman" w:hAnsi="Times New Roman" w:cs="Times New Roman"/>
          <w:sz w:val="24"/>
          <w:szCs w:val="24"/>
        </w:rPr>
        <w:t xml:space="preserve"> is Associate Dean for Research in Engineering and the Dick Rothwell Endowed Chair in Chemical Engineering at the University of Texas at Austin.  He served as Chemical Engineering Department Chair from 1997-2005.  He has more than 3</w:t>
      </w:r>
      <w:r w:rsidRPr="00197597">
        <w:rPr>
          <w:rFonts w:ascii="Times New Roman" w:hAnsi="Times New Roman" w:cs="Times New Roman"/>
          <w:sz w:val="24"/>
          <w:szCs w:val="24"/>
        </w:rPr>
        <w:t>1</w:t>
      </w:r>
      <w:r w:rsidRPr="00197597">
        <w:rPr>
          <w:rFonts w:ascii="Times New Roman" w:hAnsi="Times New Roman" w:cs="Times New Roman"/>
          <w:sz w:val="24"/>
          <w:szCs w:val="24"/>
        </w:rPr>
        <w:t>0 refereed publications, two books and three book chapters, and seven U.S. patents.  He has supervised 5</w:t>
      </w:r>
      <w:r w:rsidRPr="00197597">
        <w:rPr>
          <w:rFonts w:ascii="Times New Roman" w:hAnsi="Times New Roman" w:cs="Times New Roman"/>
          <w:sz w:val="24"/>
          <w:szCs w:val="24"/>
        </w:rPr>
        <w:t>2</w:t>
      </w:r>
      <w:r w:rsidRPr="00197597">
        <w:rPr>
          <w:rFonts w:ascii="Times New Roman" w:hAnsi="Times New Roman" w:cs="Times New Roman"/>
          <w:sz w:val="24"/>
          <w:szCs w:val="24"/>
        </w:rPr>
        <w:t xml:space="preserve"> Ph.D. and 9 M.S. students.  Using chemical and kinetic probes to unravel reaction pathways, </w:t>
      </w:r>
      <w:r w:rsidRPr="00197597">
        <w:rPr>
          <w:rFonts w:ascii="Times New Roman" w:hAnsi="Times New Roman" w:cs="Times New Roman"/>
          <w:sz w:val="24"/>
          <w:szCs w:val="24"/>
        </w:rPr>
        <w:lastRenderedPageBreak/>
        <w:t>mechanisms and reaction rates, his research explore</w:t>
      </w:r>
      <w:r w:rsidR="00786AB8">
        <w:rPr>
          <w:rFonts w:ascii="Times New Roman" w:hAnsi="Times New Roman" w:cs="Times New Roman"/>
          <w:sz w:val="24"/>
          <w:szCs w:val="24"/>
        </w:rPr>
        <w:t>s</w:t>
      </w:r>
      <w:r w:rsidRPr="00197597">
        <w:rPr>
          <w:rFonts w:ascii="Times New Roman" w:hAnsi="Times New Roman" w:cs="Times New Roman"/>
          <w:sz w:val="24"/>
          <w:szCs w:val="24"/>
        </w:rPr>
        <w:t xml:space="preserve">: 1) the kinetics of single crystal, nanoparticle and ultrathin film growth, 2) the chemistry that controls film and nanoparticle nucleation on surfaces, and 3) the relationships between precursor molecular structure, its reactivity and the properties of the electronic material that is grown.  Current research interests focus on the surface, growth and materials chemistry of metal, dielectric and perovskite films and nanostructures.  </w:t>
      </w:r>
    </w:p>
    <w:p w14:paraId="6EF4BFBF" w14:textId="77777777" w:rsidR="00B3082B" w:rsidRDefault="00B3082B" w:rsidP="00DF04E3">
      <w:pPr>
        <w:pStyle w:val="HTMLPreformatted"/>
        <w:jc w:val="both"/>
        <w:rPr>
          <w:rFonts w:ascii="Times New Roman" w:hAnsi="Times New Roman" w:cs="Times New Roman"/>
          <w:iCs/>
          <w:sz w:val="24"/>
        </w:rPr>
      </w:pPr>
    </w:p>
    <w:p w14:paraId="3E6CF3D4" w14:textId="77777777" w:rsidR="00B3082B" w:rsidRDefault="00B3082B" w:rsidP="00DF04E3">
      <w:pPr>
        <w:pStyle w:val="HTMLPreformatted"/>
        <w:jc w:val="both"/>
        <w:rPr>
          <w:rFonts w:ascii="Times New Roman" w:hAnsi="Times New Roman" w:cs="Times New Roman"/>
          <w:iCs/>
          <w:sz w:val="24"/>
        </w:rPr>
      </w:pPr>
    </w:p>
    <w:p w14:paraId="74D2E627" w14:textId="41488128" w:rsidR="00B3082B" w:rsidRDefault="00197597" w:rsidP="00B3082B">
      <w:pPr>
        <w:pStyle w:val="HTMLPreformatted"/>
        <w:jc w:val="both"/>
        <w:rPr>
          <w:rFonts w:ascii="Times New Roman" w:hAnsi="Times New Roman" w:cs="Times New Roman"/>
          <w:b/>
          <w:iCs/>
          <w:sz w:val="24"/>
        </w:rPr>
      </w:pPr>
      <w:r>
        <w:rPr>
          <w:noProof/>
          <w:sz w:val="23"/>
          <w:szCs w:val="23"/>
        </w:rPr>
        <w:drawing>
          <wp:inline distT="0" distB="0" distL="0" distR="0" wp14:anchorId="7DAFC221" wp14:editId="5DC7B8A4">
            <wp:extent cx="1876425" cy="28146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kerdt_hi-re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81092" cy="2821639"/>
                    </a:xfrm>
                    <a:prstGeom prst="rect">
                      <a:avLst/>
                    </a:prstGeom>
                  </pic:spPr>
                </pic:pic>
              </a:graphicData>
            </a:graphic>
          </wp:inline>
        </w:drawing>
      </w:r>
      <w:r w:rsidR="00B3082B">
        <w:rPr>
          <w:rFonts w:ascii="Times New Roman" w:hAnsi="Times New Roman" w:cs="Times New Roman"/>
          <w:b/>
          <w:iCs/>
          <w:sz w:val="24"/>
        </w:rPr>
        <w:br/>
      </w:r>
    </w:p>
    <w:p w14:paraId="59D453B6" w14:textId="77777777" w:rsidR="00B3082B" w:rsidRDefault="00B3082B" w:rsidP="00DF04E3">
      <w:pPr>
        <w:pStyle w:val="HTMLPreformatted"/>
        <w:jc w:val="both"/>
        <w:rPr>
          <w:rFonts w:ascii="Times New Roman" w:hAnsi="Times New Roman" w:cs="Times New Roman"/>
          <w:iCs/>
          <w:sz w:val="24"/>
        </w:rPr>
      </w:pPr>
    </w:p>
    <w:p w14:paraId="419C5C89" w14:textId="74B8D987" w:rsidR="00E3536C"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503786">
        <w:rPr>
          <w:rFonts w:ascii="Times New Roman" w:hAnsi="Times New Roman" w:cs="Times New Roman"/>
          <w:iCs/>
          <w:sz w:val="24"/>
        </w:rPr>
        <w:t xml:space="preserve"> ekerdt@utexas.edu</w:t>
      </w:r>
    </w:p>
    <w:p w14:paraId="2696D16F" w14:textId="77777777" w:rsidR="00B3082B"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14:paraId="02ED44C1" w14:textId="710457C1" w:rsidR="00E3536C" w:rsidRPr="00DF04E3" w:rsidRDefault="00E3536C"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r w:rsidR="00503786">
        <w:rPr>
          <w:rFonts w:ascii="Times New Roman" w:hAnsi="Times New Roman" w:cs="Times New Roman"/>
          <w:iCs/>
          <w:sz w:val="24"/>
        </w:rPr>
        <w:t>1-512-471-4689</w:t>
      </w:r>
    </w:p>
    <w:p w14:paraId="637340C8" w14:textId="77777777" w:rsidR="00DF04E3" w:rsidRDefault="00DF04E3" w:rsidP="00495C76">
      <w:pPr>
        <w:jc w:val="center"/>
        <w:rPr>
          <w:rFonts w:ascii="Times New Roman" w:hAnsi="Times New Roman" w:cs="Times New Roman"/>
          <w:b/>
          <w:sz w:val="24"/>
          <w:szCs w:val="24"/>
        </w:rPr>
      </w:pPr>
    </w:p>
    <w:p w14:paraId="578919FD" w14:textId="77777777" w:rsidR="002350BC" w:rsidRDefault="002350BC" w:rsidP="002350BC">
      <w:pPr>
        <w:rPr>
          <w:rFonts w:ascii="Times New Roman" w:hAnsi="Times New Roman" w:cs="Times New Roman"/>
          <w:b/>
          <w:sz w:val="24"/>
          <w:szCs w:val="24"/>
        </w:rPr>
      </w:pPr>
    </w:p>
    <w:sectPr w:rsidR="002350B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6AB88" w14:textId="77777777" w:rsidR="000061D0" w:rsidRDefault="000061D0" w:rsidP="00495C76">
      <w:pPr>
        <w:spacing w:after="0" w:line="240" w:lineRule="auto"/>
      </w:pPr>
      <w:r>
        <w:separator/>
      </w:r>
    </w:p>
  </w:endnote>
  <w:endnote w:type="continuationSeparator" w:id="0">
    <w:p w14:paraId="7707F260" w14:textId="77777777" w:rsidR="000061D0" w:rsidRDefault="000061D0"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EDC3CE" w14:textId="77777777" w:rsidR="000061D0" w:rsidRDefault="000061D0" w:rsidP="00495C76">
      <w:pPr>
        <w:spacing w:after="0" w:line="240" w:lineRule="auto"/>
      </w:pPr>
      <w:r>
        <w:separator/>
      </w:r>
    </w:p>
  </w:footnote>
  <w:footnote w:type="continuationSeparator" w:id="0">
    <w:p w14:paraId="5667E139" w14:textId="77777777" w:rsidR="000061D0" w:rsidRDefault="000061D0"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4DC469" w14:textId="77777777" w:rsidR="00495C76" w:rsidRDefault="00495C76" w:rsidP="00495C76">
    <w:pPr>
      <w:pStyle w:val="Header"/>
      <w:jc w:val="center"/>
    </w:pPr>
    <w:r>
      <w:rPr>
        <w:noProof/>
        <w:lang w:val="en-US"/>
      </w:rPr>
      <w:drawing>
        <wp:inline distT="0" distB="0" distL="0" distR="0" wp14:anchorId="56297DE5" wp14:editId="10CF9CA6">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974A74B"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061D0"/>
    <w:rsid w:val="000A4C22"/>
    <w:rsid w:val="000C486C"/>
    <w:rsid w:val="00142B7E"/>
    <w:rsid w:val="00197597"/>
    <w:rsid w:val="002350BC"/>
    <w:rsid w:val="0024373D"/>
    <w:rsid w:val="0028059F"/>
    <w:rsid w:val="002F4DF0"/>
    <w:rsid w:val="00333E31"/>
    <w:rsid w:val="0038483D"/>
    <w:rsid w:val="00435234"/>
    <w:rsid w:val="00495C76"/>
    <w:rsid w:val="004F7DC3"/>
    <w:rsid w:val="00503786"/>
    <w:rsid w:val="00627419"/>
    <w:rsid w:val="006C057D"/>
    <w:rsid w:val="00786AB8"/>
    <w:rsid w:val="0082100D"/>
    <w:rsid w:val="008F1A92"/>
    <w:rsid w:val="0099332D"/>
    <w:rsid w:val="009F67C3"/>
    <w:rsid w:val="00B3082B"/>
    <w:rsid w:val="00B6703B"/>
    <w:rsid w:val="00BA654F"/>
    <w:rsid w:val="00CE511D"/>
    <w:rsid w:val="00DF04E3"/>
    <w:rsid w:val="00E3536C"/>
    <w:rsid w:val="00E42BBB"/>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B34094"/>
  <w15:docId w15:val="{87D5F628-F754-4A2D-A1BD-B979AC4F4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515</Words>
  <Characters>2939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Ekerdt, John G</cp:lastModifiedBy>
  <cp:revision>8</cp:revision>
  <cp:lastPrinted>2018-10-17T14:29:00Z</cp:lastPrinted>
  <dcterms:created xsi:type="dcterms:W3CDTF">2017-12-06T13:57:00Z</dcterms:created>
  <dcterms:modified xsi:type="dcterms:W3CDTF">2018-10-17T14:37:00Z</dcterms:modified>
</cp:coreProperties>
</file>