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186" w:rsidRDefault="00577186" w:rsidP="00577186">
      <w:pPr>
        <w:pStyle w:val="normal"/>
        <w:jc w:val="center"/>
        <w:rPr>
          <w:b/>
          <w:sz w:val="24"/>
          <w:szCs w:val="24"/>
          <w:lang w:val="en-US"/>
        </w:rPr>
      </w:pPr>
    </w:p>
    <w:p w:rsidR="00577186" w:rsidRPr="00577186" w:rsidRDefault="00577186" w:rsidP="00577186">
      <w:pPr>
        <w:pStyle w:val="normal"/>
        <w:jc w:val="center"/>
        <w:rPr>
          <w:lang w:val="en-US"/>
        </w:rPr>
      </w:pPr>
      <w:r w:rsidRPr="00577186">
        <w:rPr>
          <w:b/>
          <w:sz w:val="24"/>
          <w:szCs w:val="24"/>
          <w:lang w:val="en-US"/>
        </w:rPr>
        <w:t xml:space="preserve">New carbon based material obtained by </w:t>
      </w:r>
      <w:r>
        <w:rPr>
          <w:b/>
          <w:sz w:val="24"/>
          <w:szCs w:val="24"/>
        </w:rPr>
        <w:t>γ</w:t>
      </w:r>
      <w:r w:rsidRPr="00577186">
        <w:rPr>
          <w:b/>
          <w:sz w:val="24"/>
          <w:szCs w:val="24"/>
          <w:lang w:val="en-US"/>
        </w:rPr>
        <w:t xml:space="preserve"> quanta irradiation with threshold energy</w:t>
      </w:r>
    </w:p>
    <w:p w:rsidR="00577186" w:rsidRPr="00577186" w:rsidRDefault="00577186" w:rsidP="00577186">
      <w:pPr>
        <w:pStyle w:val="normal"/>
        <w:jc w:val="center"/>
        <w:rPr>
          <w:lang w:val="en-US"/>
        </w:rPr>
      </w:pPr>
      <w:r w:rsidRPr="00577186">
        <w:rPr>
          <w:b/>
          <w:sz w:val="24"/>
          <w:szCs w:val="24"/>
          <w:lang w:val="en-US"/>
        </w:rPr>
        <w:t>of 10MeV of pure gaseous He, under high pressure, in CuBe2 apparatus, physical properties and aspects of new nanotechnology.</w:t>
      </w:r>
    </w:p>
    <w:p w:rsidR="00AF5A4A" w:rsidRDefault="00AF5A4A">
      <w:pPr>
        <w:rPr>
          <w:lang w:val="en-US"/>
        </w:rPr>
      </w:pPr>
    </w:p>
    <w:p w:rsidR="003D543F" w:rsidRPr="00B753CF" w:rsidRDefault="003D543F" w:rsidP="00B753CF">
      <w:pPr>
        <w:rPr>
          <w:b/>
        </w:rPr>
      </w:pPr>
      <w:r w:rsidRPr="00B753CF">
        <w:rPr>
          <w:b/>
        </w:rPr>
        <w:t>Roland Wiśniewski</w:t>
      </w:r>
      <w:r w:rsidRPr="00B753CF">
        <w:rPr>
          <w:b/>
          <w:vertAlign w:val="superscript"/>
        </w:rPr>
        <w:t>1</w:t>
      </w:r>
      <w:r w:rsidR="00B753CF" w:rsidRPr="00B753CF">
        <w:rPr>
          <w:b/>
        </w:rPr>
        <w:t xml:space="preserve">, </w:t>
      </w:r>
      <w:proofErr w:type="spellStart"/>
      <w:r w:rsidR="00B3651F" w:rsidRPr="00B753CF">
        <w:rPr>
          <w:b/>
        </w:rPr>
        <w:t>Gennady</w:t>
      </w:r>
      <w:proofErr w:type="spellEnd"/>
      <w:r w:rsidR="00B3651F" w:rsidRPr="00B753CF">
        <w:rPr>
          <w:b/>
        </w:rPr>
        <w:t xml:space="preserve"> </w:t>
      </w:r>
      <w:r w:rsidR="00D43304">
        <w:rPr>
          <w:b/>
        </w:rPr>
        <w:t>V</w:t>
      </w:r>
      <w:r w:rsidR="00B3651F" w:rsidRPr="00B753CF">
        <w:rPr>
          <w:b/>
        </w:rPr>
        <w:t xml:space="preserve">. </w:t>
      </w:r>
      <w:proofErr w:type="spellStart"/>
      <w:r w:rsidR="00B3651F" w:rsidRPr="00B753CF">
        <w:rPr>
          <w:b/>
        </w:rPr>
        <w:t>Mish</w:t>
      </w:r>
      <w:r w:rsidR="00D43304">
        <w:rPr>
          <w:b/>
        </w:rPr>
        <w:t>i</w:t>
      </w:r>
      <w:r w:rsidR="00B3651F" w:rsidRPr="00B753CF">
        <w:rPr>
          <w:b/>
        </w:rPr>
        <w:t>nsk</w:t>
      </w:r>
      <w:r w:rsidR="00D43304">
        <w:rPr>
          <w:b/>
        </w:rPr>
        <w:t>y</w:t>
      </w:r>
      <w:proofErr w:type="spellEnd"/>
      <w:r w:rsidR="00B3651F" w:rsidRPr="00B753CF">
        <w:rPr>
          <w:b/>
        </w:rPr>
        <w:t xml:space="preserve"> </w:t>
      </w:r>
      <w:r w:rsidR="00B3651F" w:rsidRPr="00B753CF">
        <w:rPr>
          <w:b/>
          <w:vertAlign w:val="superscript"/>
        </w:rPr>
        <w:t>2</w:t>
      </w:r>
      <w:r w:rsidR="00B3651F" w:rsidRPr="00B753CF">
        <w:rPr>
          <w:b/>
        </w:rPr>
        <w:t xml:space="preserve"> and </w:t>
      </w:r>
      <w:r w:rsidRPr="00B753CF">
        <w:rPr>
          <w:b/>
        </w:rPr>
        <w:t>Teresa Wilczyńska-Kitowska</w:t>
      </w:r>
      <w:r w:rsidR="00B753CF" w:rsidRPr="00B753CF">
        <w:rPr>
          <w:b/>
          <w:vertAlign w:val="superscript"/>
        </w:rPr>
        <w:t>3</w:t>
      </w:r>
      <w:r w:rsidRPr="00B753CF">
        <w:rPr>
          <w:b/>
        </w:rPr>
        <w:t>,</w:t>
      </w:r>
    </w:p>
    <w:p w:rsidR="00B753CF" w:rsidRDefault="003D543F" w:rsidP="003D543F">
      <w:pPr>
        <w:rPr>
          <w:rFonts w:ascii="Calibri" w:eastAsia="Calibri" w:hAnsi="Calibri" w:cs="Calibri"/>
          <w:sz w:val="22"/>
          <w:szCs w:val="22"/>
          <w:lang w:val="en-US"/>
        </w:rPr>
      </w:pPr>
      <w:r w:rsidRPr="003D543F">
        <w:rPr>
          <w:rFonts w:ascii="Calibri" w:eastAsia="Calibri" w:hAnsi="Calibri" w:cs="Calibri"/>
          <w:sz w:val="22"/>
          <w:szCs w:val="22"/>
          <w:vertAlign w:val="superscript"/>
          <w:lang w:val="en-US"/>
        </w:rPr>
        <w:t>1</w:t>
      </w:r>
      <w:r w:rsidRPr="003D543F">
        <w:rPr>
          <w:rFonts w:ascii="Calibri" w:eastAsia="Calibri" w:hAnsi="Calibri" w:cs="Calibri"/>
          <w:sz w:val="22"/>
          <w:szCs w:val="22"/>
          <w:lang w:val="en-US"/>
        </w:rPr>
        <w:t xml:space="preserve"> Warsaw University </w:t>
      </w:r>
      <w:proofErr w:type="spellStart"/>
      <w:r w:rsidRPr="003D543F">
        <w:rPr>
          <w:rFonts w:ascii="Calibri" w:eastAsia="Calibri" w:hAnsi="Calibri" w:cs="Calibri"/>
          <w:sz w:val="22"/>
          <w:szCs w:val="22"/>
          <w:lang w:val="en-US"/>
        </w:rPr>
        <w:t>University</w:t>
      </w:r>
      <w:proofErr w:type="spellEnd"/>
      <w:r w:rsidRPr="003D543F">
        <w:rPr>
          <w:rFonts w:ascii="Calibri" w:eastAsia="Calibri" w:hAnsi="Calibri" w:cs="Calibri"/>
          <w:sz w:val="22"/>
          <w:szCs w:val="22"/>
          <w:lang w:val="en-US"/>
        </w:rPr>
        <w:t xml:space="preserve"> of Technology Physics Faculty, 00-662 Warsaw, P</w:t>
      </w:r>
      <w:r w:rsidR="00B753CF">
        <w:rPr>
          <w:rFonts w:ascii="Calibri" w:eastAsia="Calibri" w:hAnsi="Calibri" w:cs="Calibri"/>
          <w:sz w:val="22"/>
          <w:szCs w:val="22"/>
          <w:lang w:val="en-US"/>
        </w:rPr>
        <w:t>L</w:t>
      </w:r>
      <w:r w:rsidRPr="003D543F">
        <w:rPr>
          <w:rFonts w:ascii="Calibri" w:eastAsia="Calibri" w:hAnsi="Calibri" w:cs="Calibri"/>
          <w:sz w:val="22"/>
          <w:szCs w:val="22"/>
          <w:lang w:val="en-US"/>
        </w:rPr>
        <w:t>,</w:t>
      </w:r>
    </w:p>
    <w:p w:rsidR="00B753CF" w:rsidRDefault="003D543F" w:rsidP="003D543F">
      <w:pPr>
        <w:rPr>
          <w:rFonts w:ascii="Calibri" w:eastAsia="Calibri" w:hAnsi="Calibri" w:cs="Calibri"/>
          <w:sz w:val="22"/>
          <w:szCs w:val="22"/>
          <w:lang w:val="en-US"/>
        </w:rPr>
      </w:pPr>
      <w:r w:rsidRPr="00B753CF">
        <w:rPr>
          <w:rFonts w:ascii="Calibri" w:eastAsia="Calibri" w:hAnsi="Calibri" w:cs="Calibri"/>
          <w:sz w:val="22"/>
          <w:szCs w:val="22"/>
          <w:vertAlign w:val="superscript"/>
          <w:lang w:val="en-US"/>
        </w:rPr>
        <w:t xml:space="preserve"> </w:t>
      </w:r>
      <w:r w:rsidR="00B753CF" w:rsidRPr="00B753CF">
        <w:rPr>
          <w:rFonts w:ascii="Calibri" w:eastAsia="Calibri" w:hAnsi="Calibri" w:cs="Calibri"/>
          <w:sz w:val="22"/>
          <w:szCs w:val="22"/>
          <w:vertAlign w:val="superscript"/>
          <w:lang w:val="en-US"/>
        </w:rPr>
        <w:t>2</w:t>
      </w:r>
      <w:r w:rsidR="00B753CF">
        <w:rPr>
          <w:rFonts w:ascii="Calibri" w:eastAsia="Calibri" w:hAnsi="Calibri" w:cs="Calibri"/>
          <w:sz w:val="22"/>
          <w:szCs w:val="22"/>
          <w:lang w:val="en-US"/>
        </w:rPr>
        <w:t xml:space="preserve"> Joint Institute for Nuclear Research, </w:t>
      </w:r>
      <w:proofErr w:type="spellStart"/>
      <w:r w:rsidR="00B753CF">
        <w:rPr>
          <w:rFonts w:ascii="Calibri" w:eastAsia="Calibri" w:hAnsi="Calibri" w:cs="Calibri"/>
          <w:sz w:val="22"/>
          <w:szCs w:val="22"/>
          <w:lang w:val="en-US"/>
        </w:rPr>
        <w:t>Dubna</w:t>
      </w:r>
      <w:proofErr w:type="spellEnd"/>
      <w:r w:rsidR="00B753CF">
        <w:rPr>
          <w:rFonts w:ascii="Calibri" w:eastAsia="Calibri" w:hAnsi="Calibri" w:cs="Calibri"/>
          <w:sz w:val="22"/>
          <w:szCs w:val="22"/>
          <w:lang w:val="en-US"/>
        </w:rPr>
        <w:t>, RF,</w:t>
      </w:r>
    </w:p>
    <w:p w:rsidR="003D543F" w:rsidRDefault="00B753CF" w:rsidP="003D543F">
      <w:pPr>
        <w:rPr>
          <w:rFonts w:ascii="Calibri" w:eastAsia="Calibri" w:hAnsi="Calibri" w:cs="Calibri"/>
          <w:sz w:val="22"/>
          <w:szCs w:val="22"/>
          <w:lang w:val="en-US"/>
        </w:rPr>
      </w:pPr>
      <w:r>
        <w:rPr>
          <w:rFonts w:ascii="Calibri" w:eastAsia="Calibri" w:hAnsi="Calibri" w:cs="Calibri"/>
          <w:sz w:val="22"/>
          <w:szCs w:val="22"/>
          <w:lang w:val="en-US"/>
        </w:rPr>
        <w:t xml:space="preserve"> </w:t>
      </w:r>
      <w:r w:rsidR="003D543F" w:rsidRPr="003D543F">
        <w:rPr>
          <w:rFonts w:ascii="Calibri" w:eastAsia="Calibri" w:hAnsi="Calibri" w:cs="Calibri"/>
          <w:sz w:val="24"/>
          <w:szCs w:val="24"/>
          <w:vertAlign w:val="superscript"/>
          <w:lang w:val="en-US"/>
        </w:rPr>
        <w:t>3</w:t>
      </w:r>
      <w:r w:rsidR="003D543F" w:rsidRPr="003D543F">
        <w:rPr>
          <w:rFonts w:ascii="Calibri" w:eastAsia="Calibri" w:hAnsi="Calibri" w:cs="Calibri"/>
          <w:sz w:val="22"/>
          <w:szCs w:val="22"/>
          <w:lang w:val="en-US"/>
        </w:rPr>
        <w:t xml:space="preserve">National Centre for Nuclear Research (1952-2014), 05-400 </w:t>
      </w:r>
      <w:proofErr w:type="spellStart"/>
      <w:r w:rsidR="003D543F" w:rsidRPr="003D543F">
        <w:rPr>
          <w:rFonts w:ascii="Calibri" w:eastAsia="Calibri" w:hAnsi="Calibri" w:cs="Calibri"/>
          <w:sz w:val="22"/>
          <w:szCs w:val="22"/>
          <w:lang w:val="en-US"/>
        </w:rPr>
        <w:t>Otwock-Świerk</w:t>
      </w:r>
      <w:proofErr w:type="spellEnd"/>
      <w:r w:rsidR="003D543F" w:rsidRPr="003D543F">
        <w:rPr>
          <w:rFonts w:ascii="Calibri" w:eastAsia="Calibri" w:hAnsi="Calibri" w:cs="Calibri"/>
          <w:sz w:val="22"/>
          <w:szCs w:val="22"/>
          <w:lang w:val="en-US"/>
        </w:rPr>
        <w:t>, P</w:t>
      </w:r>
      <w:r>
        <w:rPr>
          <w:rFonts w:ascii="Calibri" w:eastAsia="Calibri" w:hAnsi="Calibri" w:cs="Calibri"/>
          <w:sz w:val="22"/>
          <w:szCs w:val="22"/>
          <w:lang w:val="en-US"/>
        </w:rPr>
        <w:t>L</w:t>
      </w:r>
    </w:p>
    <w:p w:rsidR="00A86F2E" w:rsidRDefault="00A86F2E" w:rsidP="003D543F">
      <w:pPr>
        <w:rPr>
          <w:rFonts w:ascii="Calibri" w:eastAsia="Calibri" w:hAnsi="Calibri" w:cs="Calibri"/>
          <w:sz w:val="22"/>
          <w:szCs w:val="22"/>
          <w:lang w:val="en-US"/>
        </w:rPr>
      </w:pPr>
    </w:p>
    <w:p w:rsidR="00637BCC" w:rsidRPr="00637BCC" w:rsidRDefault="00A86F2E" w:rsidP="00A86F2E">
      <w:pPr>
        <w:pStyle w:val="normal"/>
        <w:ind w:right="34"/>
        <w:rPr>
          <w:color w:val="000000" w:themeColor="text1"/>
          <w:lang w:val="en-US"/>
        </w:rPr>
      </w:pPr>
      <w:r w:rsidRPr="00637BCC">
        <w:rPr>
          <w:b/>
          <w:color w:val="000000" w:themeColor="text1"/>
          <w:lang w:val="en-US"/>
        </w:rPr>
        <w:t>Abstract</w:t>
      </w:r>
      <w:r w:rsidRPr="00637BCC">
        <w:rPr>
          <w:color w:val="000000" w:themeColor="text1"/>
          <w:lang w:val="en-US"/>
        </w:rPr>
        <w:t>. The paper present</w:t>
      </w:r>
      <w:r w:rsidR="00FE22E1" w:rsidRPr="00637BCC">
        <w:rPr>
          <w:color w:val="000000" w:themeColor="text1"/>
          <w:lang w:val="en-US"/>
        </w:rPr>
        <w:t>s</w:t>
      </w:r>
      <w:r w:rsidR="00906C7C" w:rsidRPr="00637BCC">
        <w:rPr>
          <w:color w:val="000000" w:themeColor="text1"/>
          <w:lang w:val="en-US"/>
        </w:rPr>
        <w:t>, observed by authors,</w:t>
      </w:r>
      <w:r w:rsidRPr="00637BCC">
        <w:rPr>
          <w:color w:val="000000" w:themeColor="text1"/>
          <w:lang w:val="en-US"/>
        </w:rPr>
        <w:t xml:space="preserve"> some physical properties and possible crystallographic structure of the carbon rich (graphite-like) elements which were found in the </w:t>
      </w:r>
      <w:r w:rsidR="00D43304" w:rsidRPr="00637BCC">
        <w:rPr>
          <w:color w:val="000000" w:themeColor="text1"/>
          <w:lang w:val="en-US"/>
        </w:rPr>
        <w:t>high pressure chamber (</w:t>
      </w:r>
      <w:r w:rsidRPr="00637BCC">
        <w:rPr>
          <w:color w:val="000000" w:themeColor="text1"/>
          <w:lang w:val="en-US"/>
        </w:rPr>
        <w:t>HPC</w:t>
      </w:r>
      <w:r w:rsidR="00D43304" w:rsidRPr="00637BCC">
        <w:rPr>
          <w:color w:val="000000" w:themeColor="text1"/>
          <w:lang w:val="en-US"/>
        </w:rPr>
        <w:t>)</w:t>
      </w:r>
      <w:r w:rsidRPr="00637BCC">
        <w:rPr>
          <w:color w:val="000000" w:themeColor="text1"/>
          <w:lang w:val="en-US"/>
        </w:rPr>
        <w:t xml:space="preserve"> fulfilled before gamma irradiation only by pure gaseous helium under pressure (1 – 3)</w:t>
      </w:r>
      <w:proofErr w:type="spellStart"/>
      <w:r w:rsidRPr="00637BCC">
        <w:rPr>
          <w:color w:val="000000" w:themeColor="text1"/>
          <w:lang w:val="en-US"/>
        </w:rPr>
        <w:t>kbar</w:t>
      </w:r>
      <w:proofErr w:type="spellEnd"/>
      <w:r w:rsidRPr="00637BCC">
        <w:rPr>
          <w:color w:val="000000" w:themeColor="text1"/>
          <w:lang w:val="en-US"/>
        </w:rPr>
        <w:t xml:space="preserve">. </w:t>
      </w:r>
      <w:r w:rsidR="00D43304" w:rsidRPr="00637BCC">
        <w:rPr>
          <w:color w:val="000000" w:themeColor="text1"/>
          <w:lang w:val="en-US"/>
        </w:rPr>
        <w:t xml:space="preserve"> </w:t>
      </w:r>
      <w:r w:rsidRPr="00637BCC">
        <w:rPr>
          <w:color w:val="000000" w:themeColor="text1"/>
          <w:lang w:val="en-US"/>
        </w:rPr>
        <w:t xml:space="preserve">A helium HPC filled up with pure gaseous helium at initial pressure about 1.1 </w:t>
      </w:r>
      <w:proofErr w:type="spellStart"/>
      <w:r w:rsidRPr="00637BCC">
        <w:rPr>
          <w:color w:val="000000" w:themeColor="text1"/>
          <w:lang w:val="en-US"/>
        </w:rPr>
        <w:t>kbar</w:t>
      </w:r>
      <w:proofErr w:type="spellEnd"/>
      <w:r w:rsidRPr="00637BCC">
        <w:rPr>
          <w:color w:val="000000" w:themeColor="text1"/>
          <w:lang w:val="en-US"/>
        </w:rPr>
        <w:t xml:space="preserve"> was irradiated by braking </w:t>
      </w:r>
      <w:r w:rsidRPr="00637BCC">
        <w:rPr>
          <w:color w:val="000000" w:themeColor="text1"/>
        </w:rPr>
        <w:t>γ</w:t>
      </w:r>
      <w:r w:rsidRPr="00637BCC">
        <w:rPr>
          <w:color w:val="000000" w:themeColor="text1"/>
          <w:lang w:val="en-US"/>
        </w:rPr>
        <w:t>-rays of 10MeV threshold energy during 1.0·10</w:t>
      </w:r>
      <w:r w:rsidRPr="00637BCC">
        <w:rPr>
          <w:color w:val="000000" w:themeColor="text1"/>
          <w:vertAlign w:val="superscript"/>
          <w:lang w:val="en-US"/>
        </w:rPr>
        <w:t>5</w:t>
      </w:r>
      <w:r w:rsidRPr="00637BCC">
        <w:rPr>
          <w:color w:val="000000" w:themeColor="text1"/>
          <w:lang w:val="en-US"/>
        </w:rPr>
        <w:t>s at the electron beam current (22-24)</w:t>
      </w:r>
      <w:proofErr w:type="spellStart"/>
      <w:r w:rsidRPr="00637BCC">
        <w:rPr>
          <w:color w:val="000000" w:themeColor="text1"/>
        </w:rPr>
        <w:t>μА</w:t>
      </w:r>
      <w:proofErr w:type="spellEnd"/>
      <w:r w:rsidRPr="00637BCC">
        <w:rPr>
          <w:color w:val="000000" w:themeColor="text1"/>
          <w:lang w:val="en-US"/>
        </w:rPr>
        <w:t xml:space="preserve">. After irradiation, the residual pressure inside was much lower and  equal to 430 bar. Synthesized of macroscopic amount foils of black color and of 0.22mm thickness and other multiple objects were found inside the </w:t>
      </w:r>
      <w:proofErr w:type="spellStart"/>
      <w:r w:rsidRPr="00637BCC">
        <w:rPr>
          <w:color w:val="000000" w:themeColor="text1"/>
          <w:lang w:val="en-US"/>
        </w:rPr>
        <w:t>HeHPC</w:t>
      </w:r>
      <w:proofErr w:type="spellEnd"/>
      <w:r w:rsidRPr="00637BCC">
        <w:rPr>
          <w:color w:val="000000" w:themeColor="text1"/>
          <w:lang w:val="en-US"/>
        </w:rPr>
        <w:t xml:space="preserve">. </w:t>
      </w:r>
      <w:r w:rsidR="00FE22E1" w:rsidRPr="00637BCC">
        <w:rPr>
          <w:color w:val="000000" w:themeColor="text1"/>
          <w:lang w:val="en-US"/>
        </w:rPr>
        <w:t>T</w:t>
      </w:r>
      <w:r w:rsidRPr="00637BCC">
        <w:rPr>
          <w:color w:val="000000" w:themeColor="text1"/>
          <w:lang w:val="en-US"/>
        </w:rPr>
        <w:t>he element analysis, using scanning electron microscopy (SEM) and microprobe roentgen analysis (MPRA), allowed us to establish that the foils consist  predominantly of carbon and oxygen and  smaller quantities of other elements</w:t>
      </w:r>
      <w:r w:rsidR="009146E9" w:rsidRPr="00637BCC">
        <w:rPr>
          <w:color w:val="000000" w:themeColor="text1"/>
          <w:lang w:val="en-US"/>
        </w:rPr>
        <w:t xml:space="preserve"> </w:t>
      </w:r>
      <w:r w:rsidRPr="00637BCC">
        <w:rPr>
          <w:color w:val="000000" w:themeColor="text1"/>
          <w:lang w:val="en-US"/>
        </w:rPr>
        <w:t>(tentative weight % content: 60%C, 30%0, 3%Mg, 2% N, 0.14%Si...). Two years later some physical properties such as low density (1.20 ± 0.20 g/cm</w:t>
      </w:r>
      <w:r w:rsidRPr="00637BCC">
        <w:rPr>
          <w:color w:val="000000" w:themeColor="text1"/>
          <w:vertAlign w:val="superscript"/>
          <w:lang w:val="en-US"/>
        </w:rPr>
        <w:t>3</w:t>
      </w:r>
      <w:r w:rsidRPr="00637BCC">
        <w:rPr>
          <w:color w:val="000000" w:themeColor="text1"/>
          <w:lang w:val="en-US"/>
        </w:rPr>
        <w:t xml:space="preserve">), high resistivity (more than E5 micro ohm m), high paramagnetic properties and medium dielectric  relative constant  were determined. </w:t>
      </w:r>
      <w:r w:rsidR="009146E9" w:rsidRPr="00637BCC">
        <w:rPr>
          <w:color w:val="000000" w:themeColor="text1"/>
          <w:lang w:val="en-US"/>
        </w:rPr>
        <w:t>M</w:t>
      </w:r>
      <w:r w:rsidRPr="00637BCC">
        <w:rPr>
          <w:color w:val="000000" w:themeColor="text1"/>
          <w:lang w:val="en-US"/>
        </w:rPr>
        <w:t>echanical compressive strength to be of order of 10MPa was noted.  Temperature investigation pointed out i</w:t>
      </w:r>
      <w:r w:rsidR="009146E9" w:rsidRPr="00637BCC">
        <w:rPr>
          <w:color w:val="000000" w:themeColor="text1"/>
          <w:lang w:val="en-US"/>
        </w:rPr>
        <w:t>t</w:t>
      </w:r>
      <w:r w:rsidRPr="00637BCC">
        <w:rPr>
          <w:color w:val="000000" w:themeColor="text1"/>
          <w:lang w:val="en-US"/>
        </w:rPr>
        <w:t xml:space="preserve"> melting temperature to be no higher than 400 </w:t>
      </w:r>
      <w:r w:rsidRPr="00637BCC">
        <w:rPr>
          <w:color w:val="000000" w:themeColor="text1"/>
          <w:vertAlign w:val="superscript"/>
          <w:lang w:val="en-US"/>
        </w:rPr>
        <w:t>0</w:t>
      </w:r>
      <w:r w:rsidRPr="00637BCC">
        <w:rPr>
          <w:color w:val="000000" w:themeColor="text1"/>
          <w:lang w:val="en-US"/>
        </w:rPr>
        <w:t xml:space="preserve">C. A new carbon-reach structure (graphite–like, with typical carbon graphite planes and  with oxygen, magnesium and so on atoms between) was also postulated basing on obtained </w:t>
      </w:r>
      <w:proofErr w:type="spellStart"/>
      <w:r w:rsidRPr="00637BCC">
        <w:rPr>
          <w:color w:val="000000" w:themeColor="text1"/>
          <w:lang w:val="en-US"/>
        </w:rPr>
        <w:t>diffractometer</w:t>
      </w:r>
      <w:proofErr w:type="spellEnd"/>
      <w:r w:rsidRPr="00637BCC">
        <w:rPr>
          <w:color w:val="000000" w:themeColor="text1"/>
          <w:lang w:val="en-US"/>
        </w:rPr>
        <w:t xml:space="preserve"> data (using Siemens D500 powder </w:t>
      </w:r>
      <w:proofErr w:type="spellStart"/>
      <w:r w:rsidRPr="00637BCC">
        <w:rPr>
          <w:color w:val="000000" w:themeColor="text1"/>
          <w:lang w:val="en-US"/>
        </w:rPr>
        <w:t>diffractometer</w:t>
      </w:r>
      <w:proofErr w:type="spellEnd"/>
      <w:r w:rsidRPr="00637BCC">
        <w:rPr>
          <w:color w:val="000000" w:themeColor="text1"/>
          <w:lang w:val="en-US"/>
        </w:rPr>
        <w:t>, equipped with high-resolution Si semiconductor detector)</w:t>
      </w:r>
      <w:r w:rsidRPr="00637BCC">
        <w:rPr>
          <w:color w:val="000000" w:themeColor="text1"/>
          <w:sz w:val="24"/>
          <w:szCs w:val="24"/>
          <w:lang w:val="en-US"/>
        </w:rPr>
        <w:t>.</w:t>
      </w:r>
      <w:r w:rsidRPr="00637BCC">
        <w:rPr>
          <w:color w:val="000000" w:themeColor="text1"/>
          <w:lang w:val="en-US"/>
        </w:rPr>
        <w:t>Also the second method for element content determination (EDX), in principle, has confirmed the previous one.</w:t>
      </w:r>
      <w:r w:rsidR="00B3651F" w:rsidRPr="00637BCC">
        <w:rPr>
          <w:color w:val="000000" w:themeColor="text1"/>
          <w:lang w:val="en-US"/>
        </w:rPr>
        <w:t xml:space="preserve"> The theory of observed phenomenon was based on postulated so called transnucleus phenomenon which took place in dense helium irradiated by proper gamma rays</w:t>
      </w:r>
      <w:r w:rsidR="00B753CF" w:rsidRPr="00637BCC">
        <w:rPr>
          <w:color w:val="000000" w:themeColor="text1"/>
          <w:lang w:val="en-US"/>
        </w:rPr>
        <w:t>.</w:t>
      </w:r>
      <w:r w:rsidR="00B3651F" w:rsidRPr="00637BCC">
        <w:rPr>
          <w:color w:val="000000" w:themeColor="text1"/>
          <w:lang w:val="en-US"/>
        </w:rPr>
        <w:t xml:space="preserve"> </w:t>
      </w:r>
      <w:r w:rsidR="009D29A8" w:rsidRPr="00637BCC">
        <w:rPr>
          <w:color w:val="000000" w:themeColor="text1"/>
          <w:lang w:val="en-US"/>
        </w:rPr>
        <w:t>Multinucle</w:t>
      </w:r>
      <w:r w:rsidR="00637BCC">
        <w:rPr>
          <w:color w:val="000000" w:themeColor="text1"/>
          <w:lang w:val="en-US"/>
        </w:rPr>
        <w:t>ar</w:t>
      </w:r>
      <w:r w:rsidR="009D29A8" w:rsidRPr="00637BCC">
        <w:rPr>
          <w:color w:val="000000" w:themeColor="text1"/>
          <w:lang w:val="en-US"/>
        </w:rPr>
        <w:t xml:space="preserve"> reaction in </w:t>
      </w:r>
      <w:r w:rsidR="008F1D46" w:rsidRPr="00637BCC">
        <w:rPr>
          <w:color w:val="000000" w:themeColor="text1"/>
          <w:lang w:val="en-US"/>
        </w:rPr>
        <w:t xml:space="preserve">irradiated </w:t>
      </w:r>
      <w:r w:rsidR="009D29A8" w:rsidRPr="00637BCC">
        <w:rPr>
          <w:color w:val="000000" w:themeColor="text1"/>
          <w:lang w:val="en-US"/>
        </w:rPr>
        <w:t xml:space="preserve">condensed helium </w:t>
      </w:r>
      <w:r w:rsidR="00130CD1" w:rsidRPr="00637BCC">
        <w:rPr>
          <w:color w:val="000000" w:themeColor="text1"/>
          <w:lang w:val="en-US"/>
        </w:rPr>
        <w:t>seems to be a</w:t>
      </w:r>
      <w:r w:rsidR="009D29A8" w:rsidRPr="00637BCC">
        <w:rPr>
          <w:color w:val="000000" w:themeColor="text1"/>
          <w:lang w:val="en-US"/>
        </w:rPr>
        <w:t xml:space="preserve"> new macro, micro technolog</w:t>
      </w:r>
      <w:r w:rsidR="00637BCC">
        <w:rPr>
          <w:color w:val="000000" w:themeColor="text1"/>
          <w:lang w:val="en-US"/>
        </w:rPr>
        <w:t>y</w:t>
      </w:r>
      <w:r w:rsidR="009146E9" w:rsidRPr="00637BCC">
        <w:rPr>
          <w:color w:val="000000" w:themeColor="text1"/>
          <w:lang w:val="en-US"/>
        </w:rPr>
        <w:t>.</w:t>
      </w:r>
      <w:r w:rsidR="00B3651F" w:rsidRPr="00637BCC">
        <w:rPr>
          <w:color w:val="000000" w:themeColor="text1"/>
          <w:lang w:val="en-US"/>
        </w:rPr>
        <w:t xml:space="preserve"> </w:t>
      </w:r>
    </w:p>
    <w:p w:rsidR="00A86F2E" w:rsidRDefault="00B3651F" w:rsidP="00A86F2E">
      <w:pPr>
        <w:pStyle w:val="normal"/>
        <w:ind w:right="34"/>
        <w:rPr>
          <w:lang w:val="en-US"/>
        </w:rPr>
      </w:pPr>
      <w:r>
        <w:rPr>
          <w:lang w:val="en-US"/>
        </w:rPr>
        <w:t xml:space="preserve"> </w:t>
      </w:r>
    </w:p>
    <w:p w:rsidR="00A86F2E" w:rsidRDefault="00906C7C" w:rsidP="00A86F2E">
      <w:pPr>
        <w:pStyle w:val="normal"/>
        <w:ind w:right="34"/>
        <w:rPr>
          <w:lang w:val="en-US"/>
        </w:rPr>
      </w:pPr>
      <w:proofErr w:type="spellStart"/>
      <w:r>
        <w:rPr>
          <w:lang w:val="en-US"/>
        </w:rPr>
        <w:t>Keywors</w:t>
      </w:r>
      <w:proofErr w:type="spellEnd"/>
      <w:r>
        <w:rPr>
          <w:lang w:val="en-US"/>
        </w:rPr>
        <w:t>: gamma irradiation, helium, high pressure, carbon.</w:t>
      </w:r>
    </w:p>
    <w:p w:rsidR="009146E9" w:rsidRPr="00A86F2E" w:rsidRDefault="009146E9" w:rsidP="00A86F2E">
      <w:pPr>
        <w:pStyle w:val="normal"/>
        <w:ind w:right="34"/>
        <w:rPr>
          <w:lang w:val="en-US"/>
        </w:rPr>
      </w:pPr>
    </w:p>
    <w:p w:rsidR="00A86F2E" w:rsidRPr="001E5624" w:rsidRDefault="00A86F2E" w:rsidP="00A86F2E">
      <w:pPr>
        <w:autoSpaceDE w:val="0"/>
        <w:autoSpaceDN w:val="0"/>
        <w:adjustRightInd w:val="0"/>
      </w:pPr>
      <w:r w:rsidRPr="00A86F2E">
        <w:rPr>
          <w:lang w:val="en-US"/>
        </w:rPr>
        <w:t xml:space="preserve">Roland </w:t>
      </w:r>
      <w:proofErr w:type="spellStart"/>
      <w:r w:rsidRPr="00A86F2E">
        <w:rPr>
          <w:lang w:val="en-US"/>
        </w:rPr>
        <w:t>Wiśniewski</w:t>
      </w:r>
      <w:proofErr w:type="spellEnd"/>
      <w:r w:rsidRPr="00A86F2E">
        <w:rPr>
          <w:lang w:val="en-US"/>
        </w:rPr>
        <w:t xml:space="preserve"> has born at 1929 in Warsaw, Poland. He received AB degree, in Mechanical Construction from Warsaw University of Technology (WUT), in 1956.  Has started </w:t>
      </w:r>
      <w:r w:rsidR="003230F3">
        <w:rPr>
          <w:lang w:val="en-US"/>
        </w:rPr>
        <w:t xml:space="preserve">to </w:t>
      </w:r>
      <w:r w:rsidRPr="00A86F2E">
        <w:rPr>
          <w:lang w:val="en-US"/>
        </w:rPr>
        <w:t xml:space="preserve">work at WUT in 1952, has completed his PhD at the Electronics Faculty of WUT </w:t>
      </w:r>
      <w:r w:rsidR="00AC69C7">
        <w:rPr>
          <w:lang w:val="en-US"/>
        </w:rPr>
        <w:t>in</w:t>
      </w:r>
      <w:r w:rsidRPr="00A86F2E">
        <w:rPr>
          <w:lang w:val="en-US"/>
        </w:rPr>
        <w:t xml:space="preserve"> 1964. He was Deputy Professor from 1974 and Full Professor from 1983 in Physics Faculty of WUT, retired professor since 2001.  He headed of a research group on High Pressure Physics and Technology (from 1956) and in Nuclear Physics (2000 - 2014) as professor at National Center </w:t>
      </w:r>
      <w:r w:rsidR="0058029A">
        <w:rPr>
          <w:lang w:val="en-US"/>
        </w:rPr>
        <w:t>for</w:t>
      </w:r>
      <w:r w:rsidRPr="00A86F2E">
        <w:rPr>
          <w:lang w:val="en-US"/>
        </w:rPr>
        <w:t xml:space="preserve"> Nuclear Research (PL), cooperating with Joint Institute </w:t>
      </w:r>
      <w:r w:rsidR="0058029A">
        <w:rPr>
          <w:lang w:val="en-US"/>
        </w:rPr>
        <w:t>f</w:t>
      </w:r>
      <w:r w:rsidRPr="00A86F2E">
        <w:rPr>
          <w:lang w:val="en-US"/>
        </w:rPr>
        <w:t>o</w:t>
      </w:r>
      <w:r w:rsidR="0058029A">
        <w:rPr>
          <w:lang w:val="en-US"/>
        </w:rPr>
        <w:t>r</w:t>
      </w:r>
      <w:r w:rsidRPr="00A86F2E">
        <w:rPr>
          <w:lang w:val="en-US"/>
        </w:rPr>
        <w:t xml:space="preserve"> Nuclear Research (</w:t>
      </w:r>
      <w:proofErr w:type="spellStart"/>
      <w:r w:rsidRPr="00A86F2E">
        <w:rPr>
          <w:lang w:val="en-US"/>
        </w:rPr>
        <w:t>Dubna</w:t>
      </w:r>
      <w:proofErr w:type="spellEnd"/>
      <w:r w:rsidRPr="00A86F2E">
        <w:rPr>
          <w:lang w:val="en-US"/>
        </w:rPr>
        <w:t>, RF). Author  (or coauthor) of over 250 published papers in scientific and technology journals, 30 applied patents, 50 International Conference presentations and supervisor of 9 thesis PhD degree.</w:t>
      </w:r>
      <w:r w:rsidRPr="00A86F2E">
        <w:rPr>
          <w:b/>
          <w:lang w:val="en-US"/>
        </w:rPr>
        <w:t xml:space="preserve"> </w:t>
      </w:r>
      <w:r w:rsidRPr="00A86F2E">
        <w:rPr>
          <w:lang w:val="en-US"/>
        </w:rPr>
        <w:t xml:space="preserve">Awarded by the Cavalier Cross of the Rebirth of Polish Order, by the National Education Commission Medal and by others. </w:t>
      </w:r>
    </w:p>
    <w:p w:rsidR="00A86F2E" w:rsidRDefault="00E133F9" w:rsidP="003D543F">
      <w:pPr>
        <w:rPr>
          <w:lang w:val="en-US"/>
        </w:rPr>
      </w:pPr>
      <w:r w:rsidRPr="00E133F9">
        <w:rPr>
          <w:lang w:val="en-US"/>
        </w:rPr>
        <w:drawing>
          <wp:inline distT="0" distB="0" distL="0" distR="0">
            <wp:extent cx="936104" cy="1080120"/>
            <wp:effectExtent l="19050" t="0" r="0" b="0"/>
            <wp:docPr id="1" name="Obraz 1" descr="C:\Users\Roland Wiśniewski\OneDrive\Obrazy\Zdjecia z telefonu LG 01\CAM00062.jpg"/>
            <wp:cNvGraphicFramePr/>
            <a:graphic xmlns:a="http://schemas.openxmlformats.org/drawingml/2006/main">
              <a:graphicData uri="http://schemas.openxmlformats.org/drawingml/2006/picture">
                <pic:pic xmlns:pic="http://schemas.openxmlformats.org/drawingml/2006/picture">
                  <pic:nvPicPr>
                    <pic:cNvPr id="6" name="Obraz 5" descr="C:\Users\Roland Wiśniewski\OneDrive\Obrazy\Zdjecia z telefonu LG 01\CAM00062.jpg"/>
                    <pic:cNvPicPr/>
                  </pic:nvPicPr>
                  <pic:blipFill>
                    <a:blip r:embed="rId4" cstate="print"/>
                    <a:srcRect l="26611" t="17370" r="40331" b="50496"/>
                    <a:stretch>
                      <a:fillRect/>
                    </a:stretch>
                  </pic:blipFill>
                  <pic:spPr bwMode="auto">
                    <a:xfrm>
                      <a:off x="0" y="0"/>
                      <a:ext cx="936104" cy="1080120"/>
                    </a:xfrm>
                    <a:prstGeom prst="rect">
                      <a:avLst/>
                    </a:prstGeom>
                    <a:noFill/>
                    <a:ln w="9525">
                      <a:noFill/>
                      <a:miter lim="800000"/>
                      <a:headEnd/>
                      <a:tailEnd/>
                    </a:ln>
                  </pic:spPr>
                </pic:pic>
              </a:graphicData>
            </a:graphic>
          </wp:inline>
        </w:drawing>
      </w:r>
    </w:p>
    <w:p w:rsidR="00B753CF" w:rsidRDefault="008F1D46" w:rsidP="003D543F">
      <w:pPr>
        <w:rPr>
          <w:lang w:val="en-US"/>
        </w:rPr>
      </w:pPr>
      <w:r>
        <w:rPr>
          <w:lang w:val="en-US"/>
        </w:rPr>
        <w:t>r</w:t>
      </w:r>
      <w:r w:rsidR="009146E9">
        <w:rPr>
          <w:lang w:val="en-US"/>
        </w:rPr>
        <w:t>oland.wisniewski</w:t>
      </w:r>
      <w:r>
        <w:rPr>
          <w:lang w:val="en-US"/>
        </w:rPr>
        <w:t>@gmail.com</w:t>
      </w:r>
      <w:r w:rsidR="00AC69C7">
        <w:rPr>
          <w:lang w:val="en-US"/>
        </w:rPr>
        <w:t>, contact number (48) 513 067</w:t>
      </w:r>
      <w:r>
        <w:rPr>
          <w:lang w:val="en-US"/>
        </w:rPr>
        <w:t> </w:t>
      </w:r>
      <w:r w:rsidR="00AC69C7">
        <w:rPr>
          <w:lang w:val="en-US"/>
        </w:rPr>
        <w:t>792</w:t>
      </w:r>
      <w:r>
        <w:rPr>
          <w:lang w:val="en-US"/>
        </w:rPr>
        <w:t>.</w:t>
      </w:r>
    </w:p>
    <w:p w:rsidR="00B753CF" w:rsidRDefault="00B753CF" w:rsidP="003D543F">
      <w:pPr>
        <w:rPr>
          <w:lang w:val="en-US"/>
        </w:rPr>
      </w:pPr>
    </w:p>
    <w:p w:rsidR="00B753CF" w:rsidRDefault="00B753CF" w:rsidP="003D543F">
      <w:pPr>
        <w:rPr>
          <w:lang w:val="en-US"/>
        </w:rPr>
      </w:pPr>
    </w:p>
    <w:p w:rsidR="00B753CF" w:rsidRDefault="00B753CF" w:rsidP="003D543F">
      <w:pPr>
        <w:rPr>
          <w:lang w:val="en-US"/>
        </w:rPr>
      </w:pPr>
    </w:p>
    <w:p w:rsidR="00B753CF" w:rsidRDefault="00B753CF" w:rsidP="003D543F">
      <w:pPr>
        <w:rPr>
          <w:lang w:val="en-US"/>
        </w:rPr>
      </w:pPr>
    </w:p>
    <w:p w:rsidR="00B753CF" w:rsidRDefault="00B753CF" w:rsidP="003D543F">
      <w:pPr>
        <w:rPr>
          <w:lang w:val="en-US"/>
        </w:rPr>
      </w:pPr>
    </w:p>
    <w:p w:rsidR="00B753CF" w:rsidRPr="003D543F" w:rsidRDefault="00B753CF" w:rsidP="003D543F">
      <w:pPr>
        <w:rPr>
          <w:lang w:val="en-US"/>
        </w:rPr>
      </w:pPr>
    </w:p>
    <w:sectPr w:rsidR="00B753CF" w:rsidRPr="003D543F" w:rsidSect="00AF5A4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rsids>
    <w:rsidRoot w:val="00577186"/>
    <w:rsid w:val="00130CD1"/>
    <w:rsid w:val="003230F3"/>
    <w:rsid w:val="003D543F"/>
    <w:rsid w:val="00577186"/>
    <w:rsid w:val="0058029A"/>
    <w:rsid w:val="00637BCC"/>
    <w:rsid w:val="008F1D46"/>
    <w:rsid w:val="00906C7C"/>
    <w:rsid w:val="009146E9"/>
    <w:rsid w:val="009D29A8"/>
    <w:rsid w:val="00A57659"/>
    <w:rsid w:val="00A86F2E"/>
    <w:rsid w:val="00AC69C7"/>
    <w:rsid w:val="00AF5A4A"/>
    <w:rsid w:val="00B3651F"/>
    <w:rsid w:val="00B753CF"/>
    <w:rsid w:val="00BA4064"/>
    <w:rsid w:val="00D43304"/>
    <w:rsid w:val="00DE753F"/>
    <w:rsid w:val="00E133F9"/>
    <w:rsid w:val="00FE22E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D543F"/>
    <w:pPr>
      <w:widowControl w:val="0"/>
      <w:spacing w:after="0" w:line="240" w:lineRule="auto"/>
    </w:pPr>
    <w:rPr>
      <w:rFonts w:ascii="Times New Roman" w:eastAsia="Times New Roman" w:hAnsi="Times New Roman" w:cs="Times New Roman"/>
      <w:color w:val="000000"/>
      <w:sz w:val="20"/>
      <w:szCs w:val="20"/>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
    <w:name w:val="normal"/>
    <w:rsid w:val="00577186"/>
    <w:pPr>
      <w:widowControl w:val="0"/>
      <w:spacing w:after="0" w:line="240" w:lineRule="auto"/>
    </w:pPr>
    <w:rPr>
      <w:rFonts w:ascii="Times New Roman" w:eastAsia="Times New Roman" w:hAnsi="Times New Roman" w:cs="Times New Roman"/>
      <w:color w:val="000000"/>
      <w:sz w:val="20"/>
      <w:szCs w:val="20"/>
      <w:lang w:eastAsia="pl-PL"/>
    </w:rPr>
  </w:style>
  <w:style w:type="paragraph" w:styleId="Tekstdymka">
    <w:name w:val="Balloon Text"/>
    <w:basedOn w:val="Normalny"/>
    <w:link w:val="TekstdymkaZnak"/>
    <w:uiPriority w:val="99"/>
    <w:semiHidden/>
    <w:unhideWhenUsed/>
    <w:rsid w:val="00E133F9"/>
    <w:rPr>
      <w:rFonts w:ascii="Tahoma" w:hAnsi="Tahoma" w:cs="Tahoma"/>
      <w:sz w:val="16"/>
      <w:szCs w:val="16"/>
    </w:rPr>
  </w:style>
  <w:style w:type="character" w:customStyle="1" w:styleId="TekstdymkaZnak">
    <w:name w:val="Tekst dymka Znak"/>
    <w:basedOn w:val="Domylnaczcionkaakapitu"/>
    <w:link w:val="Tekstdymka"/>
    <w:uiPriority w:val="99"/>
    <w:semiHidden/>
    <w:rsid w:val="00E133F9"/>
    <w:rPr>
      <w:rFonts w:ascii="Tahoma" w:eastAsia="Times New Roman" w:hAnsi="Tahoma" w:cs="Tahoma"/>
      <w:color w:val="000000"/>
      <w:sz w:val="16"/>
      <w:szCs w:val="16"/>
      <w:lang w:eastAsia="pl-PL"/>
    </w:rPr>
  </w:style>
  <w:style w:type="character" w:styleId="Hipercze">
    <w:name w:val="Hyperlink"/>
    <w:basedOn w:val="Domylnaczcionkaakapitu"/>
    <w:uiPriority w:val="99"/>
    <w:unhideWhenUsed/>
    <w:rsid w:val="00AC69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524</TotalTime>
  <Pages>1</Pages>
  <Words>516</Words>
  <Characters>3097</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Roland</dc:creator>
  <cp:lastModifiedBy>Roland</cp:lastModifiedBy>
  <cp:revision>6</cp:revision>
  <dcterms:created xsi:type="dcterms:W3CDTF">2018-07-02T07:51:00Z</dcterms:created>
  <dcterms:modified xsi:type="dcterms:W3CDTF">2018-07-02T16:38:00Z</dcterms:modified>
</cp:coreProperties>
</file>