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C4D" w:rsidRDefault="00683C4D" w:rsidP="00683C4D">
      <w:pPr>
        <w:jc w:val="center"/>
        <w:rPr>
          <w:rFonts w:ascii="Times New Roman" w:hAnsi="Times New Roman" w:cs="Times New Roman"/>
          <w:sz w:val="24"/>
          <w:szCs w:val="24"/>
        </w:rPr>
      </w:pPr>
      <w:r w:rsidRPr="00683C4D">
        <w:rPr>
          <w:rFonts w:ascii="Times New Roman" w:hAnsi="Times New Roman" w:cs="Times New Roman"/>
          <w:sz w:val="24"/>
          <w:szCs w:val="24"/>
        </w:rPr>
        <w:t>Synthesis and characterization of solids with strong acidic and basic properties, applied as</w:t>
      </w:r>
      <w:r w:rsidR="00013065">
        <w:rPr>
          <w:rFonts w:ascii="Times New Roman" w:hAnsi="Times New Roman" w:cs="Times New Roman"/>
          <w:sz w:val="24"/>
          <w:szCs w:val="24"/>
        </w:rPr>
        <w:t xml:space="preserve"> catalysts in the synthesis of I</w:t>
      </w:r>
      <w:r w:rsidRPr="00683C4D">
        <w:rPr>
          <w:rFonts w:ascii="Times New Roman" w:hAnsi="Times New Roman" w:cs="Times New Roman"/>
          <w:sz w:val="24"/>
          <w:szCs w:val="24"/>
        </w:rPr>
        <w:t>onones</w:t>
      </w:r>
    </w:p>
    <w:p w:rsidR="0028059F" w:rsidRPr="00683C4D" w:rsidRDefault="00683C4D" w:rsidP="00DF04E3">
      <w:pPr>
        <w:pStyle w:val="HTMLconformatoprevio"/>
        <w:rPr>
          <w:rFonts w:ascii="Times New Roman" w:hAnsi="Times New Roman" w:cs="Times New Roman"/>
          <w:position w:val="9"/>
          <w:sz w:val="24"/>
          <w:szCs w:val="24"/>
          <w:u w:val="single"/>
          <w:lang w:val="es-MX"/>
        </w:rPr>
      </w:pPr>
      <w:r w:rsidRPr="00683C4D">
        <w:rPr>
          <w:rFonts w:ascii="Times New Roman" w:hAnsi="Times New Roman" w:cs="Times New Roman"/>
          <w:sz w:val="24"/>
          <w:szCs w:val="24"/>
          <w:u w:val="single"/>
          <w:lang w:val="es-MX"/>
        </w:rPr>
        <w:t>González Jiménez Rodrigo Rodolfo</w:t>
      </w:r>
      <w:r w:rsidRPr="00683C4D">
        <w:rPr>
          <w:rFonts w:ascii="Times New Roman" w:hAnsi="Times New Roman" w:cs="Times New Roman"/>
          <w:sz w:val="24"/>
          <w:szCs w:val="24"/>
          <w:u w:val="single"/>
          <w:vertAlign w:val="superscript"/>
          <w:lang w:val="es-MX"/>
        </w:rPr>
        <w:t>1</w:t>
      </w:r>
      <w:r>
        <w:rPr>
          <w:rFonts w:ascii="Times New Roman" w:hAnsi="Times New Roman" w:cs="Times New Roman"/>
          <w:sz w:val="24"/>
          <w:szCs w:val="24"/>
          <w:u w:val="single"/>
          <w:lang w:val="es-MX"/>
        </w:rPr>
        <w:t>,</w:t>
      </w:r>
      <w:r w:rsidRPr="00683C4D">
        <w:rPr>
          <w:rFonts w:ascii="Times New Roman" w:hAnsi="Times New Roman" w:cs="Times New Roman"/>
          <w:sz w:val="24"/>
          <w:szCs w:val="24"/>
          <w:u w:val="single"/>
          <w:lang w:val="es-MX"/>
        </w:rPr>
        <w:t xml:space="preserve"> Portillo Reyes Roberto</w:t>
      </w:r>
      <w:r w:rsidRPr="00683C4D">
        <w:rPr>
          <w:rFonts w:ascii="Times New Roman" w:hAnsi="Times New Roman" w:cs="Times New Roman"/>
          <w:sz w:val="24"/>
          <w:szCs w:val="24"/>
          <w:u w:val="single"/>
          <w:vertAlign w:val="superscript"/>
          <w:lang w:val="es-MX"/>
        </w:rPr>
        <w:t>2</w:t>
      </w:r>
      <w:r w:rsidRPr="00683C4D">
        <w:rPr>
          <w:rFonts w:ascii="Times New Roman" w:hAnsi="Times New Roman" w:cs="Times New Roman"/>
          <w:sz w:val="24"/>
          <w:szCs w:val="24"/>
          <w:u w:val="single"/>
          <w:lang w:val="es-MX"/>
        </w:rPr>
        <w:t>, Hernández Espinosa Miguel Ángel</w:t>
      </w:r>
      <w:r w:rsidRPr="00683C4D">
        <w:rPr>
          <w:rFonts w:ascii="Times New Roman" w:hAnsi="Times New Roman" w:cs="Times New Roman"/>
          <w:sz w:val="24"/>
          <w:szCs w:val="24"/>
          <w:u w:val="single"/>
          <w:vertAlign w:val="superscript"/>
          <w:lang w:val="es-MX"/>
        </w:rPr>
        <w:t>3</w:t>
      </w:r>
      <w:r>
        <w:rPr>
          <w:rFonts w:ascii="Times New Roman" w:hAnsi="Times New Roman" w:cs="Times New Roman"/>
          <w:sz w:val="24"/>
          <w:szCs w:val="24"/>
          <w:u w:val="single"/>
          <w:lang w:val="es-MX"/>
        </w:rPr>
        <w:t>.</w:t>
      </w:r>
    </w:p>
    <w:p w:rsidR="00683C4D" w:rsidRPr="00683C4D" w:rsidRDefault="00683C4D" w:rsidP="00DF04E3">
      <w:pPr>
        <w:pStyle w:val="HTMLconformatoprevio"/>
        <w:rPr>
          <w:rFonts w:ascii="Times New Roman" w:hAnsi="Times New Roman" w:cs="Times New Roman"/>
          <w:i/>
          <w:iCs/>
          <w:sz w:val="24"/>
          <w:vertAlign w:val="superscript"/>
          <w:lang w:val="es-MX"/>
        </w:rPr>
      </w:pPr>
    </w:p>
    <w:p w:rsidR="00DF04E3" w:rsidRPr="00462611" w:rsidRDefault="00462611" w:rsidP="00435234">
      <w:pPr>
        <w:pStyle w:val="HTMLconformatoprevio"/>
        <w:rPr>
          <w:rFonts w:ascii="Times New Roman" w:hAnsi="Times New Roman" w:cs="Times New Roman"/>
          <w:i/>
          <w:iCs/>
          <w:sz w:val="24"/>
          <w:lang w:val="es-MX"/>
        </w:rPr>
      </w:pPr>
      <w:r w:rsidRPr="00462611">
        <w:rPr>
          <w:rFonts w:ascii="Times New Roman" w:hAnsi="Times New Roman" w:cs="Times New Roman"/>
          <w:i/>
          <w:sz w:val="24"/>
          <w:vertAlign w:val="superscript"/>
          <w:lang w:val="es-MX"/>
        </w:rPr>
        <w:t>1</w:t>
      </w:r>
      <w:r w:rsidRPr="00462611">
        <w:rPr>
          <w:rFonts w:ascii="Times New Roman" w:hAnsi="Times New Roman" w:cs="Times New Roman"/>
          <w:i/>
          <w:sz w:val="24"/>
          <w:lang w:val="es-MX"/>
        </w:rPr>
        <w:t>PhD student in Chemical Sciences</w:t>
      </w:r>
      <w:r w:rsidR="00683C4D" w:rsidRPr="00462611">
        <w:rPr>
          <w:rFonts w:ascii="Times New Roman" w:hAnsi="Times New Roman" w:cs="Times New Roman"/>
          <w:i/>
          <w:sz w:val="24"/>
          <w:lang w:val="es-MX"/>
        </w:rPr>
        <w:t xml:space="preserve"> </w:t>
      </w:r>
      <w:r w:rsidR="00435234" w:rsidRPr="00462611">
        <w:rPr>
          <w:rFonts w:ascii="Times New Roman" w:hAnsi="Times New Roman" w:cs="Times New Roman"/>
          <w:i/>
          <w:iCs/>
          <w:sz w:val="24"/>
          <w:lang w:val="es-MX"/>
        </w:rPr>
        <w:t>(</w:t>
      </w:r>
      <w:r>
        <w:rPr>
          <w:rFonts w:ascii="Times New Roman" w:hAnsi="Times New Roman" w:cs="Times New Roman"/>
          <w:i/>
          <w:iCs/>
          <w:sz w:val="24"/>
          <w:lang w:val="es-MX"/>
        </w:rPr>
        <w:t>B</w:t>
      </w:r>
      <w:r w:rsidRPr="00462611">
        <w:rPr>
          <w:rFonts w:ascii="Times New Roman" w:hAnsi="Times New Roman" w:cs="Times New Roman"/>
          <w:i/>
          <w:iCs/>
          <w:sz w:val="24"/>
          <w:lang w:val="es-MX"/>
        </w:rPr>
        <w:t xml:space="preserve">enemérita </w:t>
      </w:r>
      <w:r>
        <w:rPr>
          <w:rFonts w:ascii="Times New Roman" w:hAnsi="Times New Roman" w:cs="Times New Roman"/>
          <w:i/>
          <w:iCs/>
          <w:sz w:val="24"/>
          <w:lang w:val="es-MX"/>
        </w:rPr>
        <w:t>Universidad Autónoma De P</w:t>
      </w:r>
      <w:r w:rsidRPr="00462611">
        <w:rPr>
          <w:rFonts w:ascii="Times New Roman" w:hAnsi="Times New Roman" w:cs="Times New Roman"/>
          <w:i/>
          <w:iCs/>
          <w:sz w:val="24"/>
          <w:lang w:val="es-MX"/>
        </w:rPr>
        <w:t>uebla</w:t>
      </w:r>
      <w:r>
        <w:rPr>
          <w:rFonts w:ascii="Times New Roman" w:hAnsi="Times New Roman" w:cs="Times New Roman"/>
          <w:i/>
          <w:iCs/>
          <w:sz w:val="24"/>
          <w:lang w:val="es-MX"/>
        </w:rPr>
        <w:t xml:space="preserve"> (BUAP), MX</w:t>
      </w:r>
      <w:r w:rsidR="00435234" w:rsidRPr="00462611">
        <w:rPr>
          <w:rFonts w:ascii="Times New Roman" w:hAnsi="Times New Roman" w:cs="Times New Roman"/>
          <w:i/>
          <w:iCs/>
          <w:sz w:val="24"/>
          <w:lang w:val="es-MX"/>
        </w:rPr>
        <w:t>)</w:t>
      </w:r>
    </w:p>
    <w:p w:rsidR="00DF04E3" w:rsidRPr="00435234" w:rsidRDefault="00462611" w:rsidP="00DF04E3">
      <w:pPr>
        <w:pStyle w:val="HTMLconformatoprevio"/>
        <w:rPr>
          <w:rFonts w:ascii="Times New Roman" w:hAnsi="Times New Roman" w:cs="Times New Roman"/>
          <w:i/>
          <w:iCs/>
          <w:sz w:val="24"/>
        </w:rPr>
      </w:pPr>
      <w:r w:rsidRPr="00462611">
        <w:rPr>
          <w:rFonts w:ascii="Times New Roman" w:hAnsi="Times New Roman" w:cs="Times New Roman"/>
          <w:i/>
          <w:sz w:val="24"/>
          <w:szCs w:val="24"/>
          <w:vertAlign w:val="superscript"/>
          <w:lang w:val="en-US"/>
        </w:rPr>
        <w:t>2</w:t>
      </w:r>
      <w:r w:rsidRPr="00462611">
        <w:rPr>
          <w:rFonts w:ascii="Times New Roman" w:hAnsi="Times New Roman" w:cs="Times New Roman"/>
          <w:i/>
          <w:sz w:val="24"/>
          <w:szCs w:val="24"/>
          <w:lang w:val="en-US"/>
        </w:rPr>
        <w:t>Portillo Reyes Roberto</w:t>
      </w:r>
      <w:r w:rsidRPr="00435234">
        <w:rPr>
          <w:rFonts w:ascii="Times New Roman" w:hAnsi="Times New Roman" w:cs="Times New Roman"/>
          <w:i/>
          <w:iCs/>
          <w:sz w:val="24"/>
        </w:rPr>
        <w:t xml:space="preserve"> </w:t>
      </w:r>
      <w:r w:rsidR="00435234" w:rsidRPr="00435234">
        <w:rPr>
          <w:rFonts w:ascii="Times New Roman" w:hAnsi="Times New Roman" w:cs="Times New Roman"/>
          <w:i/>
          <w:iCs/>
          <w:sz w:val="24"/>
        </w:rPr>
        <w:t>(</w:t>
      </w:r>
      <w:r w:rsidRPr="00462611">
        <w:rPr>
          <w:rFonts w:ascii="Times New Roman" w:hAnsi="Times New Roman" w:cs="Times New Roman"/>
          <w:i/>
          <w:iCs/>
          <w:sz w:val="24"/>
        </w:rPr>
        <w:t>School of Chemical Sciences</w:t>
      </w:r>
      <w:r w:rsidR="00DF04E3" w:rsidRPr="00435234">
        <w:rPr>
          <w:rFonts w:ascii="Times New Roman" w:hAnsi="Times New Roman" w:cs="Times New Roman"/>
          <w:i/>
          <w:iCs/>
          <w:sz w:val="24"/>
        </w:rPr>
        <w:t>,</w:t>
      </w:r>
      <w:r w:rsidR="00CE51CD">
        <w:rPr>
          <w:rFonts w:ascii="Times New Roman" w:hAnsi="Times New Roman" w:cs="Times New Roman"/>
          <w:i/>
          <w:iCs/>
          <w:sz w:val="24"/>
        </w:rPr>
        <w:t xml:space="preserve"> BUAP, MX</w:t>
      </w:r>
      <w:r w:rsidR="00435234" w:rsidRPr="00435234">
        <w:rPr>
          <w:rFonts w:ascii="Times New Roman" w:hAnsi="Times New Roman" w:cs="Times New Roman"/>
          <w:i/>
          <w:iCs/>
          <w:sz w:val="24"/>
        </w:rPr>
        <w:t>)</w:t>
      </w:r>
    </w:p>
    <w:p w:rsidR="0028059F" w:rsidRDefault="0028059F" w:rsidP="0028059F">
      <w:pPr>
        <w:pStyle w:val="HTMLconformatoprevio"/>
        <w:rPr>
          <w:rFonts w:ascii="Times New Roman" w:hAnsi="Times New Roman" w:cs="Times New Roman"/>
          <w:i/>
          <w:iCs/>
          <w:sz w:val="24"/>
        </w:rPr>
      </w:pPr>
      <w:r w:rsidRPr="0028059F">
        <w:rPr>
          <w:rFonts w:ascii="Times New Roman" w:hAnsi="Times New Roman" w:cs="Times New Roman"/>
          <w:i/>
          <w:iCs/>
          <w:sz w:val="24"/>
          <w:vertAlign w:val="superscript"/>
        </w:rPr>
        <w:t>3</w:t>
      </w:r>
      <w:r w:rsidR="00462611" w:rsidRPr="00462611">
        <w:rPr>
          <w:rFonts w:ascii="Times New Roman" w:hAnsi="Times New Roman" w:cs="Times New Roman"/>
          <w:i/>
          <w:sz w:val="24"/>
          <w:szCs w:val="24"/>
          <w:lang w:val="en-US"/>
        </w:rPr>
        <w:t>Hernández Espinosa Miguel Ánge</w:t>
      </w:r>
      <w:r w:rsidR="00273194">
        <w:rPr>
          <w:rFonts w:ascii="Times New Roman" w:hAnsi="Times New Roman" w:cs="Times New Roman"/>
          <w:i/>
          <w:sz w:val="24"/>
          <w:szCs w:val="24"/>
          <w:lang w:val="en-US"/>
        </w:rPr>
        <w:t>l</w:t>
      </w:r>
      <w:r w:rsidR="00462611" w:rsidRPr="00462611">
        <w:rPr>
          <w:rFonts w:ascii="Times New Roman" w:hAnsi="Times New Roman" w:cs="Times New Roman"/>
          <w:i/>
          <w:iCs/>
          <w:sz w:val="24"/>
        </w:rPr>
        <w:t xml:space="preserve"> </w:t>
      </w:r>
      <w:r w:rsidR="00435234">
        <w:rPr>
          <w:rFonts w:ascii="Times New Roman" w:hAnsi="Times New Roman" w:cs="Times New Roman"/>
          <w:i/>
          <w:iCs/>
          <w:sz w:val="24"/>
        </w:rPr>
        <w:t>(</w:t>
      </w:r>
      <w:r w:rsidR="00462611" w:rsidRPr="00462611">
        <w:rPr>
          <w:rFonts w:ascii="Times New Roman" w:hAnsi="Times New Roman" w:cs="Times New Roman"/>
          <w:i/>
          <w:iCs/>
          <w:sz w:val="24"/>
        </w:rPr>
        <w:t>Research Department in Zeolitas</w:t>
      </w:r>
      <w:r w:rsidR="00CE51CD">
        <w:rPr>
          <w:rFonts w:ascii="Times New Roman" w:hAnsi="Times New Roman" w:cs="Times New Roman"/>
          <w:i/>
          <w:iCs/>
          <w:sz w:val="24"/>
        </w:rPr>
        <w:t>, ICUAP</w:t>
      </w:r>
      <w:r>
        <w:rPr>
          <w:rFonts w:ascii="Times New Roman" w:hAnsi="Times New Roman" w:cs="Times New Roman"/>
          <w:i/>
          <w:iCs/>
          <w:sz w:val="24"/>
        </w:rPr>
        <w:t xml:space="preserve">, </w:t>
      </w:r>
      <w:r w:rsidR="00CE51CD">
        <w:rPr>
          <w:rFonts w:ascii="Times New Roman" w:hAnsi="Times New Roman" w:cs="Times New Roman"/>
          <w:i/>
          <w:iCs/>
          <w:sz w:val="24"/>
        </w:rPr>
        <w:t>MX</w:t>
      </w:r>
      <w:r w:rsidR="00435234">
        <w:rPr>
          <w:rFonts w:ascii="Times New Roman" w:hAnsi="Times New Roman" w:cs="Times New Roman"/>
          <w:i/>
          <w:iCs/>
          <w:sz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conformatoprevio"/>
        <w:tabs>
          <w:tab w:val="left" w:pos="4374"/>
        </w:tabs>
        <w:jc w:val="both"/>
        <w:rPr>
          <w:rFonts w:ascii="Times New Roman" w:hAnsi="Times New Roman" w:cs="Times New Roman"/>
          <w:sz w:val="24"/>
        </w:rPr>
      </w:pPr>
    </w:p>
    <w:p w:rsidR="00CE51CD" w:rsidRPr="00CE51CD" w:rsidRDefault="00CE51CD" w:rsidP="00CE51CD">
      <w:pPr>
        <w:pStyle w:val="HTMLconformatoprevio"/>
        <w:shd w:val="clear" w:color="auto" w:fill="FFFFFF"/>
        <w:jc w:val="both"/>
        <w:rPr>
          <w:rFonts w:ascii="Times New Roman" w:hAnsi="Times New Roman" w:cs="Times New Roman"/>
          <w:color w:val="212121"/>
          <w:sz w:val="24"/>
          <w:szCs w:val="24"/>
          <w:lang w:val="en-US"/>
        </w:rPr>
      </w:pPr>
      <w:r w:rsidRPr="00CE51CD">
        <w:rPr>
          <w:rFonts w:ascii="Times New Roman" w:hAnsi="Times New Roman" w:cs="Times New Roman"/>
          <w:color w:val="212121"/>
          <w:sz w:val="24"/>
          <w:szCs w:val="24"/>
        </w:rPr>
        <w:t>Ionones are fine compounds of isoprenoid nature of high commercial value that can be synthesized in two stages catalyzed in homogeneous phase: aldol condensation between citral and acetone catalyzed by a mineral base to produce pseudoionone (PI), and cyclization of pseudoionone catalyzed by mineral acid . This route generates operational problems and environmental pollution, which can be avoided or minimized by the use of heterogeneous catalysts. In the present work we report the synthesis of ionones using mixed oxides (MgO-Al</w:t>
      </w:r>
      <w:r w:rsidRPr="00CE51CD">
        <w:rPr>
          <w:rFonts w:ascii="Times New Roman" w:hAnsi="Times New Roman" w:cs="Times New Roman"/>
          <w:color w:val="212121"/>
          <w:sz w:val="24"/>
          <w:szCs w:val="24"/>
          <w:vertAlign w:val="subscript"/>
        </w:rPr>
        <w:t>2</w:t>
      </w:r>
      <w:r w:rsidRPr="00CE51CD">
        <w:rPr>
          <w:rFonts w:ascii="Times New Roman" w:hAnsi="Times New Roman" w:cs="Times New Roman"/>
          <w:color w:val="212121"/>
          <w:sz w:val="24"/>
          <w:szCs w:val="24"/>
        </w:rPr>
        <w:t>O</w:t>
      </w:r>
      <w:r w:rsidRPr="00CE51CD">
        <w:rPr>
          <w:rFonts w:ascii="Times New Roman" w:hAnsi="Times New Roman" w:cs="Times New Roman"/>
          <w:color w:val="212121"/>
          <w:sz w:val="24"/>
          <w:szCs w:val="24"/>
          <w:vertAlign w:val="subscript"/>
        </w:rPr>
        <w:t>3</w:t>
      </w:r>
      <w:r w:rsidRPr="00CE51CD">
        <w:rPr>
          <w:rFonts w:ascii="Times New Roman" w:hAnsi="Times New Roman" w:cs="Times New Roman"/>
          <w:color w:val="212121"/>
          <w:sz w:val="24"/>
          <w:szCs w:val="24"/>
        </w:rPr>
        <w:t>, CaO-Al</w:t>
      </w:r>
      <w:r w:rsidRPr="00CE51CD">
        <w:rPr>
          <w:rFonts w:ascii="Times New Roman" w:hAnsi="Times New Roman" w:cs="Times New Roman"/>
          <w:color w:val="212121"/>
          <w:sz w:val="24"/>
          <w:szCs w:val="24"/>
          <w:vertAlign w:val="subscript"/>
        </w:rPr>
        <w:t>2</w:t>
      </w:r>
      <w:r w:rsidRPr="00CE51CD">
        <w:rPr>
          <w:rFonts w:ascii="Times New Roman" w:hAnsi="Times New Roman" w:cs="Times New Roman"/>
          <w:color w:val="212121"/>
          <w:sz w:val="24"/>
          <w:szCs w:val="24"/>
        </w:rPr>
        <w:t>O</w:t>
      </w:r>
      <w:r w:rsidRPr="00CE51CD">
        <w:rPr>
          <w:rFonts w:ascii="Times New Roman" w:hAnsi="Times New Roman" w:cs="Times New Roman"/>
          <w:color w:val="212121"/>
          <w:sz w:val="24"/>
          <w:szCs w:val="24"/>
          <w:vertAlign w:val="subscript"/>
        </w:rPr>
        <w:t>3</w:t>
      </w:r>
      <w:r w:rsidRPr="00CE51CD">
        <w:rPr>
          <w:rFonts w:ascii="Times New Roman" w:hAnsi="Times New Roman" w:cs="Times New Roman"/>
          <w:color w:val="212121"/>
          <w:sz w:val="24"/>
          <w:szCs w:val="24"/>
        </w:rPr>
        <w:t>, SrO-Al</w:t>
      </w:r>
      <w:r w:rsidRPr="00CE51CD">
        <w:rPr>
          <w:rFonts w:ascii="Times New Roman" w:hAnsi="Times New Roman" w:cs="Times New Roman"/>
          <w:color w:val="212121"/>
          <w:sz w:val="24"/>
          <w:szCs w:val="24"/>
          <w:vertAlign w:val="subscript"/>
        </w:rPr>
        <w:t>2</w:t>
      </w:r>
      <w:r w:rsidRPr="00CE51CD">
        <w:rPr>
          <w:rFonts w:ascii="Times New Roman" w:hAnsi="Times New Roman" w:cs="Times New Roman"/>
          <w:color w:val="212121"/>
          <w:sz w:val="24"/>
          <w:szCs w:val="24"/>
        </w:rPr>
        <w:t>O</w:t>
      </w:r>
      <w:r w:rsidRPr="00CE51CD">
        <w:rPr>
          <w:rFonts w:ascii="Times New Roman" w:hAnsi="Times New Roman" w:cs="Times New Roman"/>
          <w:color w:val="212121"/>
          <w:sz w:val="24"/>
          <w:szCs w:val="24"/>
          <w:vertAlign w:val="subscript"/>
        </w:rPr>
        <w:t>3</w:t>
      </w:r>
      <w:r w:rsidRPr="00CE51CD">
        <w:rPr>
          <w:rFonts w:ascii="Times New Roman" w:hAnsi="Times New Roman" w:cs="Times New Roman"/>
          <w:color w:val="212121"/>
          <w:sz w:val="24"/>
          <w:szCs w:val="24"/>
        </w:rPr>
        <w:t>, MgO-CaO-Al</w:t>
      </w:r>
      <w:r w:rsidRPr="00CE51CD">
        <w:rPr>
          <w:rFonts w:ascii="Times New Roman" w:hAnsi="Times New Roman" w:cs="Times New Roman"/>
          <w:color w:val="212121"/>
          <w:sz w:val="24"/>
          <w:szCs w:val="24"/>
          <w:vertAlign w:val="subscript"/>
        </w:rPr>
        <w:t>2</w:t>
      </w:r>
      <w:r w:rsidRPr="00CE51CD">
        <w:rPr>
          <w:rFonts w:ascii="Times New Roman" w:hAnsi="Times New Roman" w:cs="Times New Roman"/>
          <w:color w:val="212121"/>
          <w:sz w:val="24"/>
          <w:szCs w:val="24"/>
        </w:rPr>
        <w:t>O</w:t>
      </w:r>
      <w:r w:rsidRPr="00CE51CD">
        <w:rPr>
          <w:rFonts w:ascii="Times New Roman" w:hAnsi="Times New Roman" w:cs="Times New Roman"/>
          <w:color w:val="212121"/>
          <w:sz w:val="24"/>
          <w:szCs w:val="24"/>
          <w:vertAlign w:val="subscript"/>
        </w:rPr>
        <w:t>3</w:t>
      </w:r>
      <w:r w:rsidRPr="00CE51CD">
        <w:rPr>
          <w:rFonts w:ascii="Times New Roman" w:hAnsi="Times New Roman" w:cs="Times New Roman"/>
          <w:color w:val="212121"/>
          <w:sz w:val="24"/>
          <w:szCs w:val="24"/>
        </w:rPr>
        <w:t>, CaO-SrO-Al</w:t>
      </w:r>
      <w:r w:rsidRPr="00CE51CD">
        <w:rPr>
          <w:rFonts w:ascii="Times New Roman" w:hAnsi="Times New Roman" w:cs="Times New Roman"/>
          <w:color w:val="212121"/>
          <w:sz w:val="24"/>
          <w:szCs w:val="24"/>
          <w:vertAlign w:val="subscript"/>
        </w:rPr>
        <w:t>2</w:t>
      </w:r>
      <w:r w:rsidRPr="00CE51CD">
        <w:rPr>
          <w:rFonts w:ascii="Times New Roman" w:hAnsi="Times New Roman" w:cs="Times New Roman"/>
          <w:color w:val="212121"/>
          <w:sz w:val="24"/>
          <w:szCs w:val="24"/>
        </w:rPr>
        <w:t>O</w:t>
      </w:r>
      <w:r w:rsidRPr="00CE51CD">
        <w:rPr>
          <w:rFonts w:ascii="Times New Roman" w:hAnsi="Times New Roman" w:cs="Times New Roman"/>
          <w:color w:val="212121"/>
          <w:sz w:val="24"/>
          <w:szCs w:val="24"/>
          <w:vertAlign w:val="subscript"/>
        </w:rPr>
        <w:t>3</w:t>
      </w:r>
      <w:r w:rsidRPr="00CE51CD">
        <w:rPr>
          <w:rFonts w:ascii="Times New Roman" w:hAnsi="Times New Roman" w:cs="Times New Roman"/>
          <w:color w:val="212121"/>
          <w:sz w:val="24"/>
          <w:szCs w:val="24"/>
        </w:rPr>
        <w:t>) and sulfated silica as possible catalysts. The materials were characterized by the techniques, EDS, DRX, SEM, DTP and nitrogen fisisorción. The reaction mixtures were analyzed by GC-MS technique, obtaining PI with yield up to 79% with the CaO-Al</w:t>
      </w:r>
      <w:r w:rsidRPr="00CE51CD">
        <w:rPr>
          <w:rFonts w:ascii="Times New Roman" w:hAnsi="Times New Roman" w:cs="Times New Roman"/>
          <w:color w:val="212121"/>
          <w:sz w:val="24"/>
          <w:szCs w:val="24"/>
          <w:vertAlign w:val="subscript"/>
        </w:rPr>
        <w:t>2</w:t>
      </w:r>
      <w:r w:rsidRPr="00CE51CD">
        <w:rPr>
          <w:rFonts w:ascii="Times New Roman" w:hAnsi="Times New Roman" w:cs="Times New Roman"/>
          <w:color w:val="212121"/>
          <w:sz w:val="24"/>
          <w:szCs w:val="24"/>
        </w:rPr>
        <w:t>O</w:t>
      </w:r>
      <w:r w:rsidRPr="00CE51CD">
        <w:rPr>
          <w:rFonts w:ascii="Times New Roman" w:hAnsi="Times New Roman" w:cs="Times New Roman"/>
          <w:color w:val="212121"/>
          <w:sz w:val="24"/>
          <w:szCs w:val="24"/>
          <w:vertAlign w:val="subscript"/>
        </w:rPr>
        <w:t>3</w:t>
      </w:r>
      <w:r w:rsidRPr="00CE51CD">
        <w:rPr>
          <w:rFonts w:ascii="Times New Roman" w:hAnsi="Times New Roman" w:cs="Times New Roman"/>
          <w:color w:val="212121"/>
          <w:sz w:val="24"/>
          <w:szCs w:val="24"/>
        </w:rPr>
        <w:t xml:space="preserve"> oxide, while the best ionone yield was obtained using silica SBA-15 treated with 1M aqueous solution in H</w:t>
      </w:r>
      <w:r w:rsidRPr="00CE51CD">
        <w:rPr>
          <w:rFonts w:ascii="Times New Roman" w:hAnsi="Times New Roman" w:cs="Times New Roman"/>
          <w:color w:val="212121"/>
          <w:sz w:val="24"/>
          <w:szCs w:val="24"/>
          <w:vertAlign w:val="subscript"/>
        </w:rPr>
        <w:t>2</w:t>
      </w:r>
      <w:r w:rsidRPr="00CE51CD">
        <w:rPr>
          <w:rFonts w:ascii="Times New Roman" w:hAnsi="Times New Roman" w:cs="Times New Roman"/>
          <w:color w:val="212121"/>
          <w:sz w:val="24"/>
          <w:szCs w:val="24"/>
        </w:rPr>
        <w:t>SO</w:t>
      </w:r>
      <w:r w:rsidRPr="00CE51CD">
        <w:rPr>
          <w:rFonts w:ascii="Times New Roman" w:hAnsi="Times New Roman" w:cs="Times New Roman"/>
          <w:color w:val="212121"/>
          <w:sz w:val="24"/>
          <w:szCs w:val="24"/>
          <w:vertAlign w:val="subscript"/>
        </w:rPr>
        <w:t>4</w:t>
      </w:r>
      <w:r w:rsidRPr="00CE51CD">
        <w:rPr>
          <w:rFonts w:ascii="Times New Roman" w:hAnsi="Times New Roman" w:cs="Times New Roman"/>
          <w:color w:val="212121"/>
          <w:sz w:val="24"/>
          <w:szCs w:val="24"/>
        </w:rPr>
        <w:t>: 16 % β-ionone at 60 ° C and 17% α-ionone at 80 ° C, under reflux conditions. The production of PS and retinoles during the condensation reaction suggests that it is possible to synthesize oxide materials with acid / base properties that promote ionone synthesis in a single step.</w:t>
      </w:r>
    </w:p>
    <w:p w:rsidR="002350BC" w:rsidRDefault="002350BC"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4B367E">
        <w:rPr>
          <w:rFonts w:ascii="Times New Roman" w:hAnsi="Times New Roman" w:cs="Times New Roman"/>
          <w:sz w:val="24"/>
        </w:rPr>
        <w:t xml:space="preserve"> </w:t>
      </w:r>
      <w:r w:rsidRPr="0028059F">
        <w:rPr>
          <w:rFonts w:ascii="Times New Roman" w:hAnsi="Times New Roman" w:cs="Times New Roman"/>
          <w:sz w:val="24"/>
        </w:rPr>
        <w:t>—</w:t>
      </w:r>
      <w:r w:rsidR="00D77414" w:rsidRPr="00D77414">
        <w:t xml:space="preserve"> </w:t>
      </w:r>
      <w:r w:rsidR="00DE20F9">
        <w:t>E</w:t>
      </w:r>
      <w:r w:rsidR="00DE20F9" w:rsidRPr="00DE20F9">
        <w:rPr>
          <w:rFonts w:ascii="Times New Roman" w:hAnsi="Times New Roman" w:cs="Times New Roman"/>
          <w:i/>
          <w:sz w:val="24"/>
        </w:rPr>
        <w:t>ngineering materials</w:t>
      </w:r>
      <w:r w:rsidR="00D03A6A">
        <w:rPr>
          <w:rFonts w:ascii="Times New Roman" w:hAnsi="Times New Roman" w:cs="Times New Roman"/>
          <w:i/>
          <w:sz w:val="24"/>
        </w:rPr>
        <w:t>,</w:t>
      </w:r>
      <w:r w:rsidR="00D03A6A" w:rsidRPr="00D77414">
        <w:rPr>
          <w:rFonts w:ascii="Times New Roman" w:hAnsi="Times New Roman" w:cs="Times New Roman"/>
          <w:i/>
          <w:sz w:val="24"/>
        </w:rPr>
        <w:t xml:space="preserve"> heterogeneous</w:t>
      </w:r>
      <w:r w:rsidR="00D03A6A">
        <w:rPr>
          <w:rFonts w:ascii="Times New Roman" w:hAnsi="Times New Roman" w:cs="Times New Roman"/>
          <w:i/>
          <w:sz w:val="24"/>
        </w:rPr>
        <w:t xml:space="preserve"> </w:t>
      </w:r>
      <w:r w:rsidR="00D77414" w:rsidRPr="00D77414">
        <w:rPr>
          <w:rFonts w:ascii="Times New Roman" w:hAnsi="Times New Roman" w:cs="Times New Roman"/>
          <w:i/>
          <w:sz w:val="24"/>
        </w:rPr>
        <w:t>catalysis</w:t>
      </w:r>
      <w:r w:rsidRPr="0028059F">
        <w:rPr>
          <w:rFonts w:ascii="Times New Roman" w:hAnsi="Times New Roman" w:cs="Times New Roman"/>
          <w:i/>
          <w:sz w:val="24"/>
        </w:rPr>
        <w:t xml:space="preserve">, </w:t>
      </w:r>
      <w:r w:rsidR="00D77414" w:rsidRPr="00D77414">
        <w:rPr>
          <w:rFonts w:ascii="Times New Roman" w:hAnsi="Times New Roman" w:cs="Times New Roman"/>
          <w:i/>
          <w:sz w:val="24"/>
        </w:rPr>
        <w:t>ionone synthesis</w:t>
      </w:r>
      <w:r w:rsidR="00DE20F9">
        <w:rPr>
          <w:rFonts w:ascii="Times New Roman" w:hAnsi="Times New Roman" w:cs="Times New Roman"/>
          <w:i/>
          <w:sz w:val="24"/>
        </w:rPr>
        <w:t xml:space="preserve">, material science. </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F66009" w:rsidRDefault="00F66009" w:rsidP="00DF04E3">
      <w:pPr>
        <w:pStyle w:val="HTMLconformatoprevio"/>
        <w:jc w:val="both"/>
        <w:rPr>
          <w:rFonts w:ascii="Times New Roman" w:hAnsi="Times New Roman" w:cs="Times New Roman"/>
          <w:b/>
          <w:iCs/>
          <w:sz w:val="24"/>
        </w:rPr>
      </w:pPr>
    </w:p>
    <w:p w:rsidR="00B3082B" w:rsidRDefault="00140BE1" w:rsidP="004B57D4">
      <w:pPr>
        <w:pStyle w:val="HTMLconformatoprevio"/>
        <w:jc w:val="both"/>
        <w:rPr>
          <w:rFonts w:ascii="Times New Roman" w:hAnsi="Times New Roman" w:cs="Times New Roman"/>
          <w:iCs/>
          <w:sz w:val="24"/>
        </w:rPr>
      </w:pPr>
      <w:r>
        <w:rPr>
          <w:rFonts w:ascii="Times New Roman" w:hAnsi="Times New Roman" w:cs="Times New Roman"/>
          <w:iCs/>
          <w:sz w:val="24"/>
        </w:rPr>
        <w:t>Rodrigo González, 34</w:t>
      </w:r>
      <w:r w:rsidR="004B57D4" w:rsidRPr="004B57D4">
        <w:rPr>
          <w:rFonts w:ascii="Times New Roman" w:hAnsi="Times New Roman" w:cs="Times New Roman"/>
          <w:iCs/>
          <w:sz w:val="24"/>
        </w:rPr>
        <w:t xml:space="preserve"> years old, a PhD student in chemical sciences, a master's degree in semiconductor devices and a degree in chemical engineering. I have worked as a science teacher in different institutions</w:t>
      </w:r>
      <w:r w:rsidR="004B57D4">
        <w:rPr>
          <w:rFonts w:ascii="Times New Roman" w:hAnsi="Times New Roman" w:cs="Times New Roman"/>
          <w:iCs/>
          <w:sz w:val="24"/>
        </w:rPr>
        <w:t xml:space="preserve"> an </w:t>
      </w:r>
      <w:r w:rsidR="004B57D4" w:rsidRPr="004B57D4">
        <w:rPr>
          <w:rFonts w:ascii="Times New Roman" w:hAnsi="Times New Roman" w:cs="Times New Roman"/>
          <w:iCs/>
          <w:sz w:val="24"/>
        </w:rPr>
        <w:t xml:space="preserve">participation in international congresses </w:t>
      </w:r>
      <w:r w:rsidR="004B57D4">
        <w:rPr>
          <w:rFonts w:ascii="Times New Roman" w:hAnsi="Times New Roman" w:cs="Times New Roman"/>
          <w:iCs/>
          <w:sz w:val="24"/>
        </w:rPr>
        <w:t>as Japan or</w:t>
      </w:r>
      <w:r w:rsidR="004B57D4" w:rsidRPr="004B57D4">
        <w:rPr>
          <w:rFonts w:ascii="Times New Roman" w:hAnsi="Times New Roman" w:cs="Times New Roman"/>
          <w:iCs/>
          <w:sz w:val="24"/>
        </w:rPr>
        <w:t xml:space="preserve"> Mexico.</w:t>
      </w:r>
      <w:r w:rsidR="006B322E">
        <w:rPr>
          <w:rFonts w:ascii="Times New Roman" w:hAnsi="Times New Roman" w:cs="Times New Roman"/>
          <w:iCs/>
          <w:sz w:val="24"/>
        </w:rPr>
        <w:t xml:space="preserve"> </w:t>
      </w:r>
    </w:p>
    <w:p w:rsidR="00F66009" w:rsidRDefault="00F66009" w:rsidP="004B57D4">
      <w:pPr>
        <w:pStyle w:val="HTMLconformatoprevio"/>
        <w:jc w:val="both"/>
        <w:rPr>
          <w:rFonts w:ascii="Times New Roman" w:hAnsi="Times New Roman" w:cs="Times New Roman"/>
          <w:iCs/>
          <w:sz w:val="24"/>
        </w:rPr>
      </w:pPr>
    </w:p>
    <w:p w:rsidR="00B3082B" w:rsidRDefault="00F66009" w:rsidP="00B3082B">
      <w:pPr>
        <w:pStyle w:val="HTMLconformatoprevio"/>
        <w:jc w:val="both"/>
        <w:rPr>
          <w:rFonts w:ascii="Times New Roman" w:hAnsi="Times New Roman" w:cs="Times New Roman"/>
          <w:b/>
          <w:iCs/>
          <w:sz w:val="24"/>
        </w:rPr>
      </w:pPr>
      <w:r>
        <w:rPr>
          <w:noProof/>
          <w:lang w:val="es-MX" w:eastAsia="es-MX"/>
        </w:rPr>
        <w:drawing>
          <wp:anchor distT="0" distB="0" distL="114300" distR="114300" simplePos="0" relativeHeight="251658240" behindDoc="1" locked="0" layoutInCell="1" allowOverlap="1">
            <wp:simplePos x="0" y="0"/>
            <wp:positionH relativeFrom="column">
              <wp:posOffset>19050</wp:posOffset>
            </wp:positionH>
            <wp:positionV relativeFrom="paragraph">
              <wp:posOffset>893</wp:posOffset>
            </wp:positionV>
            <wp:extent cx="925495" cy="1125416"/>
            <wp:effectExtent l="19050" t="0" r="795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925495" cy="1125416"/>
                    </a:xfrm>
                    <a:prstGeom prst="rect">
                      <a:avLst/>
                    </a:prstGeom>
                    <a:noFill/>
                    <a:ln w="9525">
                      <a:noFill/>
                      <a:miter lim="800000"/>
                      <a:headEnd/>
                      <a:tailEnd/>
                    </a:ln>
                  </pic:spPr>
                </pic:pic>
              </a:graphicData>
            </a:graphic>
          </wp:anchor>
        </w:drawing>
      </w:r>
      <w:r w:rsidR="00B3082B">
        <w:rPr>
          <w:rFonts w:ascii="Times New Roman" w:hAnsi="Times New Roman" w:cs="Times New Roman"/>
          <w:b/>
          <w:iCs/>
          <w:sz w:val="24"/>
        </w:rPr>
        <w:br/>
      </w:r>
    </w:p>
    <w:p w:rsidR="00F66009"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sidR="00F66009">
        <w:rPr>
          <w:rFonts w:ascii="Times New Roman" w:hAnsi="Times New Roman" w:cs="Times New Roman"/>
          <w:iCs/>
          <w:sz w:val="24"/>
        </w:rPr>
        <w:t>pigoyoyo@hotmail.com</w:t>
      </w:r>
      <w:bookmarkStart w:id="0" w:name="_GoBack"/>
      <w:bookmarkEnd w:id="0"/>
    </w:p>
    <w:p w:rsidR="00E3536C" w:rsidRPr="00DF04E3" w:rsidRDefault="00E3536C" w:rsidP="00B3082B">
      <w:pPr>
        <w:pStyle w:val="HTMLconformatoprevio"/>
        <w:jc w:val="right"/>
        <w:rPr>
          <w:rFonts w:ascii="Times New Roman" w:hAnsi="Times New Roman" w:cs="Times New Roman"/>
          <w:iCs/>
          <w:sz w:val="24"/>
        </w:rPr>
      </w:pPr>
      <w:r>
        <w:rPr>
          <w:rFonts w:ascii="Times New Roman" w:hAnsi="Times New Roman" w:cs="Times New Roman"/>
          <w:iCs/>
          <w:sz w:val="24"/>
        </w:rPr>
        <w:t>Contact Number</w:t>
      </w:r>
      <w:r w:rsidR="002E0023">
        <w:rPr>
          <w:rFonts w:ascii="Times New Roman" w:hAnsi="Times New Roman" w:cs="Times New Roman"/>
          <w:iCs/>
          <w:sz w:val="24"/>
        </w:rPr>
        <w:t>: 01522211178483</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8E5ACE">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1AD" w:rsidRDefault="00DD51AD" w:rsidP="00495C76">
      <w:pPr>
        <w:spacing w:after="0" w:line="240" w:lineRule="auto"/>
      </w:pPr>
      <w:r>
        <w:separator/>
      </w:r>
    </w:p>
  </w:endnote>
  <w:endnote w:type="continuationSeparator" w:id="1">
    <w:p w:rsidR="00DD51AD" w:rsidRDefault="00DD51A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1AD" w:rsidRDefault="00DD51AD" w:rsidP="00495C76">
      <w:pPr>
        <w:spacing w:after="0" w:line="240" w:lineRule="auto"/>
      </w:pPr>
      <w:r>
        <w:separator/>
      </w:r>
    </w:p>
  </w:footnote>
  <w:footnote w:type="continuationSeparator" w:id="1">
    <w:p w:rsidR="00DD51AD" w:rsidRDefault="00DD51AD"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cabezado"/>
      <w:jc w:val="center"/>
    </w:pPr>
    <w:r>
      <w:rPr>
        <w:noProof/>
        <w:lang w:val="es-MX" w:eastAsia="es-MX"/>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hyphenationZone w:val="425"/>
  <w:characterSpacingControl w:val="doNotCompress"/>
  <w:hdrShapeDefaults>
    <o:shapedefaults v:ext="edit" spidmax="8194"/>
  </w:hdrShapeDefaults>
  <w:footnotePr>
    <w:footnote w:id="0"/>
    <w:footnote w:id="1"/>
  </w:footnotePr>
  <w:endnotePr>
    <w:endnote w:id="0"/>
    <w:endnote w:id="1"/>
  </w:endnotePr>
  <w:compat/>
  <w:rsids>
    <w:rsidRoot w:val="00495C76"/>
    <w:rsid w:val="00013065"/>
    <w:rsid w:val="000A4C22"/>
    <w:rsid w:val="00140BE1"/>
    <w:rsid w:val="002350BC"/>
    <w:rsid w:val="0024373D"/>
    <w:rsid w:val="00273194"/>
    <w:rsid w:val="0028059F"/>
    <w:rsid w:val="002E0023"/>
    <w:rsid w:val="002F4DF0"/>
    <w:rsid w:val="00312B26"/>
    <w:rsid w:val="00333E31"/>
    <w:rsid w:val="00365347"/>
    <w:rsid w:val="0038483D"/>
    <w:rsid w:val="00435234"/>
    <w:rsid w:val="004523FD"/>
    <w:rsid w:val="00462611"/>
    <w:rsid w:val="00495C76"/>
    <w:rsid w:val="004B367E"/>
    <w:rsid w:val="004B57D4"/>
    <w:rsid w:val="00627419"/>
    <w:rsid w:val="00641B00"/>
    <w:rsid w:val="00683C4D"/>
    <w:rsid w:val="006B322E"/>
    <w:rsid w:val="006C057D"/>
    <w:rsid w:val="008E5ACE"/>
    <w:rsid w:val="009E132E"/>
    <w:rsid w:val="009F67C3"/>
    <w:rsid w:val="00B3082B"/>
    <w:rsid w:val="00B6703B"/>
    <w:rsid w:val="00BA654F"/>
    <w:rsid w:val="00CE511D"/>
    <w:rsid w:val="00CE51CD"/>
    <w:rsid w:val="00D03A6A"/>
    <w:rsid w:val="00D77414"/>
    <w:rsid w:val="00DD51AD"/>
    <w:rsid w:val="00DE20F9"/>
    <w:rsid w:val="00DE72D6"/>
    <w:rsid w:val="00DF04E3"/>
    <w:rsid w:val="00E3536C"/>
    <w:rsid w:val="00E42BBB"/>
    <w:rsid w:val="00EC2CCD"/>
    <w:rsid w:val="00EF645B"/>
    <w:rsid w:val="00F6600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AC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uiPriority w:val="99"/>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332</Words>
  <Characters>1832</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Cs Químicas</cp:lastModifiedBy>
  <cp:revision>8</cp:revision>
  <dcterms:created xsi:type="dcterms:W3CDTF">2018-03-22T21:34:00Z</dcterms:created>
  <dcterms:modified xsi:type="dcterms:W3CDTF">2018-03-22T21:45:00Z</dcterms:modified>
</cp:coreProperties>
</file>