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2128C8" w:rsidRPr="002128C8" w:rsidRDefault="002128C8" w:rsidP="002128C8">
      <w:pPr>
        <w:jc w:val="center"/>
        <w:rPr>
          <w:rFonts w:ascii="Times New Roman" w:hAnsi="Times New Roman" w:cs="Times New Roman"/>
          <w:b/>
          <w:sz w:val="24"/>
          <w:szCs w:val="24"/>
          <w:lang w:val="en-IE"/>
        </w:rPr>
      </w:pPr>
      <w:r w:rsidRPr="002128C8">
        <w:rPr>
          <w:rFonts w:ascii="Times New Roman" w:hAnsi="Times New Roman" w:cs="Times New Roman"/>
          <w:b/>
          <w:sz w:val="24"/>
          <w:szCs w:val="24"/>
          <w:lang w:val="en-IE"/>
        </w:rPr>
        <w:t>Immobilisation of Ni-Crown POM for the electrocatalysis of bromate and chlorate in water</w:t>
      </w:r>
    </w:p>
    <w:p w:rsidR="00DF04E3" w:rsidRDefault="00DF04E3" w:rsidP="00495C76">
      <w:pPr>
        <w:jc w:val="center"/>
        <w:rPr>
          <w:rFonts w:ascii="Times New Roman" w:hAnsi="Times New Roman" w:cs="Times New Roman"/>
          <w:b/>
          <w:sz w:val="24"/>
          <w:szCs w:val="24"/>
        </w:rPr>
      </w:pPr>
    </w:p>
    <w:p w:rsidR="002128C8" w:rsidRPr="002128C8" w:rsidRDefault="002128C8" w:rsidP="002128C8">
      <w:pPr>
        <w:pStyle w:val="HTMLPreformatted"/>
        <w:jc w:val="center"/>
        <w:rPr>
          <w:rFonts w:ascii="Times New Roman" w:hAnsi="Times New Roman" w:cs="Times New Roman"/>
          <w:sz w:val="24"/>
          <w:u w:val="single"/>
          <w:vertAlign w:val="superscript"/>
          <w:lang w:val="en-IE"/>
        </w:rPr>
      </w:pPr>
      <w:r w:rsidRPr="002128C8">
        <w:rPr>
          <w:rFonts w:ascii="Times New Roman" w:hAnsi="Times New Roman" w:cs="Times New Roman"/>
          <w:sz w:val="24"/>
          <w:u w:val="single"/>
          <w:lang w:val="en-IE"/>
        </w:rPr>
        <w:t>Bushra Ali</w:t>
      </w:r>
      <w:r w:rsidRPr="002128C8">
        <w:rPr>
          <w:rFonts w:ascii="Times New Roman" w:hAnsi="Times New Roman" w:cs="Times New Roman"/>
          <w:sz w:val="24"/>
          <w:u w:val="single"/>
          <w:vertAlign w:val="superscript"/>
          <w:lang w:val="en-IE"/>
        </w:rPr>
        <w:t>+</w:t>
      </w:r>
      <w:r w:rsidRPr="002128C8">
        <w:rPr>
          <w:rFonts w:ascii="Times New Roman" w:hAnsi="Times New Roman" w:cs="Times New Roman"/>
          <w:sz w:val="24"/>
          <w:u w:val="single"/>
          <w:lang w:val="en-IE"/>
        </w:rPr>
        <w:t>, Timothy McCormac</w:t>
      </w:r>
      <w:r w:rsidRPr="002128C8">
        <w:rPr>
          <w:rFonts w:ascii="Times New Roman" w:hAnsi="Times New Roman" w:cs="Times New Roman"/>
          <w:sz w:val="24"/>
          <w:u w:val="single"/>
          <w:vertAlign w:val="superscript"/>
          <w:lang w:val="en-IE"/>
        </w:rPr>
        <w: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2128C8" w:rsidP="00435234">
      <w:pPr>
        <w:pStyle w:val="HTMLPreformatted"/>
        <w:rPr>
          <w:rFonts w:ascii="Times New Roman" w:hAnsi="Times New Roman" w:cs="Times New Roman"/>
          <w:i/>
          <w:iCs/>
          <w:sz w:val="24"/>
        </w:rPr>
      </w:pPr>
      <w:r w:rsidRPr="002128C8">
        <w:rPr>
          <w:rFonts w:ascii="Times New Roman" w:hAnsi="Times New Roman" w:cs="Times New Roman"/>
          <w:i/>
          <w:iCs/>
          <w:sz w:val="24"/>
          <w:vertAlign w:val="superscript"/>
          <w:lang w:val="en-IE"/>
        </w:rPr>
        <w:t xml:space="preserve">+ </w:t>
      </w:r>
      <w:r w:rsidR="00435234" w:rsidRPr="00435234">
        <w:rPr>
          <w:rFonts w:ascii="Times New Roman" w:hAnsi="Times New Roman" w:cs="Times New Roman"/>
          <w:i/>
          <w:iCs/>
          <w:sz w:val="24"/>
        </w:rPr>
        <w:t>(</w:t>
      </w:r>
      <w:r w:rsidRPr="002128C8">
        <w:rPr>
          <w:rFonts w:ascii="Times New Roman" w:hAnsi="Times New Roman" w:cs="Times New Roman"/>
          <w:i/>
          <w:iCs/>
          <w:sz w:val="24"/>
          <w:lang w:val="en-IE"/>
        </w:rPr>
        <w:t>Department of Applied Science, Dundalk Institute of Technology</w:t>
      </w:r>
      <w:r w:rsidR="00435234" w:rsidRPr="00435234">
        <w:rPr>
          <w:rFonts w:ascii="Times New Roman" w:hAnsi="Times New Roman" w:cs="Times New Roman"/>
          <w:i/>
          <w:iCs/>
          <w:sz w:val="24"/>
        </w:rPr>
        <w:t>)</w:t>
      </w:r>
    </w:p>
    <w:p w:rsidR="00DF04E3" w:rsidRPr="00435234" w:rsidRDefault="002128C8" w:rsidP="00DF04E3">
      <w:pPr>
        <w:pStyle w:val="HTMLPreformatted"/>
        <w:rPr>
          <w:rFonts w:ascii="Times New Roman" w:hAnsi="Times New Roman" w:cs="Times New Roman"/>
          <w:i/>
          <w:iCs/>
          <w:sz w:val="24"/>
        </w:rPr>
      </w:pPr>
      <w:r w:rsidRPr="00A40C41">
        <w:rPr>
          <w:rFonts w:ascii="Times New Roman" w:hAnsi="Times New Roman" w:cs="Times New Roman"/>
          <w:lang w:val="en-IE"/>
        </w:rPr>
        <w:t>*</w:t>
      </w:r>
      <w:r w:rsidR="00435234" w:rsidRPr="00435234">
        <w:rPr>
          <w:rFonts w:ascii="Times New Roman" w:hAnsi="Times New Roman" w:cs="Times New Roman"/>
          <w:i/>
          <w:iCs/>
          <w:sz w:val="24"/>
        </w:rPr>
        <w:t>(</w:t>
      </w:r>
      <w:r w:rsidRPr="002128C8">
        <w:rPr>
          <w:rFonts w:ascii="Times New Roman" w:hAnsi="Times New Roman" w:cs="Times New Roman"/>
          <w:i/>
          <w:iCs/>
          <w:sz w:val="24"/>
          <w:lang w:val="en-IE"/>
        </w:rPr>
        <w:t>Research Development Centre, Dundalk Institute of Technology</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17A44" w:rsidRDefault="00317A44" w:rsidP="00DF04E3">
      <w:pPr>
        <w:pStyle w:val="HTMLPreformatted"/>
        <w:tabs>
          <w:tab w:val="left" w:pos="4374"/>
        </w:tabs>
        <w:jc w:val="both"/>
        <w:rPr>
          <w:rFonts w:ascii="Times New Roman" w:hAnsi="Times New Roman" w:cs="Times New Roman"/>
          <w:sz w:val="24"/>
        </w:rPr>
      </w:pPr>
    </w:p>
    <w:p w:rsidR="002128C8" w:rsidRDefault="002128C8" w:rsidP="002128C8">
      <w:pPr>
        <w:pStyle w:val="HTMLPreformatted"/>
        <w:jc w:val="both"/>
        <w:rPr>
          <w:rFonts w:ascii="Times New Roman" w:hAnsi="Times New Roman" w:cs="Times New Roman"/>
          <w:sz w:val="24"/>
        </w:rPr>
      </w:pPr>
      <w:r w:rsidRPr="002128C8">
        <w:rPr>
          <w:rFonts w:ascii="Times New Roman" w:hAnsi="Times New Roman" w:cs="Times New Roman"/>
          <w:sz w:val="24"/>
          <w:lang w:val="en-US"/>
        </w:rPr>
        <w:t>Polyoxometalates are versatile and attractive compounds due to their molecular and structural diversity have a broad range of applications in different fields, such as, electronics, electrocatalysis, sensors and nanotechnology. The aim of the present research work is the immobilisation</w:t>
      </w:r>
      <w:bookmarkStart w:id="0" w:name="_GoBack"/>
      <w:bookmarkEnd w:id="0"/>
      <w:r w:rsidRPr="002128C8">
        <w:rPr>
          <w:rFonts w:ascii="Times New Roman" w:hAnsi="Times New Roman" w:cs="Times New Roman"/>
          <w:sz w:val="24"/>
          <w:lang w:val="en-US"/>
        </w:rPr>
        <w:t xml:space="preserve"> of POMs onto the surface of glassy carbon electrode (GCE) to investigate their potential applications towards the electrocatalysis. </w:t>
      </w:r>
      <w:r w:rsidRPr="002128C8">
        <w:rPr>
          <w:rFonts w:ascii="Times New Roman" w:hAnsi="Times New Roman" w:cs="Times New Roman"/>
          <w:sz w:val="24"/>
        </w:rPr>
        <w:t xml:space="preserve">A successful immobilisation of the POMs is important for their applications; two immobilisation methods are employed in this study: the Layer-by-Layer and incorporation into polymeric matrixes. These methods were investigated to immobilise </w:t>
      </w:r>
      <w:proofErr w:type="gramStart"/>
      <w:r w:rsidRPr="002128C8">
        <w:rPr>
          <w:rFonts w:ascii="Times New Roman" w:hAnsi="Times New Roman" w:cs="Times New Roman"/>
          <w:sz w:val="24"/>
        </w:rPr>
        <w:t>Ni</w:t>
      </w:r>
      <w:r w:rsidRPr="002128C8">
        <w:rPr>
          <w:rFonts w:ascii="Times New Roman" w:hAnsi="Times New Roman" w:cs="Times New Roman"/>
          <w:sz w:val="24"/>
          <w:vertAlign w:val="subscript"/>
        </w:rPr>
        <w:t>4</w:t>
      </w:r>
      <w:r w:rsidRPr="002128C8">
        <w:rPr>
          <w:rFonts w:ascii="Times New Roman" w:hAnsi="Times New Roman" w:cs="Times New Roman"/>
          <w:sz w:val="24"/>
        </w:rPr>
        <w:t>(</w:t>
      </w:r>
      <w:proofErr w:type="gramEnd"/>
      <w:r w:rsidRPr="002128C8">
        <w:rPr>
          <w:rFonts w:ascii="Times New Roman" w:hAnsi="Times New Roman" w:cs="Times New Roman"/>
          <w:sz w:val="24"/>
        </w:rPr>
        <w:t>P</w:t>
      </w:r>
      <w:r w:rsidRPr="002128C8">
        <w:rPr>
          <w:rFonts w:ascii="Times New Roman" w:hAnsi="Times New Roman" w:cs="Times New Roman"/>
          <w:sz w:val="24"/>
          <w:vertAlign w:val="subscript"/>
        </w:rPr>
        <w:t>8</w:t>
      </w:r>
      <w:r w:rsidRPr="002128C8">
        <w:rPr>
          <w:rFonts w:ascii="Times New Roman" w:hAnsi="Times New Roman" w:cs="Times New Roman"/>
          <w:sz w:val="24"/>
        </w:rPr>
        <w:t>W</w:t>
      </w:r>
      <w:r w:rsidRPr="002128C8">
        <w:rPr>
          <w:rFonts w:ascii="Times New Roman" w:hAnsi="Times New Roman" w:cs="Times New Roman"/>
          <w:sz w:val="24"/>
          <w:vertAlign w:val="subscript"/>
        </w:rPr>
        <w:t>48</w:t>
      </w:r>
      <w:r w:rsidRPr="002128C8">
        <w:rPr>
          <w:rFonts w:ascii="Times New Roman" w:hAnsi="Times New Roman" w:cs="Times New Roman"/>
          <w:sz w:val="24"/>
        </w:rPr>
        <w:t>O</w:t>
      </w:r>
      <w:r w:rsidRPr="002128C8">
        <w:rPr>
          <w:rFonts w:ascii="Times New Roman" w:hAnsi="Times New Roman" w:cs="Times New Roman"/>
          <w:sz w:val="24"/>
          <w:vertAlign w:val="subscript"/>
        </w:rPr>
        <w:t>148</w:t>
      </w:r>
      <w:r w:rsidRPr="002128C8">
        <w:rPr>
          <w:rFonts w:ascii="Times New Roman" w:hAnsi="Times New Roman" w:cs="Times New Roman"/>
          <w:sz w:val="24"/>
        </w:rPr>
        <w:t>)(WO</w:t>
      </w:r>
      <w:r w:rsidRPr="002128C8">
        <w:rPr>
          <w:rFonts w:ascii="Times New Roman" w:hAnsi="Times New Roman" w:cs="Times New Roman"/>
          <w:sz w:val="24"/>
          <w:vertAlign w:val="subscript"/>
        </w:rPr>
        <w:t>2</w:t>
      </w:r>
      <w:r w:rsidRPr="002128C8">
        <w:rPr>
          <w:rFonts w:ascii="Times New Roman" w:hAnsi="Times New Roman" w:cs="Times New Roman"/>
          <w:sz w:val="24"/>
        </w:rPr>
        <w:t>)]</w:t>
      </w:r>
      <w:r w:rsidRPr="002128C8">
        <w:rPr>
          <w:rFonts w:ascii="Times New Roman" w:hAnsi="Times New Roman" w:cs="Times New Roman"/>
          <w:sz w:val="24"/>
          <w:vertAlign w:val="superscript"/>
        </w:rPr>
        <w:t>28-</w:t>
      </w:r>
      <w:r w:rsidRPr="002128C8">
        <w:rPr>
          <w:rFonts w:ascii="Times New Roman" w:hAnsi="Times New Roman" w:cs="Times New Roman"/>
          <w:sz w:val="24"/>
        </w:rPr>
        <w:t xml:space="preserve">) POM by using  glassy carbon electrode and it’s electrocatalytic applications towards the chlorate and bromate. </w:t>
      </w:r>
    </w:p>
    <w:p w:rsidR="00317A44" w:rsidRDefault="00317A44" w:rsidP="002128C8">
      <w:pPr>
        <w:pStyle w:val="HTMLPreformatted"/>
        <w:jc w:val="both"/>
        <w:rPr>
          <w:rFonts w:ascii="Times New Roman" w:hAnsi="Times New Roman" w:cs="Times New Roman"/>
          <w:sz w:val="24"/>
        </w:rPr>
      </w:pPr>
    </w:p>
    <w:p w:rsidR="00317A44" w:rsidRPr="00317A44" w:rsidRDefault="00317A44" w:rsidP="00317A44">
      <w:pPr>
        <w:pStyle w:val="HTMLPreformatted"/>
        <w:rPr>
          <w:rFonts w:ascii="Times New Roman" w:hAnsi="Times New Roman" w:cs="Times New Roman"/>
          <w:sz w:val="24"/>
        </w:rPr>
      </w:pPr>
      <w:r w:rsidRPr="00317A44">
        <w:rPr>
          <w:rFonts w:ascii="Times New Roman" w:hAnsi="Times New Roman" w:cs="Times New Roman"/>
          <w:sz w:val="24"/>
          <w:lang w:val="en-IE"/>
        </w:rPr>
        <w:drawing>
          <wp:inline distT="0" distB="0" distL="0" distR="0" wp14:anchorId="3C0DA125" wp14:editId="71EBCB5A">
            <wp:extent cx="2638425" cy="2133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229" t="5825" r="5379" b="5825"/>
                    <a:stretch/>
                  </pic:blipFill>
                  <pic:spPr bwMode="auto">
                    <a:xfrm>
                      <a:off x="0" y="0"/>
                      <a:ext cx="2650656" cy="2143491"/>
                    </a:xfrm>
                    <a:prstGeom prst="rect">
                      <a:avLst/>
                    </a:prstGeom>
                    <a:noFill/>
                    <a:ln>
                      <a:noFill/>
                    </a:ln>
                    <a:extLst>
                      <a:ext uri="{53640926-AAD7-44D8-BBD7-CCE9431645EC}">
                        <a14:shadowObscured xmlns:a14="http://schemas.microsoft.com/office/drawing/2010/main"/>
                      </a:ext>
                    </a:extLst>
                  </pic:spPr>
                </pic:pic>
              </a:graphicData>
            </a:graphic>
          </wp:inline>
        </w:drawing>
      </w:r>
      <w:r w:rsidRPr="00317A44">
        <w:rPr>
          <w:rFonts w:ascii="Times New Roman" w:hAnsi="Times New Roman" w:cs="Times New Roman"/>
          <w:sz w:val="24"/>
          <w:lang w:val="en-IE"/>
        </w:rPr>
        <w:drawing>
          <wp:inline distT="0" distB="0" distL="0" distR="0" wp14:anchorId="7DE51D66" wp14:editId="59A5CCDC">
            <wp:extent cx="2769375" cy="2162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9031" cy="2161906"/>
                    </a:xfrm>
                    <a:prstGeom prst="rect">
                      <a:avLst/>
                    </a:prstGeom>
                    <a:noFill/>
                    <a:ln>
                      <a:noFill/>
                    </a:ln>
                  </pic:spPr>
                </pic:pic>
              </a:graphicData>
            </a:graphic>
          </wp:inline>
        </w:drawing>
      </w:r>
    </w:p>
    <w:p w:rsidR="00317A44" w:rsidRDefault="00317A44" w:rsidP="002128C8">
      <w:pPr>
        <w:pStyle w:val="HTMLPreformatted"/>
        <w:jc w:val="both"/>
        <w:rPr>
          <w:rFonts w:ascii="Times New Roman" w:hAnsi="Times New Roman" w:cs="Times New Roman"/>
        </w:rPr>
      </w:pPr>
      <w:r w:rsidRPr="00317A44">
        <w:rPr>
          <w:rFonts w:ascii="Times New Roman" w:hAnsi="Times New Roman" w:cs="Times New Roman"/>
          <w:b/>
        </w:rPr>
        <w:t>Figure 1 (a)</w:t>
      </w:r>
      <w:r w:rsidRPr="00317A44">
        <w:rPr>
          <w:rFonts w:ascii="Times New Roman" w:hAnsi="Times New Roman" w:cs="Times New Roman"/>
        </w:rPr>
        <w:t xml:space="preserve"> </w:t>
      </w:r>
      <w:r>
        <w:rPr>
          <w:rFonts w:ascii="Times New Roman" w:hAnsi="Times New Roman" w:cs="Times New Roman"/>
          <w:lang w:val="en-IE"/>
        </w:rPr>
        <w:t>CV</w:t>
      </w:r>
      <w:r w:rsidRPr="00317A44">
        <w:rPr>
          <w:rFonts w:ascii="Times New Roman" w:hAnsi="Times New Roman" w:cs="Times New Roman"/>
          <w:lang w:val="en-IE"/>
        </w:rPr>
        <w:t xml:space="preserve"> of a multilayer film comprised of 4-bilayers of AgNP’s</w:t>
      </w:r>
      <w:proofErr w:type="gramStart"/>
      <w:r w:rsidRPr="00317A44">
        <w:rPr>
          <w:rFonts w:ascii="Times New Roman" w:hAnsi="Times New Roman" w:cs="Times New Roman"/>
          <w:lang w:val="en-IE"/>
        </w:rPr>
        <w:t>/[</w:t>
      </w:r>
      <w:proofErr w:type="gramEnd"/>
      <w:r w:rsidRPr="00317A44">
        <w:rPr>
          <w:rFonts w:ascii="Times New Roman" w:hAnsi="Times New Roman" w:cs="Times New Roman"/>
          <w:lang w:val="de-DE"/>
        </w:rPr>
        <w:t>Ni</w:t>
      </w:r>
      <w:r w:rsidRPr="00317A44">
        <w:rPr>
          <w:rFonts w:ascii="Times New Roman" w:hAnsi="Times New Roman" w:cs="Times New Roman"/>
          <w:vertAlign w:val="subscript"/>
          <w:lang w:val="de-DE"/>
        </w:rPr>
        <w:t>4</w:t>
      </w:r>
      <w:r w:rsidRPr="00317A44">
        <w:rPr>
          <w:rFonts w:ascii="Times New Roman" w:hAnsi="Times New Roman" w:cs="Times New Roman"/>
          <w:lang w:val="de-DE"/>
        </w:rPr>
        <w:t>(P</w:t>
      </w:r>
      <w:r w:rsidRPr="00317A44">
        <w:rPr>
          <w:rFonts w:ascii="Times New Roman" w:hAnsi="Times New Roman" w:cs="Times New Roman"/>
          <w:vertAlign w:val="subscript"/>
          <w:lang w:val="de-DE"/>
        </w:rPr>
        <w:t>8</w:t>
      </w:r>
      <w:r w:rsidRPr="00317A44">
        <w:rPr>
          <w:rFonts w:ascii="Times New Roman" w:hAnsi="Times New Roman" w:cs="Times New Roman"/>
          <w:lang w:val="de-DE"/>
        </w:rPr>
        <w:t>W</w:t>
      </w:r>
      <w:r w:rsidRPr="00317A44">
        <w:rPr>
          <w:rFonts w:ascii="Times New Roman" w:hAnsi="Times New Roman" w:cs="Times New Roman"/>
          <w:vertAlign w:val="subscript"/>
          <w:lang w:val="de-DE"/>
        </w:rPr>
        <w:t>48</w:t>
      </w:r>
      <w:r w:rsidRPr="00317A44">
        <w:rPr>
          <w:rFonts w:ascii="Times New Roman" w:hAnsi="Times New Roman" w:cs="Times New Roman"/>
          <w:lang w:val="de-DE"/>
        </w:rPr>
        <w:t>O</w:t>
      </w:r>
      <w:r w:rsidRPr="00317A44">
        <w:rPr>
          <w:rFonts w:ascii="Times New Roman" w:hAnsi="Times New Roman" w:cs="Times New Roman"/>
          <w:vertAlign w:val="subscript"/>
          <w:lang w:val="de-DE"/>
        </w:rPr>
        <w:t>148</w:t>
      </w:r>
      <w:r w:rsidRPr="00317A44">
        <w:rPr>
          <w:rFonts w:ascii="Times New Roman" w:hAnsi="Times New Roman" w:cs="Times New Roman"/>
          <w:lang w:val="de-DE"/>
        </w:rPr>
        <w:t>)(WO</w:t>
      </w:r>
      <w:r w:rsidRPr="00317A44">
        <w:rPr>
          <w:rFonts w:ascii="Times New Roman" w:hAnsi="Times New Roman" w:cs="Times New Roman"/>
          <w:vertAlign w:val="subscript"/>
          <w:lang w:val="de-DE"/>
        </w:rPr>
        <w:t>2</w:t>
      </w:r>
      <w:r w:rsidRPr="00317A44">
        <w:rPr>
          <w:rFonts w:ascii="Times New Roman" w:hAnsi="Times New Roman" w:cs="Times New Roman"/>
          <w:lang w:val="de-DE"/>
        </w:rPr>
        <w:t>)]</w:t>
      </w:r>
      <w:r w:rsidRPr="00317A44">
        <w:rPr>
          <w:rFonts w:ascii="Times New Roman" w:hAnsi="Times New Roman" w:cs="Times New Roman"/>
          <w:vertAlign w:val="superscript"/>
          <w:lang w:val="de-DE"/>
        </w:rPr>
        <w:t xml:space="preserve"> 28-</w:t>
      </w:r>
      <w:r w:rsidRPr="00317A44">
        <w:rPr>
          <w:rFonts w:ascii="Times New Roman" w:hAnsi="Times New Roman" w:cs="Times New Roman"/>
          <w:lang w:val="en-IE"/>
        </w:rPr>
        <w:t xml:space="preserve"> in </w:t>
      </w:r>
      <w:r>
        <w:rPr>
          <w:rFonts w:ascii="Times New Roman" w:hAnsi="Times New Roman" w:cs="Times New Roman"/>
          <w:lang w:val="de-DE"/>
        </w:rPr>
        <w:t xml:space="preserve">pH 2.0 </w:t>
      </w:r>
      <w:r w:rsidRPr="00317A44">
        <w:rPr>
          <w:rFonts w:ascii="Times New Roman" w:hAnsi="Times New Roman" w:cs="Times New Roman"/>
          <w:lang w:val="de-DE"/>
        </w:rPr>
        <w:t>buffer at a scan rate of 10mVs</w:t>
      </w:r>
      <w:r w:rsidRPr="00317A44">
        <w:rPr>
          <w:rFonts w:ascii="Times New Roman" w:hAnsi="Times New Roman" w:cs="Times New Roman"/>
          <w:vertAlign w:val="superscript"/>
          <w:lang w:val="de-DE"/>
        </w:rPr>
        <w:t>-1</w:t>
      </w:r>
      <w:r w:rsidRPr="00317A44">
        <w:rPr>
          <w:rFonts w:ascii="Times New Roman" w:hAnsi="Times New Roman" w:cs="Times New Roman"/>
          <w:lang w:val="en-IE"/>
        </w:rPr>
        <w:t xml:space="preserve">. </w:t>
      </w:r>
      <w:r w:rsidRPr="00317A44">
        <w:rPr>
          <w:rFonts w:ascii="Times New Roman" w:hAnsi="Times New Roman" w:cs="Times New Roman"/>
          <w:b/>
          <w:lang w:val="en-IE"/>
        </w:rPr>
        <w:t>(b)</w:t>
      </w:r>
      <w:r w:rsidRPr="00317A44">
        <w:rPr>
          <w:rFonts w:ascii="Times New Roman" w:hAnsi="Times New Roman" w:cs="Times New Roman"/>
          <w:lang w:val="en-IE"/>
        </w:rPr>
        <w:t xml:space="preserve"> </w:t>
      </w:r>
      <w:r w:rsidRPr="00317A44">
        <w:rPr>
          <w:rFonts w:ascii="Times New Roman" w:hAnsi="Times New Roman" w:cs="Times New Roman"/>
          <w:lang w:val="de-DE"/>
        </w:rPr>
        <w:t>Typical amperometric response of the bare glassy carbon electrode (BGCE) (A= 0.0707 cm</w:t>
      </w:r>
      <w:r w:rsidRPr="00317A44">
        <w:rPr>
          <w:rFonts w:ascii="Times New Roman" w:hAnsi="Times New Roman" w:cs="Times New Roman"/>
          <w:vertAlign w:val="superscript"/>
          <w:lang w:val="de-DE"/>
        </w:rPr>
        <w:t>2</w:t>
      </w:r>
      <w:r w:rsidRPr="00317A44">
        <w:rPr>
          <w:rFonts w:ascii="Times New Roman" w:hAnsi="Times New Roman" w:cs="Times New Roman"/>
          <w:lang w:val="de-DE"/>
        </w:rPr>
        <w:t>) with in comparison of a chloride dopped polypyrrole (PPY-Cl) and a Ni</w:t>
      </w:r>
      <w:r w:rsidRPr="00317A44">
        <w:rPr>
          <w:rFonts w:ascii="Times New Roman" w:hAnsi="Times New Roman" w:cs="Times New Roman"/>
          <w:vertAlign w:val="subscript"/>
          <w:lang w:val="de-DE"/>
        </w:rPr>
        <w:t xml:space="preserve">4 </w:t>
      </w:r>
      <w:r w:rsidRPr="00317A44">
        <w:rPr>
          <w:rFonts w:ascii="Times New Roman" w:hAnsi="Times New Roman" w:cs="Times New Roman"/>
          <w:lang w:val="de-DE"/>
        </w:rPr>
        <w:t>(P</w:t>
      </w:r>
      <w:r w:rsidRPr="00317A44">
        <w:rPr>
          <w:rFonts w:ascii="Times New Roman" w:hAnsi="Times New Roman" w:cs="Times New Roman"/>
          <w:vertAlign w:val="subscript"/>
          <w:lang w:val="de-DE"/>
        </w:rPr>
        <w:t>8</w:t>
      </w:r>
      <w:r w:rsidRPr="00317A44">
        <w:rPr>
          <w:rFonts w:ascii="Times New Roman" w:hAnsi="Times New Roman" w:cs="Times New Roman"/>
          <w:lang w:val="de-DE"/>
        </w:rPr>
        <w:t>W</w:t>
      </w:r>
      <w:r w:rsidRPr="00317A44">
        <w:rPr>
          <w:rFonts w:ascii="Times New Roman" w:hAnsi="Times New Roman" w:cs="Times New Roman"/>
          <w:vertAlign w:val="subscript"/>
          <w:lang w:val="de-DE"/>
        </w:rPr>
        <w:t>48</w:t>
      </w:r>
      <w:r w:rsidRPr="00317A44">
        <w:rPr>
          <w:rFonts w:ascii="Times New Roman" w:hAnsi="Times New Roman" w:cs="Times New Roman"/>
          <w:lang w:val="de-DE"/>
        </w:rPr>
        <w:t>O</w:t>
      </w:r>
      <w:r w:rsidRPr="00317A44">
        <w:rPr>
          <w:rFonts w:ascii="Times New Roman" w:hAnsi="Times New Roman" w:cs="Times New Roman"/>
          <w:vertAlign w:val="subscript"/>
          <w:lang w:val="de-DE"/>
        </w:rPr>
        <w:t>148</w:t>
      </w:r>
      <w:r w:rsidRPr="00317A44">
        <w:rPr>
          <w:rFonts w:ascii="Times New Roman" w:hAnsi="Times New Roman" w:cs="Times New Roman"/>
          <w:lang w:val="de-DE"/>
        </w:rPr>
        <w:t>) (WO</w:t>
      </w:r>
      <w:r w:rsidRPr="00317A44">
        <w:rPr>
          <w:rFonts w:ascii="Times New Roman" w:hAnsi="Times New Roman" w:cs="Times New Roman"/>
          <w:vertAlign w:val="subscript"/>
          <w:lang w:val="de-DE"/>
        </w:rPr>
        <w:t>2</w:t>
      </w:r>
      <w:r w:rsidRPr="00317A44">
        <w:rPr>
          <w:rFonts w:ascii="Times New Roman" w:hAnsi="Times New Roman" w:cs="Times New Roman"/>
          <w:lang w:val="de-DE"/>
        </w:rPr>
        <w:t>)</w:t>
      </w:r>
      <w:proofErr w:type="gramStart"/>
      <w:r w:rsidRPr="00317A44">
        <w:rPr>
          <w:rFonts w:ascii="Times New Roman" w:hAnsi="Times New Roman" w:cs="Times New Roman"/>
          <w:lang w:val="de-DE"/>
        </w:rPr>
        <w:t>]</w:t>
      </w:r>
      <w:r w:rsidRPr="00317A44">
        <w:rPr>
          <w:rFonts w:ascii="Times New Roman" w:hAnsi="Times New Roman" w:cs="Times New Roman"/>
          <w:vertAlign w:val="superscript"/>
          <w:lang w:val="de-DE"/>
        </w:rPr>
        <w:t>28</w:t>
      </w:r>
      <w:proofErr w:type="gramEnd"/>
      <w:r w:rsidRPr="00317A44">
        <w:rPr>
          <w:rFonts w:ascii="Times New Roman" w:hAnsi="Times New Roman" w:cs="Times New Roman"/>
          <w:vertAlign w:val="superscript"/>
          <w:lang w:val="de-DE"/>
        </w:rPr>
        <w:t>-</w:t>
      </w:r>
      <w:r w:rsidRPr="00317A44">
        <w:rPr>
          <w:rFonts w:ascii="Times New Roman" w:hAnsi="Times New Roman" w:cs="Times New Roman"/>
          <w:lang w:val="de-DE"/>
        </w:rPr>
        <w:t xml:space="preserve"> </w:t>
      </w:r>
      <w:r w:rsidRPr="00317A44">
        <w:rPr>
          <w:rFonts w:ascii="Times New Roman" w:hAnsi="Times New Roman" w:cs="Times New Roman"/>
        </w:rPr>
        <w:t xml:space="preserve">POM+ </w:t>
      </w:r>
      <w:r>
        <w:rPr>
          <w:rFonts w:ascii="Times New Roman" w:hAnsi="Times New Roman" w:cs="Times New Roman"/>
        </w:rPr>
        <w:t xml:space="preserve">PPY in pH 2.0 buffer up to 2 </w:t>
      </w:r>
      <w:proofErr w:type="spellStart"/>
      <w:r>
        <w:rPr>
          <w:rFonts w:ascii="Times New Roman" w:hAnsi="Times New Roman" w:cs="Times New Roman"/>
        </w:rPr>
        <w:t>mM.</w:t>
      </w:r>
      <w:proofErr w:type="spellEnd"/>
    </w:p>
    <w:p w:rsidR="00317A44" w:rsidRPr="00317A44" w:rsidRDefault="00317A44" w:rsidP="002128C8">
      <w:pPr>
        <w:pStyle w:val="HTMLPreformatted"/>
        <w:jc w:val="both"/>
        <w:rPr>
          <w:rFonts w:ascii="Times New Roman" w:hAnsi="Times New Roman" w:cs="Times New Roman"/>
        </w:rPr>
      </w:pPr>
    </w:p>
    <w:p w:rsidR="002128C8" w:rsidRDefault="002128C8" w:rsidP="002128C8">
      <w:pPr>
        <w:pStyle w:val="HTMLPreformatted"/>
        <w:jc w:val="both"/>
        <w:rPr>
          <w:rFonts w:ascii="Times New Roman" w:hAnsi="Times New Roman" w:cs="Times New Roman"/>
          <w:sz w:val="24"/>
          <w:lang w:val="en-IN"/>
        </w:rPr>
      </w:pPr>
      <w:r w:rsidRPr="002128C8">
        <w:rPr>
          <w:rFonts w:ascii="Times New Roman" w:hAnsi="Times New Roman" w:cs="Times New Roman"/>
          <w:sz w:val="24"/>
        </w:rPr>
        <w:t xml:space="preserve">For the LBL method to build the cationic layer a PEI modified silver nanoparticles (AgNP’s) were selected. It was found that the presence AgNP’s within the multilayer assemblies enhanced the electrocatalytic activities of immobilized POM on glassy carbon electrode (GCE) in aqueous solutions. </w:t>
      </w:r>
      <w:r w:rsidRPr="002128C8">
        <w:rPr>
          <w:rFonts w:ascii="Times New Roman" w:hAnsi="Times New Roman" w:cs="Times New Roman"/>
          <w:sz w:val="24"/>
          <w:lang w:val="en-IN"/>
        </w:rPr>
        <w:t xml:space="preserve">Films were </w:t>
      </w:r>
      <w:r>
        <w:rPr>
          <w:rFonts w:ascii="Times New Roman" w:hAnsi="Times New Roman" w:cs="Times New Roman"/>
          <w:sz w:val="24"/>
          <w:lang w:val="en-IN"/>
        </w:rPr>
        <w:t xml:space="preserve">further </w:t>
      </w:r>
      <w:r w:rsidRPr="002128C8">
        <w:rPr>
          <w:rFonts w:ascii="Times New Roman" w:hAnsi="Times New Roman" w:cs="Times New Roman"/>
          <w:sz w:val="24"/>
          <w:lang w:val="en-IN"/>
        </w:rPr>
        <w:t xml:space="preserve">characterized by cyclic voltammetry (CV), electrochemical impedance </w:t>
      </w:r>
      <w:r>
        <w:rPr>
          <w:rFonts w:ascii="Times New Roman" w:hAnsi="Times New Roman" w:cs="Times New Roman"/>
          <w:sz w:val="24"/>
          <w:lang w:val="en-IN"/>
        </w:rPr>
        <w:t xml:space="preserve">spectroscopy (EIS), </w:t>
      </w:r>
      <w:r w:rsidRPr="002128C8">
        <w:rPr>
          <w:rFonts w:ascii="Times New Roman" w:hAnsi="Times New Roman" w:cs="Times New Roman"/>
          <w:sz w:val="24"/>
          <w:lang w:val="en-IN"/>
        </w:rPr>
        <w:t xml:space="preserve">X-ray photoelectron spectroscopy (XPS) and atomic force microscopy (AFM) was employed to determine their elemental composition and </w:t>
      </w:r>
      <w:r w:rsidRPr="002128C8">
        <w:rPr>
          <w:rFonts w:ascii="Times New Roman" w:hAnsi="Times New Roman" w:cs="Times New Roman"/>
          <w:sz w:val="24"/>
          <w:lang w:val="en-IN"/>
        </w:rPr>
        <w:lastRenderedPageBreak/>
        <w:t>surface morphology. The possibility of the f</w:t>
      </w:r>
      <w:r w:rsidR="00317A44">
        <w:rPr>
          <w:rFonts w:ascii="Times New Roman" w:hAnsi="Times New Roman" w:cs="Times New Roman"/>
          <w:sz w:val="24"/>
          <w:lang w:val="en-IN"/>
        </w:rPr>
        <w:t xml:space="preserve">abrication of polypyrrole </w:t>
      </w:r>
      <w:r w:rsidRPr="002128C8">
        <w:rPr>
          <w:rFonts w:ascii="Times New Roman" w:hAnsi="Times New Roman" w:cs="Times New Roman"/>
          <w:sz w:val="24"/>
          <w:lang w:val="en-IN"/>
        </w:rPr>
        <w:t xml:space="preserve">films doped with Ni-substituted Crown-type POMs </w:t>
      </w:r>
      <w:proofErr w:type="gramStart"/>
      <w:r w:rsidRPr="002128C8">
        <w:rPr>
          <w:rFonts w:ascii="Times New Roman" w:hAnsi="Times New Roman" w:cs="Times New Roman"/>
          <w:sz w:val="24"/>
          <w:lang w:val="en-IN"/>
        </w:rPr>
        <w:t>Ni</w:t>
      </w:r>
      <w:r w:rsidRPr="002128C8">
        <w:rPr>
          <w:rFonts w:ascii="Times New Roman" w:hAnsi="Times New Roman" w:cs="Times New Roman"/>
          <w:sz w:val="24"/>
          <w:vertAlign w:val="subscript"/>
          <w:lang w:val="en-IN"/>
        </w:rPr>
        <w:t>4</w:t>
      </w:r>
      <w:r w:rsidRPr="002128C8">
        <w:rPr>
          <w:rFonts w:ascii="Times New Roman" w:hAnsi="Times New Roman" w:cs="Times New Roman"/>
          <w:sz w:val="24"/>
          <w:lang w:val="en-IN"/>
        </w:rPr>
        <w:t>(</w:t>
      </w:r>
      <w:proofErr w:type="gramEnd"/>
      <w:r w:rsidRPr="002128C8">
        <w:rPr>
          <w:rFonts w:ascii="Times New Roman" w:hAnsi="Times New Roman" w:cs="Times New Roman"/>
          <w:sz w:val="24"/>
          <w:lang w:val="en-IN"/>
        </w:rPr>
        <w:t>P</w:t>
      </w:r>
      <w:r w:rsidRPr="002128C8">
        <w:rPr>
          <w:rFonts w:ascii="Times New Roman" w:hAnsi="Times New Roman" w:cs="Times New Roman"/>
          <w:sz w:val="24"/>
          <w:vertAlign w:val="subscript"/>
          <w:lang w:val="en-IN"/>
        </w:rPr>
        <w:t>8</w:t>
      </w:r>
      <w:r w:rsidRPr="002128C8">
        <w:rPr>
          <w:rFonts w:ascii="Times New Roman" w:hAnsi="Times New Roman" w:cs="Times New Roman"/>
          <w:sz w:val="24"/>
          <w:lang w:val="en-IN"/>
        </w:rPr>
        <w:t>W</w:t>
      </w:r>
      <w:r w:rsidRPr="002128C8">
        <w:rPr>
          <w:rFonts w:ascii="Times New Roman" w:hAnsi="Times New Roman" w:cs="Times New Roman"/>
          <w:sz w:val="24"/>
          <w:vertAlign w:val="subscript"/>
          <w:lang w:val="en-IN"/>
        </w:rPr>
        <w:t>48</w:t>
      </w:r>
      <w:r w:rsidRPr="002128C8">
        <w:rPr>
          <w:rFonts w:ascii="Times New Roman" w:hAnsi="Times New Roman" w:cs="Times New Roman"/>
          <w:sz w:val="24"/>
          <w:lang w:val="en-IN"/>
        </w:rPr>
        <w:t>O</w:t>
      </w:r>
      <w:r w:rsidRPr="002128C8">
        <w:rPr>
          <w:rFonts w:ascii="Times New Roman" w:hAnsi="Times New Roman" w:cs="Times New Roman"/>
          <w:sz w:val="24"/>
          <w:vertAlign w:val="subscript"/>
          <w:lang w:val="en-IN"/>
        </w:rPr>
        <w:t>148</w:t>
      </w:r>
      <w:r w:rsidRPr="002128C8">
        <w:rPr>
          <w:rFonts w:ascii="Times New Roman" w:hAnsi="Times New Roman" w:cs="Times New Roman"/>
          <w:sz w:val="24"/>
          <w:lang w:val="en-IN"/>
        </w:rPr>
        <w:t>)(WO</w:t>
      </w:r>
      <w:r w:rsidRPr="002128C8">
        <w:rPr>
          <w:rFonts w:ascii="Times New Roman" w:hAnsi="Times New Roman" w:cs="Times New Roman"/>
          <w:sz w:val="24"/>
          <w:vertAlign w:val="subscript"/>
          <w:lang w:val="en-IN"/>
        </w:rPr>
        <w:t>2</w:t>
      </w:r>
      <w:r w:rsidRPr="002128C8">
        <w:rPr>
          <w:rFonts w:ascii="Times New Roman" w:hAnsi="Times New Roman" w:cs="Times New Roman"/>
          <w:sz w:val="24"/>
          <w:lang w:val="en-IN"/>
        </w:rPr>
        <w:t>)]</w:t>
      </w:r>
      <w:r w:rsidRPr="002128C8">
        <w:rPr>
          <w:rFonts w:ascii="Times New Roman" w:hAnsi="Times New Roman" w:cs="Times New Roman"/>
          <w:sz w:val="24"/>
          <w:vertAlign w:val="superscript"/>
          <w:lang w:val="en-IN"/>
        </w:rPr>
        <w:t>28-</w:t>
      </w:r>
      <w:r w:rsidRPr="002128C8">
        <w:rPr>
          <w:rFonts w:ascii="Times New Roman" w:hAnsi="Times New Roman" w:cs="Times New Roman"/>
          <w:sz w:val="24"/>
          <w:lang w:val="en-IN"/>
        </w:rPr>
        <w:t xml:space="preserve"> was investigated on glassy carbon electrode by Chronocoulometry in aqueous buffer. Amperometric sensors for the detection of bromate based on the Ni-substituted crown type POM </w:t>
      </w:r>
      <w:proofErr w:type="gramStart"/>
      <w:r w:rsidRPr="002128C8">
        <w:rPr>
          <w:rFonts w:ascii="Times New Roman" w:hAnsi="Times New Roman" w:cs="Times New Roman"/>
          <w:sz w:val="24"/>
          <w:lang w:val="en-IN"/>
        </w:rPr>
        <w:t>Ni</w:t>
      </w:r>
      <w:r w:rsidRPr="002128C8">
        <w:rPr>
          <w:rFonts w:ascii="Times New Roman" w:hAnsi="Times New Roman" w:cs="Times New Roman"/>
          <w:sz w:val="24"/>
          <w:vertAlign w:val="subscript"/>
          <w:lang w:val="en-IN"/>
        </w:rPr>
        <w:t>4</w:t>
      </w:r>
      <w:r w:rsidRPr="002128C8">
        <w:rPr>
          <w:rFonts w:ascii="Times New Roman" w:hAnsi="Times New Roman" w:cs="Times New Roman"/>
          <w:sz w:val="24"/>
          <w:lang w:val="en-IN"/>
        </w:rPr>
        <w:t>(</w:t>
      </w:r>
      <w:proofErr w:type="gramEnd"/>
      <w:r w:rsidRPr="002128C8">
        <w:rPr>
          <w:rFonts w:ascii="Times New Roman" w:hAnsi="Times New Roman" w:cs="Times New Roman"/>
          <w:sz w:val="24"/>
          <w:lang w:val="en-IN"/>
        </w:rPr>
        <w:t>P</w:t>
      </w:r>
      <w:r w:rsidRPr="002128C8">
        <w:rPr>
          <w:rFonts w:ascii="Times New Roman" w:hAnsi="Times New Roman" w:cs="Times New Roman"/>
          <w:sz w:val="24"/>
          <w:vertAlign w:val="subscript"/>
          <w:lang w:val="en-IN"/>
        </w:rPr>
        <w:t>8</w:t>
      </w:r>
      <w:r w:rsidRPr="002128C8">
        <w:rPr>
          <w:rFonts w:ascii="Times New Roman" w:hAnsi="Times New Roman" w:cs="Times New Roman"/>
          <w:sz w:val="24"/>
          <w:lang w:val="en-IN"/>
        </w:rPr>
        <w:t>W</w:t>
      </w:r>
      <w:r w:rsidRPr="002128C8">
        <w:rPr>
          <w:rFonts w:ascii="Times New Roman" w:hAnsi="Times New Roman" w:cs="Times New Roman"/>
          <w:sz w:val="24"/>
          <w:vertAlign w:val="subscript"/>
          <w:lang w:val="en-IN"/>
        </w:rPr>
        <w:t>48</w:t>
      </w:r>
      <w:r w:rsidRPr="002128C8">
        <w:rPr>
          <w:rFonts w:ascii="Times New Roman" w:hAnsi="Times New Roman" w:cs="Times New Roman"/>
          <w:sz w:val="24"/>
          <w:lang w:val="en-IN"/>
        </w:rPr>
        <w:t>O</w:t>
      </w:r>
      <w:r w:rsidRPr="002128C8">
        <w:rPr>
          <w:rFonts w:ascii="Times New Roman" w:hAnsi="Times New Roman" w:cs="Times New Roman"/>
          <w:sz w:val="24"/>
          <w:vertAlign w:val="subscript"/>
          <w:lang w:val="en-IN"/>
        </w:rPr>
        <w:t>148</w:t>
      </w:r>
      <w:r w:rsidRPr="002128C8">
        <w:rPr>
          <w:rFonts w:ascii="Times New Roman" w:hAnsi="Times New Roman" w:cs="Times New Roman"/>
          <w:sz w:val="24"/>
          <w:lang w:val="en-IN"/>
        </w:rPr>
        <w:t>)(WO</w:t>
      </w:r>
      <w:r w:rsidRPr="002128C8">
        <w:rPr>
          <w:rFonts w:ascii="Times New Roman" w:hAnsi="Times New Roman" w:cs="Times New Roman"/>
          <w:sz w:val="24"/>
          <w:vertAlign w:val="subscript"/>
          <w:lang w:val="en-IN"/>
        </w:rPr>
        <w:t>2</w:t>
      </w:r>
      <w:r w:rsidRPr="002128C8">
        <w:rPr>
          <w:rFonts w:ascii="Times New Roman" w:hAnsi="Times New Roman" w:cs="Times New Roman"/>
          <w:sz w:val="24"/>
          <w:lang w:val="en-IN"/>
        </w:rPr>
        <w:t>)]</w:t>
      </w:r>
      <w:r w:rsidRPr="002128C8">
        <w:rPr>
          <w:rFonts w:ascii="Times New Roman" w:hAnsi="Times New Roman" w:cs="Times New Roman"/>
          <w:sz w:val="24"/>
          <w:vertAlign w:val="superscript"/>
          <w:lang w:val="en-IN"/>
        </w:rPr>
        <w:t>28-</w:t>
      </w:r>
      <w:r w:rsidRPr="002128C8">
        <w:rPr>
          <w:rFonts w:ascii="Times New Roman" w:hAnsi="Times New Roman" w:cs="Times New Roman"/>
          <w:sz w:val="24"/>
          <w:lang w:val="en-IN"/>
        </w:rPr>
        <w:t xml:space="preserve"> was investigated with high sensitivity in a linear range of 0.1-5 mM bromate.</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317A44">
        <w:rPr>
          <w:rFonts w:ascii="Times New Roman" w:hAnsi="Times New Roman" w:cs="Times New Roman"/>
          <w:i/>
          <w:sz w:val="24"/>
        </w:rPr>
        <w:t>POM: Polyoxometalates, AgNP’s: Silver nanoparticles.</w:t>
      </w:r>
    </w:p>
    <w:p w:rsidR="00317A44" w:rsidRDefault="00317A44"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E311C9">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317A44" w:rsidP="00DF04E3">
      <w:pPr>
        <w:pStyle w:val="HTMLPreformatted"/>
        <w:jc w:val="both"/>
        <w:rPr>
          <w:rFonts w:ascii="Times New Roman" w:hAnsi="Times New Roman" w:cs="Times New Roman"/>
          <w:iCs/>
          <w:sz w:val="24"/>
        </w:rPr>
      </w:pPr>
      <w:r>
        <w:rPr>
          <w:rFonts w:ascii="Times New Roman" w:hAnsi="Times New Roman" w:cs="Times New Roman"/>
          <w:iCs/>
          <w:sz w:val="24"/>
        </w:rPr>
        <w:t>Bushra Ali has completed her</w:t>
      </w:r>
      <w:r w:rsidR="00DF04E3" w:rsidRPr="00DF04E3">
        <w:rPr>
          <w:rFonts w:ascii="Times New Roman" w:hAnsi="Times New Roman" w:cs="Times New Roman"/>
          <w:iCs/>
          <w:sz w:val="24"/>
        </w:rPr>
        <w:t xml:space="preserve"> PhD at the age of </w:t>
      </w:r>
      <w:r>
        <w:rPr>
          <w:rFonts w:ascii="Times New Roman" w:hAnsi="Times New Roman" w:cs="Times New Roman"/>
          <w:iCs/>
          <w:sz w:val="24"/>
        </w:rPr>
        <w:t>29</w:t>
      </w:r>
      <w:r w:rsidR="00DF04E3" w:rsidRPr="00DF04E3">
        <w:rPr>
          <w:rFonts w:ascii="Times New Roman" w:hAnsi="Times New Roman" w:cs="Times New Roman"/>
          <w:iCs/>
          <w:sz w:val="24"/>
        </w:rPr>
        <w:t xml:space="preserve"> years from </w:t>
      </w:r>
      <w:r>
        <w:rPr>
          <w:rFonts w:ascii="Times New Roman" w:hAnsi="Times New Roman" w:cs="Times New Roman"/>
          <w:iCs/>
          <w:sz w:val="24"/>
        </w:rPr>
        <w:t>the Dundalk Institute of Technology</w:t>
      </w:r>
      <w:r w:rsidR="00DF04E3" w:rsidRPr="00DF04E3">
        <w:rPr>
          <w:rFonts w:ascii="Times New Roman" w:hAnsi="Times New Roman" w:cs="Times New Roman"/>
          <w:iCs/>
          <w:sz w:val="24"/>
        </w:rPr>
        <w:t xml:space="preserve">. </w:t>
      </w:r>
      <w:r w:rsidR="00D63E30">
        <w:rPr>
          <w:rFonts w:ascii="Times New Roman" w:hAnsi="Times New Roman" w:cs="Times New Roman"/>
          <w:iCs/>
          <w:sz w:val="24"/>
        </w:rPr>
        <w:t xml:space="preserve">She is working as a Lecture Assistant in the Dundalk Institute of Technology and </w:t>
      </w:r>
      <w:r>
        <w:rPr>
          <w:rFonts w:ascii="Times New Roman" w:hAnsi="Times New Roman" w:cs="Times New Roman"/>
          <w:iCs/>
          <w:sz w:val="24"/>
        </w:rPr>
        <w:t xml:space="preserve">working on industrial funded project as a </w:t>
      </w:r>
      <w:r w:rsidR="00D63E30">
        <w:rPr>
          <w:rFonts w:ascii="Times New Roman" w:hAnsi="Times New Roman" w:cs="Times New Roman"/>
          <w:iCs/>
          <w:sz w:val="24"/>
        </w:rPr>
        <w:t>“</w:t>
      </w:r>
      <w:r>
        <w:rPr>
          <w:rFonts w:ascii="Times New Roman" w:hAnsi="Times New Roman" w:cs="Times New Roman"/>
          <w:iCs/>
          <w:sz w:val="24"/>
        </w:rPr>
        <w:t>project scientist</w:t>
      </w:r>
      <w:r w:rsidR="00D63E30">
        <w:rPr>
          <w:rFonts w:ascii="Times New Roman" w:hAnsi="Times New Roman" w:cs="Times New Roman"/>
          <w:iCs/>
          <w:sz w:val="24"/>
        </w:rPr>
        <w:t>”</w:t>
      </w:r>
      <w:r>
        <w:rPr>
          <w:rFonts w:ascii="Times New Roman" w:hAnsi="Times New Roman" w:cs="Times New Roman"/>
          <w:iCs/>
          <w:sz w:val="24"/>
        </w:rPr>
        <w:t xml:space="preserve"> and involve in cross exchange skills within collaborative universities and colleges of Dublin and Dundalk. She attended many conference</w:t>
      </w:r>
      <w:r w:rsidR="00D63E30">
        <w:rPr>
          <w:rFonts w:ascii="Times New Roman" w:hAnsi="Times New Roman" w:cs="Times New Roman"/>
          <w:iCs/>
          <w:sz w:val="24"/>
        </w:rPr>
        <w:t>s</w:t>
      </w:r>
      <w:r>
        <w:rPr>
          <w:rFonts w:ascii="Times New Roman" w:hAnsi="Times New Roman" w:cs="Times New Roman"/>
          <w:iCs/>
          <w:sz w:val="24"/>
        </w:rPr>
        <w:t xml:space="preserve"> and workshops internationally. </w:t>
      </w:r>
      <w:r w:rsidR="00D63E30">
        <w:rPr>
          <w:rFonts w:ascii="Times New Roman" w:hAnsi="Times New Roman" w:cs="Times New Roman"/>
          <w:iCs/>
          <w:sz w:val="24"/>
        </w:rPr>
        <w:t xml:space="preserve">She worked with many Research centres e.g. </w:t>
      </w:r>
      <w:proofErr w:type="spellStart"/>
      <w:r w:rsidR="00D63E30">
        <w:rPr>
          <w:rFonts w:ascii="Times New Roman" w:hAnsi="Times New Roman" w:cs="Times New Roman"/>
          <w:iCs/>
          <w:sz w:val="24"/>
        </w:rPr>
        <w:t>MiCRA</w:t>
      </w:r>
      <w:proofErr w:type="spellEnd"/>
      <w:r w:rsidR="00D63E30">
        <w:rPr>
          <w:rFonts w:ascii="Times New Roman" w:hAnsi="Times New Roman" w:cs="Times New Roman"/>
          <w:iCs/>
          <w:sz w:val="24"/>
        </w:rPr>
        <w:t xml:space="preserve"> and as a staff scientist to Mulroy Environmental company. She is also an active member of Steam education within the Ireland. She won many award/Honours and achieved scholarships. She is also a member of Elsevier Journal and RCS. </w:t>
      </w:r>
    </w:p>
    <w:p w:rsidR="00D63E30" w:rsidRDefault="00D63E30" w:rsidP="00DF04E3">
      <w:pPr>
        <w:pStyle w:val="HTMLPreformatted"/>
        <w:jc w:val="both"/>
        <w:rPr>
          <w:rFonts w:ascii="Times New Roman" w:hAnsi="Times New Roman" w:cs="Times New Roman"/>
          <w:iCs/>
          <w:sz w:val="24"/>
        </w:rPr>
      </w:pPr>
    </w:p>
    <w:p w:rsidR="00B3082B" w:rsidRDefault="00E311C9"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IE" w:eastAsia="en-IE"/>
        </w:rPr>
        <w:drawing>
          <wp:inline distT="0" distB="0" distL="0" distR="0">
            <wp:extent cx="1567543" cy="1999622"/>
            <wp:effectExtent l="0" t="0" r="0" b="635"/>
            <wp:docPr id="7" name="Picture 7" descr="C:\Users\Rashda\Desktop\IMG-3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hda\Desktop\IMG-308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853" cy="2011498"/>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D63E30" w:rsidP="00B3082B">
      <w:pPr>
        <w:pStyle w:val="HTMLPreformatted"/>
        <w:jc w:val="right"/>
        <w:rPr>
          <w:rFonts w:ascii="Times New Roman" w:hAnsi="Times New Roman" w:cs="Times New Roman"/>
          <w:iCs/>
          <w:sz w:val="24"/>
        </w:rPr>
      </w:pPr>
      <w:r>
        <w:rPr>
          <w:rFonts w:ascii="Times New Roman" w:hAnsi="Times New Roman" w:cs="Times New Roman"/>
          <w:iCs/>
          <w:sz w:val="24"/>
        </w:rPr>
        <w:t>Bushra.ali@dkit.ie</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63E30" w:rsidRPr="00E311C9" w:rsidRDefault="00E311C9" w:rsidP="002350BC">
      <w:pPr>
        <w:rPr>
          <w:rFonts w:ascii="Times New Roman" w:hAnsi="Times New Roman" w:cs="Times New Roman"/>
          <w:sz w:val="24"/>
          <w:szCs w:val="24"/>
        </w:rPr>
      </w:pPr>
      <w:r w:rsidRPr="00E311C9">
        <w:rPr>
          <w:rFonts w:ascii="Times New Roman" w:hAnsi="Times New Roman" w:cs="Times New Roman"/>
          <w:sz w:val="24"/>
          <w:szCs w:val="24"/>
        </w:rPr>
        <w:t>If you have further queries abou</w:t>
      </w:r>
      <w:r>
        <w:rPr>
          <w:rFonts w:ascii="Times New Roman" w:hAnsi="Times New Roman" w:cs="Times New Roman"/>
          <w:sz w:val="24"/>
          <w:szCs w:val="24"/>
        </w:rPr>
        <w:t>t biography please ask for my CV</w:t>
      </w:r>
      <w:r w:rsidRPr="00E311C9">
        <w:rPr>
          <w:rFonts w:ascii="Times New Roman" w:hAnsi="Times New Roman" w:cs="Times New Roman"/>
          <w:sz w:val="24"/>
          <w:szCs w:val="24"/>
        </w:rPr>
        <w:t>/Resume.</w:t>
      </w:r>
    </w:p>
    <w:sectPr w:rsidR="00D63E30" w:rsidRPr="00E311C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561" w:rsidRDefault="00663561" w:rsidP="00495C76">
      <w:pPr>
        <w:spacing w:after="0" w:line="240" w:lineRule="auto"/>
      </w:pPr>
      <w:r>
        <w:separator/>
      </w:r>
    </w:p>
  </w:endnote>
  <w:endnote w:type="continuationSeparator" w:id="0">
    <w:p w:rsidR="00663561" w:rsidRDefault="0066356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561" w:rsidRDefault="00663561" w:rsidP="00495C76">
      <w:pPr>
        <w:spacing w:after="0" w:line="240" w:lineRule="auto"/>
      </w:pPr>
      <w:r>
        <w:separator/>
      </w:r>
    </w:p>
  </w:footnote>
  <w:footnote w:type="continuationSeparator" w:id="0">
    <w:p w:rsidR="00663561" w:rsidRDefault="0066356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IE" w:eastAsia="en-IE"/>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128C8"/>
    <w:rsid w:val="002350BC"/>
    <w:rsid w:val="0028059F"/>
    <w:rsid w:val="002B21BC"/>
    <w:rsid w:val="002F4DF0"/>
    <w:rsid w:val="00317A44"/>
    <w:rsid w:val="00333E31"/>
    <w:rsid w:val="0038483D"/>
    <w:rsid w:val="00435234"/>
    <w:rsid w:val="00495C76"/>
    <w:rsid w:val="00627419"/>
    <w:rsid w:val="00663561"/>
    <w:rsid w:val="006C057D"/>
    <w:rsid w:val="009F67C3"/>
    <w:rsid w:val="00B3082B"/>
    <w:rsid w:val="00B6703B"/>
    <w:rsid w:val="00BA654F"/>
    <w:rsid w:val="00CE511D"/>
    <w:rsid w:val="00D63E30"/>
    <w:rsid w:val="00DB12B8"/>
    <w:rsid w:val="00DF04E3"/>
    <w:rsid w:val="00E311C9"/>
    <w:rsid w:val="00E42BBB"/>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Bushra Ali</cp:lastModifiedBy>
  <cp:revision>3</cp:revision>
  <dcterms:created xsi:type="dcterms:W3CDTF">2018-02-13T17:18:00Z</dcterms:created>
  <dcterms:modified xsi:type="dcterms:W3CDTF">2018-02-13T17:18:00Z</dcterms:modified>
</cp:coreProperties>
</file>