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32"/>
          <w:szCs w:val="32"/>
          <w:lang w:eastAsia="en-IN"/>
        </w:rPr>
      </w:pPr>
      <w:r>
        <w:rPr>
          <w:rFonts w:ascii="Times New Roman" w:hAnsi="Times New Roman" w:cs="Times New Roman"/>
          <w:b/>
          <w:sz w:val="32"/>
          <w:szCs w:val="32"/>
          <w:lang w:eastAsia="en-IN"/>
        </w:rPr>
        <w:t>Abstract Template</w:t>
      </w:r>
    </w:p>
    <w:p>
      <w:pPr>
        <w:jc w:val="center"/>
        <w:rPr>
          <w:rFonts w:hint="default" w:ascii="Times New Roman" w:hAnsi="Times New Roman" w:eastAsia="宋体" w:cs="Times New Roman"/>
          <w:b/>
          <w:sz w:val="24"/>
          <w:szCs w:val="24"/>
          <w:lang w:val="en-US" w:eastAsia="zh-CN"/>
        </w:rPr>
      </w:pPr>
      <w:r>
        <w:rPr>
          <w:rFonts w:ascii="Times New Roman" w:hAnsi="Times New Roman" w:cs="Times New Roman"/>
          <w:b/>
          <w:sz w:val="24"/>
          <w:szCs w:val="24"/>
        </w:rPr>
        <w:t xml:space="preserve">Abstract Title: </w:t>
      </w:r>
      <w:r>
        <w:rPr>
          <w:rFonts w:hint="eastAsia" w:ascii="Times New Roman" w:hAnsi="Times New Roman" w:eastAsia="宋体" w:cs="Times New Roman"/>
          <w:b/>
          <w:sz w:val="24"/>
          <w:szCs w:val="24"/>
          <w:lang w:val="en-US" w:eastAsia="zh-CN"/>
        </w:rPr>
        <w:t>A  double-functional flexible PAAm-hydrogel-based supercapacitor containing sandwich structure with superior areal capacitance</w:t>
      </w:r>
    </w:p>
    <w:p>
      <w:pPr>
        <w:pStyle w:val="5"/>
        <w:jc w:val="center"/>
        <w:rPr>
          <w:rFonts w:hint="default" w:ascii="Times New Roman" w:hAnsi="Times New Roman" w:eastAsia="Arial Unicode MS" w:cs="Times New Roman"/>
          <w:sz w:val="24"/>
          <w:lang w:val="en-US" w:eastAsia="zh-CN"/>
        </w:rPr>
      </w:pPr>
      <w:r>
        <w:rPr>
          <w:rFonts w:hint="eastAsia" w:ascii="Times New Roman" w:hAnsi="Times New Roman" w:cs="Times New Roman"/>
          <w:sz w:val="24"/>
          <w:u w:val="single"/>
          <w:lang w:val="en-US" w:eastAsia="zh-CN"/>
        </w:rPr>
        <w:t>Yulun Tao</w:t>
      </w:r>
      <w:r>
        <w:rPr>
          <w:rFonts w:hint="eastAsia" w:ascii="Times New Roman" w:hAnsi="Times New Roman" w:cs="Times New Roman"/>
          <w:sz w:val="24"/>
          <w:u w:val="single"/>
          <w:vertAlign w:val="superscript"/>
          <w:lang w:val="en-US" w:eastAsia="zh-CN"/>
        </w:rPr>
        <w:t>1</w:t>
      </w:r>
      <w:r>
        <w:rPr>
          <w:rFonts w:hint="eastAsia" w:ascii="Times New Roman" w:hAnsi="Times New Roman" w:cs="Times New Roman"/>
          <w:sz w:val="24"/>
          <w:u w:val="single"/>
          <w:lang w:val="en-US" w:eastAsia="zh-CN"/>
        </w:rPr>
        <w:t>，Shun Yao</w:t>
      </w:r>
      <w:r>
        <w:rPr>
          <w:rFonts w:hint="eastAsia" w:ascii="Times New Roman" w:hAnsi="Times New Roman" w:cs="Times New Roman"/>
          <w:sz w:val="24"/>
          <w:u w:val="single"/>
          <w:vertAlign w:val="superscript"/>
          <w:lang w:val="en-US" w:eastAsia="zh-CN"/>
        </w:rPr>
        <w:t>1</w:t>
      </w:r>
    </w:p>
    <w:p>
      <w:pPr>
        <w:pStyle w:val="5"/>
        <w:rPr>
          <w:rFonts w:ascii="Times New Roman" w:hAnsi="Times New Roman" w:cs="Times New Roman"/>
          <w:i/>
          <w:iCs/>
          <w:sz w:val="24"/>
          <w:vertAlign w:val="superscript"/>
        </w:rPr>
      </w:pPr>
    </w:p>
    <w:p>
      <w:pPr>
        <w:pStyle w:val="5"/>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hint="eastAsia" w:ascii="Times New Roman" w:hAnsi="Times New Roman" w:cs="Times New Roman"/>
          <w:i/>
          <w:iCs/>
          <w:sz w:val="24"/>
        </w:rPr>
        <w:t xml:space="preserve">College of Material Engineering, Anhui University of Science and Technology, Huainan, Anhui </w:t>
      </w:r>
    </w:p>
    <w:p>
      <w:pPr>
        <w:pStyle w:val="5"/>
        <w:rPr>
          <w:rFonts w:ascii="Times New Roman" w:hAnsi="Times New Roman" w:cs="Times New Roman"/>
          <w:i/>
          <w:iCs/>
          <w:sz w:val="24"/>
          <w:vertAlign w:val="superscript"/>
        </w:rPr>
      </w:pPr>
    </w:p>
    <w:p>
      <w:pPr>
        <w:pStyle w:val="5"/>
        <w:rPr>
          <w:rFonts w:ascii="Times New Roman" w:hAnsi="Times New Roman" w:cs="Times New Roman"/>
          <w:i/>
          <w:iCs/>
          <w:sz w:val="24"/>
        </w:rPr>
      </w:pPr>
    </w:p>
    <w:p>
      <w:pPr>
        <w:pStyle w:val="5"/>
        <w:tabs>
          <w:tab w:val="left" w:pos="4374"/>
        </w:tabs>
        <w:jc w:val="both"/>
        <w:rPr>
          <w:rFonts w:ascii="Times New Roman" w:hAnsi="Times New Roman" w:cs="Times New Roman"/>
          <w:b/>
          <w:sz w:val="24"/>
        </w:rPr>
      </w:pPr>
      <w:r>
        <w:rPr>
          <w:rFonts w:ascii="Times New Roman" w:hAnsi="Times New Roman" w:cs="Times New Roman"/>
          <w:b/>
          <w:sz w:val="24"/>
        </w:rPr>
        <w:t>Abstract (not more than 300 words)</w:t>
      </w:r>
    </w:p>
    <w:p>
      <w:pPr>
        <w:pStyle w:val="5"/>
        <w:tabs>
          <w:tab w:val="left" w:pos="4374"/>
        </w:tabs>
        <w:jc w:val="both"/>
        <w:rPr>
          <w:rFonts w:ascii="Times New Roman" w:hAnsi="Times New Roman" w:cs="Times New Roman"/>
          <w:sz w:val="24"/>
        </w:rPr>
      </w:pPr>
    </w:p>
    <w:p>
      <w:pPr>
        <w:pStyle w:val="5"/>
        <w:jc w:val="both"/>
        <w:rPr>
          <w:rFonts w:hint="eastAsia" w:ascii="Times New Roman" w:hAnsi="Times New Roman" w:cs="Times New Roman"/>
          <w:sz w:val="24"/>
        </w:rPr>
      </w:pPr>
      <w:r>
        <w:rPr>
          <w:rFonts w:hint="eastAsia" w:ascii="Times New Roman" w:hAnsi="Times New Roman" w:cs="Times New Roman"/>
          <w:sz w:val="24"/>
        </w:rPr>
        <w:t>Hydrogel-based supercapacitor with high areal capacitance is still remain a bottleneck now. In this paper, a PAAm-hydrogel-based supercapacitor using a new sandwith structure was assembled with polyaniline as the effective electrode material. After a series of electrochemical and mechanical tests, a large specific areal capacitance of our hydrogel supercapacitor(1230mF/cm</w:t>
      </w:r>
      <w:r>
        <w:rPr>
          <w:rFonts w:hint="eastAsia" w:ascii="Times New Roman" w:hAnsi="Times New Roman" w:cs="Times New Roman"/>
          <w:sz w:val="24"/>
          <w:vertAlign w:val="superscript"/>
        </w:rPr>
        <w:t>2</w:t>
      </w:r>
      <w:r>
        <w:rPr>
          <w:rFonts w:hint="eastAsia" w:ascii="Times New Roman" w:hAnsi="Times New Roman" w:cs="Times New Roman"/>
          <w:sz w:val="24"/>
        </w:rPr>
        <w:t xml:space="preserve">) was achieved with great mechanical strength(telorating 400% straining approximately). More interestingly, the PANI-PAAm-hydrogel can be used as the vibration sensor as well. It express effective sensitive performance immediately once occuring outside slight vibration. We believe this type of polymer hydrogel and assembling method of hydrogel supercapacitor possess great potential in the polyelectrolyte hydrogel domain. </w:t>
      </w:r>
    </w:p>
    <w:p>
      <w:pPr>
        <w:pStyle w:val="5"/>
        <w:jc w:val="both"/>
        <w:rPr>
          <w:rFonts w:ascii="Times New Roman" w:hAnsi="Times New Roman" w:cs="Times New Roman"/>
          <w:sz w:val="24"/>
        </w:rPr>
      </w:pPr>
    </w:p>
    <w:p>
      <w:pPr>
        <w:pStyle w:val="5"/>
        <w:jc w:val="both"/>
        <w:rPr>
          <w:rFonts w:ascii="Times New Roman" w:hAnsi="Times New Roman" w:cs="Times New Roman"/>
          <w:sz w:val="24"/>
        </w:rPr>
      </w:pPr>
    </w:p>
    <w:p>
      <w:pPr>
        <w:pStyle w:val="5"/>
        <w:jc w:val="both"/>
        <w:rPr>
          <w:rFonts w:hint="default" w:ascii="Times New Roman" w:hAnsi="Times New Roman" w:eastAsia="Arial Unicode MS" w:cs="Times New Roman"/>
          <w:sz w:val="24"/>
          <w:lang w:val="en-US" w:eastAsia="zh-CN"/>
        </w:rPr>
      </w:pPr>
      <w:r>
        <w:rPr>
          <w:rFonts w:ascii="Times New Roman" w:hAnsi="Times New Roman" w:cs="Times New Roman"/>
          <w:sz w:val="24"/>
        </w:rPr>
        <w:t>Keywords—</w:t>
      </w:r>
      <w:r>
        <w:rPr>
          <w:rFonts w:hint="eastAsia" w:ascii="Times New Roman" w:hAnsi="Times New Roman" w:cs="Times New Roman"/>
          <w:i/>
          <w:sz w:val="24"/>
          <w:lang w:val="en-US" w:eastAsia="zh-CN"/>
        </w:rPr>
        <w:t>hydrogel,supercapacitor,vibration sensor</w:t>
      </w:r>
    </w:p>
    <w:p>
      <w:pPr>
        <w:pStyle w:val="5"/>
        <w:jc w:val="both"/>
        <w:rPr>
          <w:rFonts w:ascii="Times New Roman" w:hAnsi="Times New Roman" w:cs="Times New Roman"/>
          <w:sz w:val="24"/>
        </w:rPr>
      </w:pPr>
    </w:p>
    <w:p>
      <w:pPr>
        <w:pStyle w:val="5"/>
        <w:jc w:val="both"/>
        <w:rPr>
          <w:rFonts w:ascii="Times New Roman" w:hAnsi="Times New Roman" w:cs="Times New Roman"/>
          <w:i/>
          <w:iCs/>
          <w:sz w:val="24"/>
        </w:rPr>
      </w:pPr>
    </w:p>
    <w:p>
      <w:pPr>
        <w:pStyle w:val="5"/>
        <w:jc w:val="both"/>
        <w:rPr>
          <w:rFonts w:ascii="Times New Roman" w:hAnsi="Times New Roman" w:cs="Times New Roman"/>
          <w:b/>
          <w:iCs/>
          <w:sz w:val="24"/>
        </w:rPr>
      </w:pPr>
      <w:r>
        <w:rPr>
          <w:rFonts w:ascii="Times New Roman" w:hAnsi="Times New Roman" w:cs="Times New Roman"/>
          <w:b/>
          <w:iCs/>
          <w:sz w:val="24"/>
        </w:rPr>
        <w:t>Professional Biography (100-150 words)</w:t>
      </w:r>
    </w:p>
    <w:p>
      <w:pPr>
        <w:pStyle w:val="5"/>
        <w:jc w:val="both"/>
        <w:rPr>
          <w:rFonts w:ascii="Times New Roman" w:hAnsi="Times New Roman" w:cs="Times New Roman"/>
          <w:b/>
          <w:iCs/>
          <w:sz w:val="24"/>
        </w:rPr>
      </w:pPr>
    </w:p>
    <w:p>
      <w:pPr>
        <w:pStyle w:val="5"/>
        <w:jc w:val="both"/>
        <w:rPr>
          <w:rFonts w:hint="default" w:ascii="Times New Roman" w:hAnsi="Times New Roman" w:eastAsia="Arial Unicode MS" w:cs="Times New Roman"/>
          <w:iCs/>
          <w:sz w:val="24"/>
          <w:lang w:val="en-US" w:eastAsia="zh-CN"/>
        </w:rPr>
      </w:pPr>
      <w:r>
        <w:rPr>
          <w:rFonts w:hint="eastAsia" w:ascii="Times New Roman" w:hAnsi="Times New Roman" w:cs="Times New Roman"/>
          <w:iCs/>
          <w:sz w:val="24"/>
          <w:lang w:val="en-US" w:eastAsia="zh-CN"/>
        </w:rPr>
        <w:t>Yulun Tao</w:t>
      </w:r>
      <w:r>
        <w:rPr>
          <w:rFonts w:ascii="Times New Roman" w:hAnsi="Times New Roman" w:cs="Times New Roman"/>
          <w:iCs/>
          <w:sz w:val="24"/>
        </w:rPr>
        <w:t xml:space="preserve"> has completed his PhD at the age of 3</w:t>
      </w:r>
      <w:r>
        <w:rPr>
          <w:rFonts w:hint="eastAsia" w:ascii="Times New Roman" w:hAnsi="Times New Roman" w:cs="Times New Roman"/>
          <w:iCs/>
          <w:sz w:val="24"/>
          <w:lang w:val="en-US" w:eastAsia="zh-CN"/>
        </w:rPr>
        <w:t>3</w:t>
      </w:r>
      <w:r>
        <w:rPr>
          <w:rFonts w:ascii="Times New Roman" w:hAnsi="Times New Roman" w:cs="Times New Roman"/>
          <w:iCs/>
          <w:sz w:val="24"/>
        </w:rPr>
        <w:t xml:space="preserve"> years from </w:t>
      </w:r>
      <w:r>
        <w:rPr>
          <w:rFonts w:hint="eastAsia" w:ascii="Times New Roman" w:hAnsi="Times New Roman" w:cs="Times New Roman"/>
          <w:iCs/>
          <w:sz w:val="24"/>
          <w:lang w:val="en-US" w:eastAsia="zh-CN"/>
        </w:rPr>
        <w:t>Anhui</w:t>
      </w:r>
      <w:r>
        <w:rPr>
          <w:rFonts w:ascii="Times New Roman" w:hAnsi="Times New Roman" w:cs="Times New Roman"/>
          <w:iCs/>
          <w:sz w:val="24"/>
        </w:rPr>
        <w:t xml:space="preserve"> University and postdoctoral studies from </w:t>
      </w:r>
      <w:r>
        <w:rPr>
          <w:rFonts w:hint="eastAsia" w:ascii="Times New Roman" w:hAnsi="Times New Roman" w:cs="Times New Roman"/>
          <w:iCs/>
          <w:sz w:val="24"/>
          <w:lang w:val="en-US" w:eastAsia="zh-CN"/>
        </w:rPr>
        <w:t>Pusan University</w:t>
      </w:r>
      <w:r>
        <w:rPr>
          <w:rFonts w:ascii="Times New Roman" w:hAnsi="Times New Roman" w:cs="Times New Roman"/>
          <w:iCs/>
          <w:sz w:val="24"/>
        </w:rPr>
        <w:t xml:space="preserve">. He/She </w:t>
      </w:r>
      <w:r>
        <w:rPr>
          <w:rFonts w:hint="eastAsia" w:ascii="Times New Roman" w:hAnsi="Times New Roman" w:cs="Times New Roman"/>
          <w:iCs/>
          <w:sz w:val="24"/>
          <w:lang w:val="en-US" w:eastAsia="zh-CN"/>
        </w:rPr>
        <w:t>studiy polymer such as polyaniline for a long time</w:t>
      </w:r>
      <w:r>
        <w:rPr>
          <w:rFonts w:ascii="Times New Roman" w:hAnsi="Times New Roman" w:cs="Times New Roman"/>
          <w:iCs/>
          <w:sz w:val="24"/>
        </w:rPr>
        <w:t xml:space="preserve">. He has published </w:t>
      </w:r>
      <w:r>
        <w:rPr>
          <w:rFonts w:hint="eastAsia" w:ascii="Times New Roman" w:hAnsi="Times New Roman" w:cs="Times New Roman"/>
          <w:iCs/>
          <w:sz w:val="24"/>
          <w:lang w:val="en-US" w:eastAsia="zh-CN"/>
        </w:rPr>
        <w:t>many high quality paper on publications such as Chemical Communications,Nanoscale and so on and have rich experience in polymer domain.</w:t>
      </w:r>
    </w:p>
    <w:p>
      <w:pPr>
        <w:pStyle w:val="5"/>
        <w:jc w:val="both"/>
        <w:rPr>
          <w:rFonts w:ascii="Times New Roman" w:hAnsi="Times New Roman" w:cs="Times New Roman"/>
          <w:iCs/>
          <w:sz w:val="24"/>
        </w:rPr>
      </w:pPr>
    </w:p>
    <w:p>
      <w:pPr>
        <w:pStyle w:val="5"/>
        <w:jc w:val="both"/>
        <w:rPr>
          <w:rFonts w:ascii="Times New Roman" w:hAnsi="Times New Roman" w:cs="Times New Roman"/>
          <w:iCs/>
          <w:sz w:val="24"/>
        </w:rPr>
      </w:pPr>
      <w:r>
        <w:rPr>
          <w:lang w:val="en-IN" w:eastAsia="en-IN"/>
        </w:rPr>
        <w:drawing>
          <wp:inline distT="0" distB="0" distL="0" distR="0">
            <wp:extent cx="992505" cy="1304925"/>
            <wp:effectExtent l="0" t="0" r="17145" b="9525"/>
            <wp:docPr id="5" name="Picture 5" descr="C:\Users\yaoshun.000\Desktop\图片1111.png图片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yaoshun.000\Desktop\图片1111.png图片1111"/>
                    <pic:cNvPicPr>
                      <a:picLocks noChangeAspect="1" noChangeArrowheads="1"/>
                    </pic:cNvPicPr>
                  </pic:nvPicPr>
                  <pic:blipFill>
                    <a:blip r:embed="rId5"/>
                    <a:srcRect/>
                    <a:stretch>
                      <a:fillRect/>
                    </a:stretch>
                  </pic:blipFill>
                  <pic:spPr>
                    <a:xfrm>
                      <a:off x="0" y="0"/>
                      <a:ext cx="992505" cy="1304925"/>
                    </a:xfrm>
                    <a:prstGeom prst="rect">
                      <a:avLst/>
                    </a:prstGeom>
                    <a:noFill/>
                    <a:ln>
                      <a:noFill/>
                    </a:ln>
                  </pic:spPr>
                </pic:pic>
              </a:graphicData>
            </a:graphic>
          </wp:inline>
        </w:drawing>
      </w:r>
      <w:r>
        <w:rPr>
          <w:rFonts w:ascii="Times New Roman" w:hAnsi="Times New Roman" w:cs="Times New Roman"/>
          <w:b/>
          <w:iCs/>
          <w:sz w:val="24"/>
        </w:rPr>
        <w:br w:type="textWrapping"/>
      </w:r>
    </w:p>
    <w:p>
      <w:pPr>
        <w:pStyle w:val="5"/>
        <w:jc w:val="right"/>
        <w:rPr>
          <w:rFonts w:ascii="Times New Roman" w:hAnsi="Times New Roman" w:cs="Times New Roman"/>
          <w:iCs/>
          <w:sz w:val="24"/>
        </w:rPr>
      </w:pPr>
      <w:r>
        <w:rPr>
          <w:rFonts w:ascii="Times New Roman" w:hAnsi="Times New Roman" w:cs="Times New Roman"/>
          <w:iCs/>
          <w:sz w:val="24"/>
        </w:rPr>
        <w:t xml:space="preserve">Email Id: </w:t>
      </w:r>
      <w:r>
        <w:rPr>
          <w:rFonts w:hint="eastAsia" w:ascii="Times New Roman" w:hAnsi="Times New Roman" w:cs="Times New Roman"/>
          <w:iCs/>
          <w:sz w:val="24"/>
        </w:rPr>
        <w:t>williamtao795322@163.com</w:t>
      </w:r>
      <w:bookmarkStart w:id="0" w:name="_GoBack"/>
      <w:bookmarkEnd w:id="0"/>
    </w:p>
    <w:p>
      <w:pPr>
        <w:jc w:val="cente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0"/>
    <w:family w:val="swiss"/>
    <w:pitch w:val="default"/>
    <w:sig w:usb0="FFFFFFFF" w:usb1="E9FFFFFF" w:usb2="0000003F" w:usb3="00000000" w:csb0="603F01FF" w:csb1="FFFF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eastAsia="en-IN"/>
      </w:rPr>
      <w:drawing>
        <wp:inline distT="0" distB="0" distL="0" distR="0">
          <wp:extent cx="3841750" cy="688975"/>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B3082B"/>
    <w:rsid w:val="00B6703B"/>
    <w:rsid w:val="00BA654F"/>
    <w:rsid w:val="00CE511D"/>
    <w:rsid w:val="00DF04E3"/>
    <w:rsid w:val="1A574DC6"/>
    <w:rsid w:val="61F760E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Batang"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7">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pPr>
      <w:spacing w:after="0" w:line="240" w:lineRule="auto"/>
    </w:pPr>
    <w:rPr>
      <w:rFonts w:ascii="Tahoma" w:hAnsi="Tahoma" w:cs="Tahoma"/>
      <w:sz w:val="16"/>
      <w:szCs w:val="16"/>
    </w:rPr>
  </w:style>
  <w:style w:type="paragraph" w:styleId="3">
    <w:name w:val="footer"/>
    <w:basedOn w:val="1"/>
    <w:link w:val="10"/>
    <w:unhideWhenUsed/>
    <w:uiPriority w:val="99"/>
    <w:pPr>
      <w:tabs>
        <w:tab w:val="center" w:pos="4513"/>
        <w:tab w:val="right" w:pos="9026"/>
      </w:tabs>
      <w:spacing w:after="0" w:line="240" w:lineRule="auto"/>
    </w:pPr>
  </w:style>
  <w:style w:type="paragraph" w:styleId="4">
    <w:name w:val="header"/>
    <w:basedOn w:val="1"/>
    <w:link w:val="9"/>
    <w:unhideWhenUsed/>
    <w:uiPriority w:val="99"/>
    <w:pPr>
      <w:tabs>
        <w:tab w:val="center" w:pos="4513"/>
        <w:tab w:val="right" w:pos="9026"/>
      </w:tabs>
      <w:spacing w:after="0" w:line="240" w:lineRule="auto"/>
    </w:pPr>
  </w:style>
  <w:style w:type="paragraph" w:styleId="5">
    <w:name w:val="HTML Preformatted"/>
    <w:basedOn w:val="1"/>
    <w:link w:val="1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character" w:customStyle="1" w:styleId="8">
    <w:name w:val="Balloon Text Char"/>
    <w:basedOn w:val="7"/>
    <w:link w:val="2"/>
    <w:semiHidden/>
    <w:uiPriority w:val="99"/>
    <w:rPr>
      <w:rFonts w:ascii="Tahoma" w:hAnsi="Tahoma" w:cs="Tahoma"/>
      <w:sz w:val="16"/>
      <w:szCs w:val="16"/>
    </w:rPr>
  </w:style>
  <w:style w:type="character" w:customStyle="1" w:styleId="9">
    <w:name w:val="Header Char"/>
    <w:basedOn w:val="7"/>
    <w:link w:val="4"/>
    <w:uiPriority w:val="99"/>
  </w:style>
  <w:style w:type="character" w:customStyle="1" w:styleId="10">
    <w:name w:val="Footer Char"/>
    <w:basedOn w:val="7"/>
    <w:link w:val="3"/>
    <w:uiPriority w:val="99"/>
  </w:style>
  <w:style w:type="character" w:customStyle="1" w:styleId="11">
    <w:name w:val="HTML Preformatted Char"/>
    <w:basedOn w:val="7"/>
    <w:link w:val="5"/>
    <w:uiPriority w:val="0"/>
    <w:rPr>
      <w:rFonts w:ascii="Arial Unicode MS" w:hAnsi="Arial Unicode MS" w:eastAsia="Arial Unicode MS" w:cs="Arial Unicode MS"/>
      <w:color w:val="000000"/>
      <w:sz w:val="20"/>
      <w:szCs w:val="20"/>
      <w:lang w:val="en-G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167</Words>
  <Characters>954</Characters>
  <Lines>7</Lines>
  <Paragraphs>2</Paragraphs>
  <TotalTime>1</TotalTime>
  <ScaleCrop>false</ScaleCrop>
  <LinksUpToDate>false</LinksUpToDate>
  <CharactersWithSpaces>1119</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2017-03-28T12:12:00Z</dcterms:created>
  <dc:creator>Nidhi Arora</dc:creator>
  <cp:lastModifiedBy>E生</cp:lastModifiedBy>
  <dcterms:modified xsi:type="dcterms:W3CDTF">2019-04-08T13:20:08Z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