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9BA" w:rsidRPr="00E024DB" w:rsidRDefault="002609BA" w:rsidP="00E024DB">
      <w:pPr>
        <w:jc w:val="center"/>
        <w:rPr>
          <w:rFonts w:ascii="Times New Roman" w:hAnsi="Times New Roman" w:cs="Times New Roman"/>
          <w:sz w:val="24"/>
          <w:szCs w:val="24"/>
        </w:rPr>
      </w:pPr>
      <w:proofErr w:type="spellStart"/>
      <w:proofErr w:type="gramStart"/>
      <w:r w:rsidRPr="00E024DB">
        <w:rPr>
          <w:rFonts w:ascii="Times New Roman" w:hAnsi="Times New Roman" w:cs="Times New Roman"/>
          <w:sz w:val="24"/>
          <w:szCs w:val="24"/>
        </w:rPr>
        <w:t>Paleoecology</w:t>
      </w:r>
      <w:proofErr w:type="spellEnd"/>
      <w:r w:rsidRPr="00E024DB">
        <w:rPr>
          <w:rFonts w:ascii="Times New Roman" w:hAnsi="Times New Roman" w:cs="Times New Roman"/>
          <w:sz w:val="24"/>
          <w:szCs w:val="24"/>
        </w:rPr>
        <w:t xml:space="preserve"> of Pliocene Coral from the </w:t>
      </w:r>
      <w:proofErr w:type="spellStart"/>
      <w:r w:rsidRPr="00E024DB">
        <w:rPr>
          <w:rFonts w:ascii="Times New Roman" w:hAnsi="Times New Roman" w:cs="Times New Roman"/>
          <w:sz w:val="24"/>
          <w:szCs w:val="24"/>
        </w:rPr>
        <w:t>Rushmere</w:t>
      </w:r>
      <w:proofErr w:type="spellEnd"/>
      <w:r w:rsidRPr="00E024DB">
        <w:rPr>
          <w:rFonts w:ascii="Times New Roman" w:hAnsi="Times New Roman" w:cs="Times New Roman"/>
          <w:sz w:val="24"/>
          <w:szCs w:val="24"/>
        </w:rPr>
        <w:t xml:space="preserve"> Member of the Yorktown Formation of Virginia, USA.</w:t>
      </w:r>
      <w:proofErr w:type="gramEnd"/>
    </w:p>
    <w:p w:rsidR="002609BA" w:rsidRPr="00E024DB" w:rsidRDefault="002609BA" w:rsidP="00E024DB">
      <w:pPr>
        <w:jc w:val="center"/>
        <w:rPr>
          <w:rFonts w:ascii="Times New Roman" w:hAnsi="Times New Roman" w:cs="Times New Roman"/>
          <w:sz w:val="24"/>
          <w:szCs w:val="24"/>
        </w:rPr>
      </w:pPr>
    </w:p>
    <w:p w:rsidR="002609BA" w:rsidRPr="00E024DB" w:rsidRDefault="002609BA" w:rsidP="00E024DB">
      <w:pPr>
        <w:jc w:val="center"/>
        <w:rPr>
          <w:rFonts w:ascii="Times New Roman" w:hAnsi="Times New Roman" w:cs="Times New Roman"/>
          <w:sz w:val="24"/>
          <w:szCs w:val="24"/>
        </w:rPr>
      </w:pPr>
      <w:proofErr w:type="spellStart"/>
      <w:r w:rsidRPr="00E024DB">
        <w:rPr>
          <w:rFonts w:ascii="Times New Roman" w:hAnsi="Times New Roman" w:cs="Times New Roman"/>
          <w:sz w:val="24"/>
          <w:szCs w:val="24"/>
        </w:rPr>
        <w:t>Belkasim</w:t>
      </w:r>
      <w:proofErr w:type="spellEnd"/>
      <w:r w:rsidRPr="00E024DB">
        <w:rPr>
          <w:rFonts w:ascii="Times New Roman" w:hAnsi="Times New Roman" w:cs="Times New Roman"/>
          <w:sz w:val="24"/>
          <w:szCs w:val="24"/>
        </w:rPr>
        <w:t xml:space="preserve"> Khameiss</w:t>
      </w:r>
      <w:r w:rsidRPr="00E024DB">
        <w:rPr>
          <w:rFonts w:ascii="Times New Roman" w:hAnsi="Times New Roman" w:cs="Times New Roman"/>
          <w:sz w:val="24"/>
          <w:szCs w:val="24"/>
          <w:vertAlign w:val="superscript"/>
        </w:rPr>
        <w:t>1&amp;2</w:t>
      </w:r>
      <w:r w:rsidRPr="00E024DB">
        <w:rPr>
          <w:rFonts w:ascii="Times New Roman" w:hAnsi="Times New Roman" w:cs="Times New Roman"/>
          <w:sz w:val="24"/>
          <w:szCs w:val="24"/>
        </w:rPr>
        <w:t>, Richard Fluegeman</w:t>
      </w:r>
      <w:r w:rsidRPr="00E024DB">
        <w:rPr>
          <w:rFonts w:ascii="Times New Roman" w:hAnsi="Times New Roman" w:cs="Times New Roman"/>
          <w:sz w:val="24"/>
          <w:szCs w:val="24"/>
          <w:vertAlign w:val="superscript"/>
        </w:rPr>
        <w:t>1</w:t>
      </w:r>
      <w:r w:rsidRPr="00E024DB">
        <w:rPr>
          <w:rFonts w:ascii="Times New Roman" w:hAnsi="Times New Roman" w:cs="Times New Roman"/>
          <w:sz w:val="24"/>
          <w:szCs w:val="24"/>
        </w:rPr>
        <w:t>, and Lucy Treado</w:t>
      </w:r>
      <w:r w:rsidRPr="00E024DB">
        <w:rPr>
          <w:rFonts w:ascii="Times New Roman" w:hAnsi="Times New Roman" w:cs="Times New Roman"/>
          <w:sz w:val="24"/>
          <w:szCs w:val="24"/>
          <w:vertAlign w:val="superscript"/>
        </w:rPr>
        <w:t>3</w:t>
      </w:r>
    </w:p>
    <w:p w:rsidR="002609BA" w:rsidRPr="00E024DB" w:rsidRDefault="002609BA" w:rsidP="002609BA">
      <w:pPr>
        <w:rPr>
          <w:rFonts w:ascii="Times New Roman" w:hAnsi="Times New Roman" w:cs="Times New Roman"/>
          <w:sz w:val="24"/>
          <w:szCs w:val="24"/>
        </w:rPr>
      </w:pPr>
      <w:r w:rsidRPr="00E024DB">
        <w:rPr>
          <w:rFonts w:ascii="Times New Roman" w:hAnsi="Times New Roman" w:cs="Times New Roman"/>
          <w:sz w:val="24"/>
          <w:szCs w:val="24"/>
          <w:vertAlign w:val="superscript"/>
        </w:rPr>
        <w:t>1</w:t>
      </w:r>
      <w:r w:rsidRPr="00E024DB">
        <w:rPr>
          <w:rFonts w:ascii="Times New Roman" w:hAnsi="Times New Roman" w:cs="Times New Roman"/>
          <w:sz w:val="24"/>
          <w:szCs w:val="24"/>
        </w:rPr>
        <w:t>Department of Geological Sciences, Ball State University, Fine Arts Building (AR), Room 117, Muncie, IN 47306</w:t>
      </w:r>
    </w:p>
    <w:p w:rsidR="002609BA" w:rsidRPr="00E024DB" w:rsidRDefault="002609BA" w:rsidP="002609BA">
      <w:pPr>
        <w:rPr>
          <w:rFonts w:ascii="Times New Roman" w:hAnsi="Times New Roman" w:cs="Times New Roman"/>
          <w:sz w:val="24"/>
          <w:szCs w:val="24"/>
        </w:rPr>
      </w:pPr>
      <w:proofErr w:type="gramStart"/>
      <w:r w:rsidRPr="00E024DB">
        <w:rPr>
          <w:rFonts w:ascii="Times New Roman" w:hAnsi="Times New Roman" w:cs="Times New Roman"/>
          <w:sz w:val="24"/>
          <w:szCs w:val="24"/>
          <w:vertAlign w:val="superscript"/>
        </w:rPr>
        <w:t>2</w:t>
      </w:r>
      <w:r w:rsidRPr="00E024DB">
        <w:rPr>
          <w:rFonts w:ascii="Times New Roman" w:hAnsi="Times New Roman" w:cs="Times New Roman"/>
          <w:sz w:val="24"/>
          <w:szCs w:val="24"/>
        </w:rPr>
        <w:t>Department of Earth Sciences, University of Benghazi, Faculty of Science, P.O.</w:t>
      </w:r>
      <w:proofErr w:type="gramEnd"/>
      <w:r w:rsidRPr="00E024DB">
        <w:rPr>
          <w:rFonts w:ascii="Times New Roman" w:hAnsi="Times New Roman" w:cs="Times New Roman"/>
          <w:sz w:val="24"/>
          <w:szCs w:val="24"/>
        </w:rPr>
        <w:t xml:space="preserve">  Box 9480, Benghazi, Libya</w:t>
      </w:r>
    </w:p>
    <w:p w:rsidR="002609BA" w:rsidRPr="00E024DB" w:rsidRDefault="002609BA" w:rsidP="002609BA">
      <w:pPr>
        <w:rPr>
          <w:rFonts w:ascii="Times New Roman" w:hAnsi="Times New Roman" w:cs="Times New Roman"/>
          <w:sz w:val="24"/>
          <w:szCs w:val="24"/>
        </w:rPr>
      </w:pPr>
      <w:r w:rsidRPr="00E024DB">
        <w:rPr>
          <w:rFonts w:ascii="Times New Roman" w:hAnsi="Times New Roman" w:cs="Times New Roman"/>
          <w:sz w:val="24"/>
          <w:szCs w:val="24"/>
          <w:vertAlign w:val="superscript"/>
        </w:rPr>
        <w:t>3</w:t>
      </w:r>
      <w:r w:rsidRPr="00E024DB">
        <w:rPr>
          <w:rFonts w:ascii="Times New Roman" w:hAnsi="Times New Roman" w:cs="Times New Roman"/>
          <w:sz w:val="24"/>
          <w:szCs w:val="24"/>
        </w:rPr>
        <w:t>Virginia Museum of Natural History, 21 Starling Avenue, Martinsville, Virginia 24112</w:t>
      </w:r>
    </w:p>
    <w:p w:rsidR="002609BA" w:rsidRPr="00E024DB" w:rsidRDefault="002609BA" w:rsidP="00E024DB">
      <w:pPr>
        <w:jc w:val="center"/>
        <w:rPr>
          <w:rFonts w:ascii="Times New Roman" w:hAnsi="Times New Roman" w:cs="Times New Roman"/>
          <w:sz w:val="24"/>
          <w:szCs w:val="24"/>
        </w:rPr>
      </w:pPr>
    </w:p>
    <w:p w:rsidR="002609BA" w:rsidRPr="00E024DB" w:rsidRDefault="002609BA" w:rsidP="00E024DB">
      <w:pPr>
        <w:jc w:val="center"/>
        <w:rPr>
          <w:rFonts w:ascii="Times New Roman" w:hAnsi="Times New Roman" w:cs="Times New Roman"/>
          <w:sz w:val="24"/>
          <w:szCs w:val="24"/>
        </w:rPr>
      </w:pPr>
      <w:r w:rsidRPr="00E024DB">
        <w:rPr>
          <w:rFonts w:ascii="Times New Roman" w:hAnsi="Times New Roman" w:cs="Times New Roman"/>
          <w:sz w:val="24"/>
          <w:szCs w:val="24"/>
        </w:rPr>
        <w:t>Abstract</w:t>
      </w:r>
    </w:p>
    <w:p w:rsidR="002609BA" w:rsidRPr="00E024DB" w:rsidRDefault="002609BA" w:rsidP="002609BA">
      <w:pPr>
        <w:rPr>
          <w:rFonts w:ascii="Times New Roman" w:hAnsi="Times New Roman" w:cs="Times New Roman"/>
          <w:sz w:val="24"/>
          <w:szCs w:val="24"/>
        </w:rPr>
      </w:pPr>
      <w:r w:rsidRPr="00E024DB">
        <w:rPr>
          <w:rFonts w:ascii="Times New Roman" w:hAnsi="Times New Roman" w:cs="Times New Roman"/>
          <w:sz w:val="24"/>
          <w:szCs w:val="24"/>
        </w:rPr>
        <w:t>Pliocene aged (4.5 to 2.5 million years) fossiliferous deposits underlie much of the Virginian Coastal Plain, and are frequently exposed in stream and river banks and in sand and gravel pits. Systematic analysis of the Virginian Yorktown faunas (Coral) has been hampered by a general lack of available literature, most of the significant literature being from the nineteenth century, and by the formidable number of coral species</w:t>
      </w:r>
    </w:p>
    <w:p w:rsidR="002609BA" w:rsidRPr="00E024DB" w:rsidRDefault="002609BA" w:rsidP="002609BA">
      <w:pPr>
        <w:rPr>
          <w:rFonts w:ascii="Times New Roman" w:hAnsi="Times New Roman" w:cs="Times New Roman"/>
          <w:sz w:val="24"/>
          <w:szCs w:val="24"/>
        </w:rPr>
      </w:pPr>
      <w:r w:rsidRPr="00E024DB">
        <w:rPr>
          <w:rFonts w:ascii="Times New Roman" w:hAnsi="Times New Roman" w:cs="Times New Roman"/>
          <w:sz w:val="24"/>
          <w:szCs w:val="24"/>
        </w:rPr>
        <w:t>This research looks to identify the corals within the Yorktown Formation (</w:t>
      </w:r>
      <w:proofErr w:type="spellStart"/>
      <w:r w:rsidRPr="00E024DB">
        <w:rPr>
          <w:rFonts w:ascii="Times New Roman" w:hAnsi="Times New Roman" w:cs="Times New Roman"/>
          <w:sz w:val="24"/>
          <w:szCs w:val="24"/>
        </w:rPr>
        <w:t>Rushmere</w:t>
      </w:r>
      <w:proofErr w:type="spellEnd"/>
      <w:r w:rsidRPr="00E024DB">
        <w:rPr>
          <w:rFonts w:ascii="Times New Roman" w:hAnsi="Times New Roman" w:cs="Times New Roman"/>
          <w:sz w:val="24"/>
          <w:szCs w:val="24"/>
        </w:rPr>
        <w:t xml:space="preserve"> Member) in the coastal plain of Virginia. The total thickness of this member is about 3 meters. The </w:t>
      </w:r>
      <w:proofErr w:type="spellStart"/>
      <w:r w:rsidRPr="00E024DB">
        <w:rPr>
          <w:rFonts w:ascii="Times New Roman" w:hAnsi="Times New Roman" w:cs="Times New Roman"/>
          <w:sz w:val="24"/>
          <w:szCs w:val="24"/>
        </w:rPr>
        <w:t>lithology</w:t>
      </w:r>
      <w:proofErr w:type="spellEnd"/>
      <w:r w:rsidRPr="00E024DB">
        <w:rPr>
          <w:rFonts w:ascii="Times New Roman" w:hAnsi="Times New Roman" w:cs="Times New Roman"/>
          <w:sz w:val="24"/>
          <w:szCs w:val="24"/>
        </w:rPr>
        <w:t xml:space="preserve"> of this member is composed of sandy clay beds and glauconitic grains; highly abundant invertebrate fauna includes bryozoans, echinoderms, mollusks, and corals in all three of the </w:t>
      </w:r>
      <w:proofErr w:type="spellStart"/>
      <w:r w:rsidRPr="00E024DB">
        <w:rPr>
          <w:rFonts w:ascii="Times New Roman" w:hAnsi="Times New Roman" w:cs="Times New Roman"/>
          <w:sz w:val="24"/>
          <w:szCs w:val="24"/>
        </w:rPr>
        <w:t>facies</w:t>
      </w:r>
      <w:proofErr w:type="spellEnd"/>
      <w:r w:rsidRPr="00E024DB">
        <w:rPr>
          <w:rFonts w:ascii="Times New Roman" w:hAnsi="Times New Roman" w:cs="Times New Roman"/>
          <w:sz w:val="24"/>
          <w:szCs w:val="24"/>
        </w:rPr>
        <w:t>.</w:t>
      </w:r>
    </w:p>
    <w:p w:rsidR="002609BA" w:rsidRPr="00E024DB" w:rsidRDefault="002609BA" w:rsidP="002609BA">
      <w:pPr>
        <w:rPr>
          <w:rFonts w:ascii="Times New Roman" w:hAnsi="Times New Roman" w:cs="Times New Roman"/>
          <w:sz w:val="24"/>
          <w:szCs w:val="24"/>
        </w:rPr>
      </w:pPr>
      <w:r w:rsidRPr="00E024DB">
        <w:rPr>
          <w:rFonts w:ascii="Times New Roman" w:hAnsi="Times New Roman" w:cs="Times New Roman"/>
          <w:sz w:val="24"/>
          <w:szCs w:val="24"/>
        </w:rPr>
        <w:t xml:space="preserve">Differences within these </w:t>
      </w:r>
      <w:proofErr w:type="spellStart"/>
      <w:r w:rsidRPr="00E024DB">
        <w:rPr>
          <w:rFonts w:ascii="Times New Roman" w:hAnsi="Times New Roman" w:cs="Times New Roman"/>
          <w:sz w:val="24"/>
          <w:szCs w:val="24"/>
        </w:rPr>
        <w:t>facies</w:t>
      </w:r>
      <w:proofErr w:type="spellEnd"/>
      <w:r w:rsidRPr="00E024DB">
        <w:rPr>
          <w:rFonts w:ascii="Times New Roman" w:hAnsi="Times New Roman" w:cs="Times New Roman"/>
          <w:sz w:val="24"/>
          <w:szCs w:val="24"/>
        </w:rPr>
        <w:t xml:space="preserve"> are largely based on corals. The lower </w:t>
      </w:r>
      <w:proofErr w:type="spellStart"/>
      <w:r w:rsidRPr="00E024DB">
        <w:rPr>
          <w:rFonts w:ascii="Times New Roman" w:hAnsi="Times New Roman" w:cs="Times New Roman"/>
          <w:sz w:val="24"/>
          <w:szCs w:val="24"/>
        </w:rPr>
        <w:t>facies</w:t>
      </w:r>
      <w:proofErr w:type="spellEnd"/>
      <w:r w:rsidRPr="00E024DB">
        <w:rPr>
          <w:rFonts w:ascii="Times New Roman" w:hAnsi="Times New Roman" w:cs="Times New Roman"/>
          <w:sz w:val="24"/>
          <w:szCs w:val="24"/>
        </w:rPr>
        <w:t xml:space="preserve"> of this member has a thick-branched assemblage dominated by </w:t>
      </w:r>
      <w:proofErr w:type="spellStart"/>
      <w:r w:rsidRPr="00E024DB">
        <w:rPr>
          <w:rFonts w:ascii="Times New Roman" w:hAnsi="Times New Roman" w:cs="Times New Roman"/>
          <w:i/>
          <w:sz w:val="24"/>
          <w:szCs w:val="24"/>
        </w:rPr>
        <w:t>Porites</w:t>
      </w:r>
      <w:proofErr w:type="spellEnd"/>
      <w:r w:rsidRPr="00E024DB">
        <w:rPr>
          <w:rFonts w:ascii="Times New Roman" w:hAnsi="Times New Roman" w:cs="Times New Roman"/>
          <w:i/>
          <w:sz w:val="24"/>
          <w:szCs w:val="24"/>
        </w:rPr>
        <w:t xml:space="preserve"> </w:t>
      </w:r>
      <w:proofErr w:type="spellStart"/>
      <w:r w:rsidRPr="00E024DB">
        <w:rPr>
          <w:rFonts w:ascii="Times New Roman" w:hAnsi="Times New Roman" w:cs="Times New Roman"/>
          <w:i/>
          <w:sz w:val="24"/>
          <w:szCs w:val="24"/>
        </w:rPr>
        <w:t>portoricensis</w:t>
      </w:r>
      <w:proofErr w:type="spellEnd"/>
      <w:r w:rsidRPr="00E024DB">
        <w:rPr>
          <w:rFonts w:ascii="Times New Roman" w:hAnsi="Times New Roman" w:cs="Times New Roman"/>
          <w:sz w:val="24"/>
          <w:szCs w:val="24"/>
        </w:rPr>
        <w:t xml:space="preserve">. In the middle </w:t>
      </w:r>
      <w:proofErr w:type="spellStart"/>
      <w:r w:rsidRPr="00E024DB">
        <w:rPr>
          <w:rFonts w:ascii="Times New Roman" w:hAnsi="Times New Roman" w:cs="Times New Roman"/>
          <w:sz w:val="24"/>
          <w:szCs w:val="24"/>
        </w:rPr>
        <w:t>facies</w:t>
      </w:r>
      <w:proofErr w:type="spellEnd"/>
      <w:r w:rsidRPr="00E024DB">
        <w:rPr>
          <w:rFonts w:ascii="Times New Roman" w:hAnsi="Times New Roman" w:cs="Times New Roman"/>
          <w:sz w:val="24"/>
          <w:szCs w:val="24"/>
        </w:rPr>
        <w:t xml:space="preserve"> of this member, there is no coral. However, there is a high abundance of shark teeth: The upper </w:t>
      </w:r>
      <w:proofErr w:type="spellStart"/>
      <w:r w:rsidRPr="00E024DB">
        <w:rPr>
          <w:rFonts w:ascii="Times New Roman" w:hAnsi="Times New Roman" w:cs="Times New Roman"/>
          <w:sz w:val="24"/>
          <w:szCs w:val="24"/>
        </w:rPr>
        <w:t>facies</w:t>
      </w:r>
      <w:proofErr w:type="spellEnd"/>
      <w:r w:rsidRPr="00E024DB">
        <w:rPr>
          <w:rFonts w:ascii="Times New Roman" w:hAnsi="Times New Roman" w:cs="Times New Roman"/>
          <w:sz w:val="24"/>
          <w:szCs w:val="24"/>
        </w:rPr>
        <w:t xml:space="preserve"> of this member contains an abundance of </w:t>
      </w:r>
      <w:proofErr w:type="spellStart"/>
      <w:r w:rsidRPr="00E024DB">
        <w:rPr>
          <w:rFonts w:ascii="Times New Roman" w:hAnsi="Times New Roman" w:cs="Times New Roman"/>
          <w:i/>
          <w:sz w:val="24"/>
          <w:szCs w:val="24"/>
        </w:rPr>
        <w:t>Astrangia</w:t>
      </w:r>
      <w:proofErr w:type="spellEnd"/>
      <w:r w:rsidRPr="00E024DB">
        <w:rPr>
          <w:rFonts w:ascii="Times New Roman" w:hAnsi="Times New Roman" w:cs="Times New Roman"/>
          <w:i/>
          <w:sz w:val="24"/>
          <w:szCs w:val="24"/>
        </w:rPr>
        <w:t xml:space="preserve"> </w:t>
      </w:r>
      <w:proofErr w:type="spellStart"/>
      <w:r w:rsidRPr="00E024DB">
        <w:rPr>
          <w:rFonts w:ascii="Times New Roman" w:hAnsi="Times New Roman" w:cs="Times New Roman"/>
          <w:i/>
          <w:sz w:val="24"/>
          <w:szCs w:val="24"/>
        </w:rPr>
        <w:t>poculata</w:t>
      </w:r>
      <w:proofErr w:type="spellEnd"/>
      <w:r w:rsidRPr="00E024DB">
        <w:rPr>
          <w:rFonts w:ascii="Times New Roman" w:hAnsi="Times New Roman" w:cs="Times New Roman"/>
          <w:sz w:val="24"/>
          <w:szCs w:val="24"/>
        </w:rPr>
        <w:t xml:space="preserve"> (stony coral).</w:t>
      </w:r>
    </w:p>
    <w:p w:rsidR="002609BA" w:rsidRPr="00E024DB" w:rsidRDefault="002609BA" w:rsidP="002609BA">
      <w:pPr>
        <w:rPr>
          <w:rFonts w:ascii="Times New Roman" w:hAnsi="Times New Roman" w:cs="Times New Roman"/>
          <w:sz w:val="24"/>
          <w:szCs w:val="24"/>
        </w:rPr>
      </w:pPr>
      <w:r w:rsidRPr="00E024DB">
        <w:rPr>
          <w:rFonts w:ascii="Times New Roman" w:hAnsi="Times New Roman" w:cs="Times New Roman"/>
          <w:sz w:val="24"/>
          <w:szCs w:val="24"/>
        </w:rPr>
        <w:t xml:space="preserve">The changes of the </w:t>
      </w:r>
      <w:proofErr w:type="spellStart"/>
      <w:r w:rsidRPr="00E024DB">
        <w:rPr>
          <w:rFonts w:ascii="Times New Roman" w:hAnsi="Times New Roman" w:cs="Times New Roman"/>
          <w:sz w:val="24"/>
          <w:szCs w:val="24"/>
        </w:rPr>
        <w:t>facies</w:t>
      </w:r>
      <w:proofErr w:type="spellEnd"/>
      <w:r w:rsidRPr="00E024DB">
        <w:rPr>
          <w:rFonts w:ascii="Times New Roman" w:hAnsi="Times New Roman" w:cs="Times New Roman"/>
          <w:sz w:val="24"/>
          <w:szCs w:val="24"/>
        </w:rPr>
        <w:t xml:space="preserve"> in this Member go from shallow water, with branching reef (fringing reef) coral to deeper water with shark teeth yet without coral, then back to shallow water with an abundance of non-reef building stony coral. This sequence of upper Tertiary sediments (coral </w:t>
      </w:r>
      <w:proofErr w:type="spellStart"/>
      <w:r w:rsidRPr="00E024DB">
        <w:rPr>
          <w:rFonts w:ascii="Times New Roman" w:hAnsi="Times New Roman" w:cs="Times New Roman"/>
          <w:sz w:val="24"/>
          <w:szCs w:val="24"/>
        </w:rPr>
        <w:t>facies</w:t>
      </w:r>
      <w:proofErr w:type="spellEnd"/>
      <w:r w:rsidRPr="00E024DB">
        <w:rPr>
          <w:rFonts w:ascii="Times New Roman" w:hAnsi="Times New Roman" w:cs="Times New Roman"/>
          <w:sz w:val="24"/>
          <w:szCs w:val="24"/>
        </w:rPr>
        <w:t xml:space="preserve">) suggests a cyclical pattern controlled by global </w:t>
      </w:r>
      <w:proofErr w:type="spellStart"/>
      <w:r w:rsidRPr="00E024DB">
        <w:rPr>
          <w:rFonts w:ascii="Times New Roman" w:hAnsi="Times New Roman" w:cs="Times New Roman"/>
          <w:sz w:val="24"/>
          <w:szCs w:val="24"/>
        </w:rPr>
        <w:t>eustatic</w:t>
      </w:r>
      <w:proofErr w:type="spellEnd"/>
      <w:r w:rsidRPr="00E024DB">
        <w:rPr>
          <w:rFonts w:ascii="Times New Roman" w:hAnsi="Times New Roman" w:cs="Times New Roman"/>
          <w:sz w:val="24"/>
          <w:szCs w:val="24"/>
        </w:rPr>
        <w:t xml:space="preserve"> sea-level fluctuations.</w:t>
      </w:r>
    </w:p>
    <w:p w:rsidR="006A48E9" w:rsidRPr="002609BA" w:rsidRDefault="006A48E9" w:rsidP="002609BA"/>
    <w:sectPr w:rsidR="006A48E9" w:rsidRPr="002609BA" w:rsidSect="006A48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MTA3NDc2NTcztzAzNDFW0lEKTi0uzszPAykwqQUA3wDZXiwAAAA="/>
  </w:docVars>
  <w:rsids>
    <w:rsidRoot w:val="00FE5D2C"/>
    <w:rsid w:val="000136DA"/>
    <w:rsid w:val="000F7338"/>
    <w:rsid w:val="002609BA"/>
    <w:rsid w:val="003B1A37"/>
    <w:rsid w:val="004850FB"/>
    <w:rsid w:val="004E5E14"/>
    <w:rsid w:val="00571CF9"/>
    <w:rsid w:val="006554DE"/>
    <w:rsid w:val="006A48E9"/>
    <w:rsid w:val="00797060"/>
    <w:rsid w:val="007E22BF"/>
    <w:rsid w:val="00915958"/>
    <w:rsid w:val="009970BF"/>
    <w:rsid w:val="00A70D5A"/>
    <w:rsid w:val="00E024DB"/>
    <w:rsid w:val="00F0746B"/>
    <w:rsid w:val="00F15F7A"/>
    <w:rsid w:val="00FE5D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E5D2C"/>
    <w:pPr>
      <w:pBdr>
        <w:top w:val="nil"/>
        <w:left w:val="nil"/>
        <w:bottom w:val="nil"/>
        <w:right w:val="nil"/>
        <w:between w:val="nil"/>
        <w:bar w:val="nil"/>
      </w:pBdr>
    </w:pPr>
    <w:rPr>
      <w:rFonts w:ascii="Calibri" w:eastAsia="Arial Unicode MS" w:hAnsi="Arial Unicode MS" w:cs="Arial Unicode MS"/>
      <w:color w:val="000000"/>
      <w:u w:color="000000"/>
      <w:bdr w:val="nil"/>
    </w:rPr>
  </w:style>
  <w:style w:type="character" w:styleId="CommentReference">
    <w:name w:val="annotation reference"/>
    <w:basedOn w:val="DefaultParagraphFont"/>
    <w:uiPriority w:val="99"/>
    <w:semiHidden/>
    <w:unhideWhenUsed/>
    <w:rsid w:val="00FE5D2C"/>
    <w:rPr>
      <w:sz w:val="16"/>
      <w:szCs w:val="16"/>
    </w:rPr>
  </w:style>
  <w:style w:type="paragraph" w:styleId="CommentText">
    <w:name w:val="annotation text"/>
    <w:basedOn w:val="Normal"/>
    <w:link w:val="CommentTextChar"/>
    <w:uiPriority w:val="99"/>
    <w:semiHidden/>
    <w:unhideWhenUsed/>
    <w:rsid w:val="00FE5D2C"/>
    <w:pPr>
      <w:spacing w:line="240" w:lineRule="auto"/>
    </w:pPr>
    <w:rPr>
      <w:sz w:val="20"/>
      <w:szCs w:val="20"/>
    </w:rPr>
  </w:style>
  <w:style w:type="character" w:customStyle="1" w:styleId="CommentTextChar">
    <w:name w:val="Comment Text Char"/>
    <w:basedOn w:val="DefaultParagraphFont"/>
    <w:link w:val="CommentText"/>
    <w:uiPriority w:val="99"/>
    <w:semiHidden/>
    <w:rsid w:val="00FE5D2C"/>
    <w:rPr>
      <w:sz w:val="20"/>
      <w:szCs w:val="20"/>
    </w:rPr>
  </w:style>
  <w:style w:type="paragraph" w:styleId="CommentSubject">
    <w:name w:val="annotation subject"/>
    <w:basedOn w:val="CommentText"/>
    <w:next w:val="CommentText"/>
    <w:link w:val="CommentSubjectChar"/>
    <w:uiPriority w:val="99"/>
    <w:semiHidden/>
    <w:unhideWhenUsed/>
    <w:rsid w:val="00FE5D2C"/>
    <w:rPr>
      <w:b/>
      <w:bCs/>
    </w:rPr>
  </w:style>
  <w:style w:type="character" w:customStyle="1" w:styleId="CommentSubjectChar">
    <w:name w:val="Comment Subject Char"/>
    <w:basedOn w:val="CommentTextChar"/>
    <w:link w:val="CommentSubject"/>
    <w:uiPriority w:val="99"/>
    <w:semiHidden/>
    <w:rsid w:val="00FE5D2C"/>
    <w:rPr>
      <w:b/>
      <w:bCs/>
    </w:rPr>
  </w:style>
  <w:style w:type="paragraph" w:styleId="BalloonText">
    <w:name w:val="Balloon Text"/>
    <w:basedOn w:val="Normal"/>
    <w:link w:val="BalloonTextChar"/>
    <w:uiPriority w:val="99"/>
    <w:semiHidden/>
    <w:unhideWhenUsed/>
    <w:rsid w:val="00FE5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D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3A3722-E6F3-4EBE-97A7-5A73DEE28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301</Words>
  <Characters>1719</Characters>
  <Application>Microsoft Office Word</Application>
  <DocSecurity>0</DocSecurity>
  <Lines>14</Lines>
  <Paragraphs>4</Paragraphs>
  <ScaleCrop>false</ScaleCrop>
  <Company>Ball State University</Company>
  <LinksUpToDate>false</LinksUpToDate>
  <CharactersWithSpaces>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JGRAY</dc:creator>
  <cp:keywords/>
  <dc:description/>
  <cp:lastModifiedBy>JGRAY</cp:lastModifiedBy>
  <cp:revision>8</cp:revision>
  <dcterms:created xsi:type="dcterms:W3CDTF">2017-05-31T15:15:00Z</dcterms:created>
  <dcterms:modified xsi:type="dcterms:W3CDTF">2017-10-17T15:30:00Z</dcterms:modified>
</cp:coreProperties>
</file>