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0EC76" w14:textId="77777777" w:rsidR="00D008CB" w:rsidRPr="006B5568" w:rsidRDefault="00D008CB" w:rsidP="00D008CB">
      <w:pPr>
        <w:pStyle w:val="Nagwek2"/>
        <w:spacing w:before="0"/>
        <w:rPr>
          <w:rFonts w:ascii="Times New Roman" w:eastAsia="Times New Roman" w:hAnsi="Times New Roman" w:cs="Times New Roman"/>
          <w:color w:val="002060"/>
          <w:sz w:val="28"/>
          <w:szCs w:val="20"/>
          <w:lang w:val="en-IN"/>
        </w:rPr>
      </w:pPr>
      <w:r w:rsidRPr="0037416F">
        <w:rPr>
          <w:rFonts w:ascii="Times New Roman" w:hAnsi="Times New Roman" w:cs="Times New Roman"/>
          <w:b/>
          <w:bCs/>
          <w:color w:val="002060"/>
          <w:sz w:val="28"/>
          <w:szCs w:val="20"/>
        </w:rPr>
        <w:t xml:space="preserve">Sea surface as a source for bioaerosols in the coastal zone of the southern Baltic Sea </w:t>
      </w:r>
    </w:p>
    <w:p w14:paraId="5E2C52B7" w14:textId="77777777" w:rsidR="00D008CB" w:rsidRDefault="00D008CB" w:rsidP="00D008CB">
      <w:pPr>
        <w:pStyle w:val="Affiliation"/>
      </w:pPr>
      <w:r w:rsidRPr="0037416F">
        <w:rPr>
          <w:sz w:val="20"/>
          <w:szCs w:val="20"/>
        </w:rPr>
        <w:t xml:space="preserve">Anita U. Lewandowska, </w:t>
      </w:r>
      <w:r>
        <w:rPr>
          <w:sz w:val="20"/>
          <w:szCs w:val="20"/>
        </w:rPr>
        <w:t xml:space="preserve">Prof., </w:t>
      </w:r>
      <w:r>
        <w:t>Institute of Oceanography, University of Gdansk, Poland</w:t>
      </w:r>
    </w:p>
    <w:p w14:paraId="656E2D3D" w14:textId="2F98C12B" w:rsidR="00D008CB" w:rsidRDefault="00D008CB" w:rsidP="00D008CB">
      <w:pPr>
        <w:pStyle w:val="Affiliation"/>
      </w:pPr>
      <w:proofErr w:type="spellStart"/>
      <w:r w:rsidRPr="0037416F">
        <w:rPr>
          <w:sz w:val="20"/>
          <w:szCs w:val="20"/>
        </w:rPr>
        <w:t>Sylwia</w:t>
      </w:r>
      <w:proofErr w:type="spellEnd"/>
      <w:r w:rsidRPr="0037416F">
        <w:rPr>
          <w:sz w:val="20"/>
          <w:szCs w:val="20"/>
        </w:rPr>
        <w:t xml:space="preserve"> </w:t>
      </w:r>
      <w:proofErr w:type="spellStart"/>
      <w:r w:rsidRPr="0037416F">
        <w:rPr>
          <w:sz w:val="20"/>
          <w:szCs w:val="20"/>
        </w:rPr>
        <w:t>Śliwińska</w:t>
      </w:r>
      <w:r>
        <w:rPr>
          <w:sz w:val="20"/>
          <w:szCs w:val="20"/>
        </w:rPr>
        <w:t>-Wilczewska</w:t>
      </w:r>
      <w:proofErr w:type="spellEnd"/>
      <w:r w:rsidRPr="0037416F">
        <w:rPr>
          <w:sz w:val="20"/>
          <w:szCs w:val="20"/>
        </w:rPr>
        <w:t xml:space="preserve">, </w:t>
      </w:r>
      <w:r>
        <w:rPr>
          <w:sz w:val="20"/>
          <w:szCs w:val="20"/>
        </w:rPr>
        <w:t xml:space="preserve">PhD, </w:t>
      </w:r>
      <w:r>
        <w:t>Institute of Oceanography, University of Gdansk, Poland</w:t>
      </w:r>
    </w:p>
    <w:p w14:paraId="4ECA798A" w14:textId="77777777" w:rsidR="00D008CB" w:rsidRDefault="00D008CB" w:rsidP="00D008CB">
      <w:pPr>
        <w:pStyle w:val="Affiliation"/>
      </w:pPr>
      <w:r>
        <w:rPr>
          <w:sz w:val="20"/>
          <w:szCs w:val="20"/>
        </w:rPr>
        <w:t xml:space="preserve">Kinga </w:t>
      </w:r>
      <w:proofErr w:type="spellStart"/>
      <w:r w:rsidRPr="0037416F">
        <w:rPr>
          <w:sz w:val="20"/>
          <w:szCs w:val="20"/>
        </w:rPr>
        <w:t>Wiśniewska</w:t>
      </w:r>
      <w:proofErr w:type="spellEnd"/>
      <w:r>
        <w:rPr>
          <w:sz w:val="20"/>
          <w:szCs w:val="20"/>
        </w:rPr>
        <w:t xml:space="preserve">, </w:t>
      </w:r>
      <w:r>
        <w:t>Institute of Oceanography, University of Gdansk, Poland</w:t>
      </w:r>
    </w:p>
    <w:p w14:paraId="12BA8B79" w14:textId="00711F81" w:rsidR="00D008CB" w:rsidRPr="00433109" w:rsidRDefault="00D008CB" w:rsidP="00D008CB">
      <w:pPr>
        <w:pStyle w:val="Affiliation"/>
      </w:pPr>
      <w:r>
        <w:rPr>
          <w:sz w:val="20"/>
          <w:szCs w:val="20"/>
        </w:rPr>
        <w:t xml:space="preserve">Dominika </w:t>
      </w:r>
      <w:proofErr w:type="spellStart"/>
      <w:r>
        <w:rPr>
          <w:sz w:val="20"/>
          <w:szCs w:val="20"/>
        </w:rPr>
        <w:t>Woźniczka</w:t>
      </w:r>
      <w:proofErr w:type="spellEnd"/>
      <w:r>
        <w:rPr>
          <w:sz w:val="20"/>
          <w:szCs w:val="20"/>
        </w:rPr>
        <w:t xml:space="preserve">, </w:t>
      </w:r>
      <w:r>
        <w:t xml:space="preserve">Institute of Oceanography, University of Gdansk, Poland </w:t>
      </w:r>
    </w:p>
    <w:p w14:paraId="19855C14" w14:textId="77777777" w:rsidR="00D008CB" w:rsidRPr="006B5568" w:rsidRDefault="00D008CB" w:rsidP="00D008CB">
      <w:pPr>
        <w:pStyle w:val="Nagwek3"/>
        <w:spacing w:before="147"/>
        <w:ind w:left="0"/>
        <w:jc w:val="both"/>
        <w:rPr>
          <w:rFonts w:ascii="Times New Roman" w:hAnsi="Times New Roman" w:cs="Times New Roman"/>
        </w:rPr>
      </w:pPr>
      <w:r w:rsidRPr="006B5568">
        <w:rPr>
          <w:rFonts w:ascii="Times New Roman" w:hAnsi="Times New Roman" w:cs="Times New Roman"/>
          <w:color w:val="BF5A14"/>
        </w:rPr>
        <w:t>Abstract (300-word limit)</w:t>
      </w:r>
    </w:p>
    <w:p w14:paraId="2C2A2ACE" w14:textId="77777777" w:rsidR="00D008CB" w:rsidRPr="002A2471" w:rsidRDefault="00D008CB" w:rsidP="00D008CB">
      <w:pPr>
        <w:pStyle w:val="Paragraphtext"/>
        <w:rPr>
          <w:sz w:val="20"/>
          <w:lang w:val=""/>
        </w:rPr>
      </w:pPr>
      <w:r w:rsidRPr="002A2471">
        <w:rPr>
          <w:sz w:val="20"/>
        </w:rPr>
        <w:t xml:space="preserve">Since oceans cover a significant portion of the earth's surface, they play a crucial role in microorganism emission to the atmosphere. </w:t>
      </w:r>
      <w:r w:rsidRPr="002A2471">
        <w:rPr>
          <w:sz w:val="20"/>
          <w:lang w:val=""/>
        </w:rPr>
        <w:t>While cyanobacteria and algae living in sea water are well recognised, those that are the components of aerosols are rarely the focus of scientific research, especially in the Baltic Sea region. However as biological components of aerosols they can penetrate into the human organism via the respiratory system and impact human health. That’s why t</w:t>
      </w:r>
      <w:r w:rsidRPr="002A2471">
        <w:rPr>
          <w:sz w:val="20"/>
        </w:rPr>
        <w:t>he aim of this study was to determine whether among the identified microalgae and cyanobacteria there were any capable of posing a potential threat to human.</w:t>
      </w:r>
    </w:p>
    <w:p w14:paraId="68B8FBDF" w14:textId="77777777" w:rsidR="00D008CB" w:rsidRPr="002A2471" w:rsidRDefault="00D008CB" w:rsidP="00D008CB">
      <w:pPr>
        <w:pStyle w:val="Paragraphtext"/>
        <w:spacing w:after="90"/>
        <w:rPr>
          <w:sz w:val="20"/>
          <w:lang w:val="en-US"/>
        </w:rPr>
      </w:pPr>
      <w:r w:rsidRPr="002A2471">
        <w:rPr>
          <w:sz w:val="20"/>
          <w:lang w:val="en-US"/>
        </w:rPr>
        <w:t xml:space="preserve">Bioaerosols were collected using six-step microbiological pollutant sampler in the period between April and November 2015 on land (Gdynia) and at sea (Southwestern Baltic). </w:t>
      </w:r>
      <w:r w:rsidRPr="002A2471">
        <w:rPr>
          <w:sz w:val="20"/>
        </w:rPr>
        <w:t xml:space="preserve">Obtained results establish that </w:t>
      </w:r>
      <w:r w:rsidRPr="002A2471">
        <w:rPr>
          <w:sz w:val="20"/>
          <w:lang w:val="en-US"/>
        </w:rPr>
        <w:t xml:space="preserve">diversity of the microorganisms identified in bioaerosols </w:t>
      </w:r>
      <w:r w:rsidRPr="002A2471">
        <w:rPr>
          <w:rStyle w:val="alt-edited"/>
          <w:sz w:val="20"/>
          <w:lang w:val="en"/>
        </w:rPr>
        <w:t xml:space="preserve">grew with the increase in </w:t>
      </w:r>
      <w:r w:rsidRPr="002A2471">
        <w:rPr>
          <w:sz w:val="20"/>
          <w:lang w:val="en-US"/>
        </w:rPr>
        <w:t xml:space="preserve">primary production and phytoplankton concentration in sea. Picoplanktonic cyanobacteria of the genus </w:t>
      </w:r>
      <w:proofErr w:type="spellStart"/>
      <w:r w:rsidRPr="002A2471">
        <w:rPr>
          <w:sz w:val="20"/>
          <w:lang w:val="en-US"/>
        </w:rPr>
        <w:t>Synechococcus</w:t>
      </w:r>
      <w:proofErr w:type="spellEnd"/>
      <w:r w:rsidRPr="002A2471">
        <w:rPr>
          <w:sz w:val="20"/>
          <w:lang w:val="en-US"/>
        </w:rPr>
        <w:t xml:space="preserve">, </w:t>
      </w:r>
      <w:proofErr w:type="spellStart"/>
      <w:r w:rsidRPr="002A2471">
        <w:rPr>
          <w:sz w:val="20"/>
          <w:lang w:val="en-US"/>
        </w:rPr>
        <w:t>Synechocystis</w:t>
      </w:r>
      <w:proofErr w:type="spellEnd"/>
      <w:r w:rsidRPr="002A2471">
        <w:rPr>
          <w:sz w:val="20"/>
          <w:lang w:val="en-US"/>
        </w:rPr>
        <w:t xml:space="preserve">, </w:t>
      </w:r>
      <w:proofErr w:type="spellStart"/>
      <w:r w:rsidRPr="002A2471">
        <w:rPr>
          <w:sz w:val="20"/>
          <w:lang w:val="en-US"/>
        </w:rPr>
        <w:t>Aphanocapsa</w:t>
      </w:r>
      <w:proofErr w:type="spellEnd"/>
      <w:r w:rsidRPr="002A2471">
        <w:rPr>
          <w:sz w:val="20"/>
          <w:lang w:val="en-US"/>
        </w:rPr>
        <w:t xml:space="preserve">, </w:t>
      </w:r>
      <w:proofErr w:type="spellStart"/>
      <w:r w:rsidRPr="002A2471">
        <w:rPr>
          <w:sz w:val="20"/>
          <w:lang w:val="en-US"/>
        </w:rPr>
        <w:t>Aphanothece</w:t>
      </w:r>
      <w:proofErr w:type="spellEnd"/>
      <w:r w:rsidRPr="002A2471">
        <w:rPr>
          <w:sz w:val="20"/>
          <w:lang w:val="en-US"/>
        </w:rPr>
        <w:t xml:space="preserve">, Microcystis, </w:t>
      </w:r>
      <w:proofErr w:type="spellStart"/>
      <w:r w:rsidRPr="002A2471">
        <w:rPr>
          <w:sz w:val="20"/>
          <w:lang w:val="en-US"/>
        </w:rPr>
        <w:t>Merismopedia</w:t>
      </w:r>
      <w:proofErr w:type="spellEnd"/>
      <w:r w:rsidRPr="002A2471">
        <w:rPr>
          <w:sz w:val="20"/>
          <w:lang w:val="en-US"/>
        </w:rPr>
        <w:t xml:space="preserve">, </w:t>
      </w:r>
      <w:proofErr w:type="spellStart"/>
      <w:r w:rsidRPr="002A2471">
        <w:rPr>
          <w:sz w:val="20"/>
          <w:lang w:val="en-US"/>
        </w:rPr>
        <w:t>Woronichinia</w:t>
      </w:r>
      <w:proofErr w:type="spellEnd"/>
      <w:r w:rsidRPr="002A2471">
        <w:rPr>
          <w:sz w:val="20"/>
          <w:lang w:val="en-US"/>
        </w:rPr>
        <w:t xml:space="preserve"> and </w:t>
      </w:r>
      <w:proofErr w:type="spellStart"/>
      <w:r w:rsidRPr="002A2471">
        <w:rPr>
          <w:sz w:val="20"/>
          <w:lang w:val="en-US"/>
        </w:rPr>
        <w:t>Cyanodictyon</w:t>
      </w:r>
      <w:proofErr w:type="spellEnd"/>
      <w:r w:rsidRPr="002A2471">
        <w:rPr>
          <w:sz w:val="20"/>
          <w:lang w:val="en-US"/>
        </w:rPr>
        <w:t xml:space="preserve"> were the most commonly found in aerosols. Chlorophyta were also numerous (Chlorella vulgaris, </w:t>
      </w:r>
      <w:proofErr w:type="spellStart"/>
      <w:r w:rsidRPr="002A2471">
        <w:rPr>
          <w:sz w:val="20"/>
          <w:lang w:val="en-US"/>
        </w:rPr>
        <w:t>Stichococcus</w:t>
      </w:r>
      <w:proofErr w:type="spellEnd"/>
      <w:r w:rsidRPr="002A2471">
        <w:rPr>
          <w:sz w:val="20"/>
          <w:lang w:val="en-US"/>
        </w:rPr>
        <w:t xml:space="preserve"> </w:t>
      </w:r>
      <w:proofErr w:type="spellStart"/>
      <w:r w:rsidRPr="002A2471">
        <w:rPr>
          <w:sz w:val="20"/>
          <w:lang w:val="en-US"/>
        </w:rPr>
        <w:t>bacillaris</w:t>
      </w:r>
      <w:proofErr w:type="spellEnd"/>
      <w:r w:rsidRPr="002A2471">
        <w:rPr>
          <w:sz w:val="20"/>
          <w:lang w:val="en-US"/>
        </w:rPr>
        <w:t xml:space="preserve">), as were </w:t>
      </w:r>
      <w:proofErr w:type="spellStart"/>
      <w:r w:rsidRPr="002A2471">
        <w:rPr>
          <w:sz w:val="20"/>
          <w:lang w:val="en-US"/>
        </w:rPr>
        <w:t>Bacillariophyta</w:t>
      </w:r>
      <w:proofErr w:type="spellEnd"/>
      <w:r w:rsidRPr="002A2471">
        <w:rPr>
          <w:sz w:val="20"/>
          <w:lang w:val="en-US"/>
        </w:rPr>
        <w:t xml:space="preserve"> and </w:t>
      </w:r>
      <w:proofErr w:type="spellStart"/>
      <w:r w:rsidRPr="002A2471">
        <w:rPr>
          <w:sz w:val="20"/>
          <w:lang w:val="en-US"/>
        </w:rPr>
        <w:t>Ochrophyta</w:t>
      </w:r>
      <w:proofErr w:type="spellEnd"/>
      <w:r w:rsidRPr="002A2471">
        <w:rPr>
          <w:sz w:val="20"/>
          <w:lang w:val="en-US"/>
        </w:rPr>
        <w:t xml:space="preserve"> (</w:t>
      </w:r>
      <w:proofErr w:type="spellStart"/>
      <w:r w:rsidRPr="002A2471">
        <w:rPr>
          <w:sz w:val="20"/>
          <w:lang w:val="en-US"/>
        </w:rPr>
        <w:t>Phaeodactylum</w:t>
      </w:r>
      <w:proofErr w:type="spellEnd"/>
      <w:r w:rsidRPr="002A2471">
        <w:rPr>
          <w:sz w:val="20"/>
          <w:lang w:val="en-US"/>
        </w:rPr>
        <w:t xml:space="preserve"> sp., </w:t>
      </w:r>
      <w:proofErr w:type="spellStart"/>
      <w:r w:rsidRPr="002A2471">
        <w:rPr>
          <w:sz w:val="20"/>
          <w:lang w:val="en-US"/>
        </w:rPr>
        <w:t>Navicula</w:t>
      </w:r>
      <w:proofErr w:type="spellEnd"/>
      <w:r w:rsidRPr="002A2471">
        <w:rPr>
          <w:sz w:val="20"/>
          <w:lang w:val="en-US"/>
        </w:rPr>
        <w:t xml:space="preserve"> cf. </w:t>
      </w:r>
      <w:proofErr w:type="spellStart"/>
      <w:r w:rsidRPr="002A2471">
        <w:rPr>
          <w:sz w:val="20"/>
          <w:lang w:val="en-US"/>
        </w:rPr>
        <w:t>perminuta</w:t>
      </w:r>
      <w:proofErr w:type="spellEnd"/>
      <w:r w:rsidRPr="002A2471">
        <w:rPr>
          <w:sz w:val="20"/>
          <w:lang w:val="en-US"/>
        </w:rPr>
        <w:t xml:space="preserve"> and </w:t>
      </w:r>
      <w:proofErr w:type="spellStart"/>
      <w:r w:rsidRPr="002A2471">
        <w:rPr>
          <w:sz w:val="20"/>
          <w:lang w:val="en-US"/>
        </w:rPr>
        <w:t>Nannochloropsis</w:t>
      </w:r>
      <w:proofErr w:type="spellEnd"/>
      <w:r w:rsidRPr="002A2471">
        <w:rPr>
          <w:sz w:val="20"/>
          <w:lang w:val="en-US"/>
        </w:rPr>
        <w:t xml:space="preserve"> cf. </w:t>
      </w:r>
      <w:proofErr w:type="spellStart"/>
      <w:r w:rsidRPr="002A2471">
        <w:rPr>
          <w:sz w:val="20"/>
          <w:lang w:val="en-US"/>
        </w:rPr>
        <w:t>gaditana</w:t>
      </w:r>
      <w:proofErr w:type="spellEnd"/>
      <w:r w:rsidRPr="002A2471">
        <w:rPr>
          <w:sz w:val="20"/>
          <w:lang w:val="en-US"/>
        </w:rPr>
        <w:t xml:space="preserve">). Over the sea cyanobacteria and microalgae were mainly the components of large aerosols (&gt;3.3 </w:t>
      </w:r>
      <w:proofErr w:type="spellStart"/>
      <w:r w:rsidRPr="002A2471">
        <w:rPr>
          <w:sz w:val="20"/>
          <w:lang w:val="en-US"/>
        </w:rPr>
        <w:t>μm</w:t>
      </w:r>
      <w:proofErr w:type="spellEnd"/>
      <w:r w:rsidRPr="002A2471">
        <w:rPr>
          <w:sz w:val="20"/>
          <w:lang w:val="en-US"/>
        </w:rPr>
        <w:t xml:space="preserve">). Over the </w:t>
      </w:r>
      <w:r w:rsidRPr="002A2471">
        <w:rPr>
          <w:sz w:val="20"/>
        </w:rPr>
        <w:t>coastal zone of the southern Baltic Sea</w:t>
      </w:r>
      <w:r w:rsidRPr="002A2471">
        <w:rPr>
          <w:sz w:val="20"/>
          <w:lang w:val="en-US"/>
        </w:rPr>
        <w:t xml:space="preserve"> they occurred more often in smaller particles. Species capable of producing harmful secondary metabolites as well as potentially toxic ones were identified in smallest particles, which can enter respiratory system. We assume that bioaerosols  pose the actual threat to human health in Baltic Sea region. </w:t>
      </w:r>
    </w:p>
    <w:p w14:paraId="1BA38E74" w14:textId="77777777" w:rsidR="00D008CB" w:rsidRPr="005D1F8C" w:rsidRDefault="00D008CB" w:rsidP="00D008CB">
      <w:pPr>
        <w:jc w:val="both"/>
        <w:rPr>
          <w:rFonts w:ascii="Times New Roman" w:hAnsi="Times New Roman"/>
          <w:color w:val="0000FF"/>
          <w:sz w:val="20"/>
          <w:szCs w:val="24"/>
          <w:lang w:val=""/>
        </w:rPr>
      </w:pPr>
      <w:r>
        <w:rPr>
          <w:rFonts w:ascii="Times New Roman" w:hAnsi="Times New Roman" w:cs="Times New Roman"/>
          <w:b/>
          <w:color w:val="BF5A14"/>
          <w:sz w:val="20"/>
          <w:szCs w:val="20"/>
        </w:rPr>
        <w:t>Methodology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 xml:space="preserve">: </w:t>
      </w:r>
      <w:r w:rsidRPr="005D1F8C">
        <w:rPr>
          <w:rFonts w:ascii="Times New Roman" w:hAnsi="Times New Roman" w:cs="Times New Roman"/>
          <w:sz w:val="20"/>
          <w:lang w:val=""/>
        </w:rPr>
        <w:t>Aerosol studies were conducted in cycles ranging from 30 minutes (June, sea stations) to 1.5 hours (land station), from April to November 2015 on land (Gdynia) and at sea (Gulf of Gdansk, Southwestern Baltic) (Fig. 1, Table 1). In Gdynia, measurements were performed on the roof of the Institute of Oceanography, where the atmospheric chemistry coastal station together with the meteorological station have existed for several years</w:t>
      </w:r>
      <w:r>
        <w:rPr>
          <w:rFonts w:ascii="Times New Roman" w:hAnsi="Times New Roman" w:cs="Times New Roman"/>
          <w:sz w:val="20"/>
          <w:lang w:val=""/>
        </w:rPr>
        <w:t xml:space="preserve">. </w:t>
      </w:r>
      <w:r w:rsidRPr="005D1F8C">
        <w:rPr>
          <w:rFonts w:ascii="Times New Roman" w:hAnsi="Times New Roman" w:cs="Times New Roman"/>
          <w:sz w:val="20"/>
          <w:lang w:val=""/>
        </w:rPr>
        <w:t xml:space="preserve">Sea stations were located along the Polish sea coast. Station 1 was located the closest to the sea shore, in the internal water of the Puck Bay. </w:t>
      </w:r>
      <w:r w:rsidRPr="005D1F8C">
        <w:rPr>
          <w:rFonts w:ascii="Times New Roman" w:hAnsi="Times New Roman"/>
          <w:sz w:val="20"/>
          <w:szCs w:val="24"/>
          <w:lang w:val=""/>
        </w:rPr>
        <w:t>All samples were collected using a six-step microbiological pollutant particle sampler by Tisch Environmental, Inc. The air was aspirated by a vacuum pump characterised by constant air flow of 28.3 l·min</w:t>
      </w:r>
      <w:r w:rsidRPr="005D1F8C">
        <w:rPr>
          <w:rFonts w:ascii="Times New Roman" w:hAnsi="Times New Roman"/>
          <w:sz w:val="20"/>
          <w:szCs w:val="24"/>
          <w:vertAlign w:val="superscript"/>
          <w:lang w:val=""/>
        </w:rPr>
        <w:t>-1</w:t>
      </w:r>
      <w:r w:rsidRPr="005D1F8C">
        <w:rPr>
          <w:rFonts w:ascii="Times New Roman" w:hAnsi="Times New Roman"/>
          <w:sz w:val="20"/>
          <w:szCs w:val="24"/>
          <w:lang w:val=""/>
        </w:rPr>
        <w:t>. Each of the impactor nozzles directed the exhaust air onto a Petri dish covered with agar</w:t>
      </w:r>
      <w:r>
        <w:rPr>
          <w:rFonts w:ascii="Times New Roman" w:hAnsi="Times New Roman"/>
          <w:sz w:val="20"/>
          <w:lang w:val=""/>
        </w:rPr>
        <w:t xml:space="preserve"> (</w:t>
      </w:r>
      <w:r w:rsidRPr="005D1F8C">
        <w:rPr>
          <w:rFonts w:ascii="Times New Roman" w:hAnsi="Times New Roman"/>
          <w:sz w:val="20"/>
          <w:szCs w:val="24"/>
          <w:lang w:val=""/>
        </w:rPr>
        <w:t>27 ml of the liquid standard sterile mineral f/2 culture medium</w:t>
      </w:r>
      <w:r>
        <w:rPr>
          <w:rFonts w:ascii="Times New Roman" w:hAnsi="Times New Roman"/>
          <w:sz w:val="20"/>
          <w:lang w:val=""/>
        </w:rPr>
        <w:t xml:space="preserve">, </w:t>
      </w:r>
      <w:r w:rsidRPr="005D1F8C">
        <w:rPr>
          <w:rFonts w:ascii="Times New Roman" w:hAnsi="Times New Roman"/>
          <w:sz w:val="20"/>
          <w:szCs w:val="24"/>
          <w:lang w:val=""/>
        </w:rPr>
        <w:t>on the basis of sea water with a salinity of 8 PSU</w:t>
      </w:r>
      <w:r>
        <w:rPr>
          <w:rFonts w:ascii="Times New Roman" w:hAnsi="Times New Roman"/>
          <w:sz w:val="20"/>
          <w:lang w:val=""/>
        </w:rPr>
        <w:t>)</w:t>
      </w:r>
      <w:r w:rsidRPr="005D1F8C">
        <w:rPr>
          <w:rFonts w:ascii="Times New Roman" w:hAnsi="Times New Roman"/>
          <w:sz w:val="20"/>
          <w:szCs w:val="24"/>
          <w:lang w:val=""/>
        </w:rPr>
        <w:t>, collecting particles of various sizes depending on the impactor cascade (1. &gt;7μm; 2. 4.7 – 7 μm; 3. 3.3 – 4.7 μm; 4. 2.1 – 3.3 μm; 5. 1.1 – 2.1 μm and 6. &lt; 1.1 μm in diameter). Analysed samples were grown for 30 days under constant conditions of 20°C, on a 16:8 h light:dark cycle at 10 μmol photons·m</w:t>
      </w:r>
      <w:r w:rsidRPr="005D1F8C">
        <w:rPr>
          <w:rFonts w:ascii="Times New Roman" w:hAnsi="Times New Roman"/>
          <w:sz w:val="20"/>
          <w:szCs w:val="24"/>
          <w:vertAlign w:val="superscript"/>
          <w:lang w:val=""/>
        </w:rPr>
        <w:t>-2</w:t>
      </w:r>
      <w:r w:rsidRPr="005D1F8C">
        <w:rPr>
          <w:rFonts w:ascii="Times New Roman" w:hAnsi="Times New Roman"/>
          <w:sz w:val="20"/>
          <w:szCs w:val="24"/>
          <w:lang w:val=""/>
        </w:rPr>
        <w:t>·s</w:t>
      </w:r>
      <w:r w:rsidRPr="005D1F8C">
        <w:rPr>
          <w:rFonts w:ascii="Times New Roman" w:hAnsi="Times New Roman"/>
          <w:sz w:val="20"/>
          <w:szCs w:val="24"/>
          <w:vertAlign w:val="superscript"/>
          <w:lang w:val=""/>
        </w:rPr>
        <w:t>-1</w:t>
      </w:r>
      <w:r w:rsidRPr="005D1F8C">
        <w:rPr>
          <w:rFonts w:ascii="Times New Roman" w:hAnsi="Times New Roman"/>
          <w:sz w:val="20"/>
          <w:szCs w:val="24"/>
          <w:lang w:val=""/>
        </w:rPr>
        <w:t>. The intensity of PAR was measured using a quantum-meter (LI-189, LI-COR Inc., Nebraska, USA) with a cosine collector.</w:t>
      </w:r>
      <w:r>
        <w:rPr>
          <w:rFonts w:ascii="Times New Roman" w:hAnsi="Times New Roman"/>
          <w:sz w:val="20"/>
          <w:lang w:val=""/>
        </w:rPr>
        <w:t xml:space="preserve"> </w:t>
      </w:r>
      <w:r w:rsidRPr="005D1F8C">
        <w:rPr>
          <w:rFonts w:ascii="Times New Roman" w:hAnsi="Times New Roman"/>
          <w:sz w:val="20"/>
          <w:szCs w:val="24"/>
          <w:lang w:val=""/>
        </w:rPr>
        <w:t xml:space="preserve">The taxonomic composition and </w:t>
      </w:r>
      <w:r w:rsidRPr="005D1F8C">
        <w:rPr>
          <w:rFonts w:ascii="Times New Roman" w:hAnsi="Times New Roman"/>
          <w:sz w:val="20"/>
          <w:szCs w:val="24"/>
          <w:lang w:eastAsia="pl-PL"/>
        </w:rPr>
        <w:t>number of identified taxa</w:t>
      </w:r>
      <w:r w:rsidRPr="005D1F8C">
        <w:rPr>
          <w:rFonts w:ascii="Times New Roman" w:hAnsi="Times New Roman"/>
          <w:sz w:val="20"/>
          <w:szCs w:val="24"/>
          <w:lang w:val=""/>
        </w:rPr>
        <w:t xml:space="preserve"> were </w:t>
      </w:r>
      <w:proofErr w:type="spellStart"/>
      <w:r w:rsidRPr="005D1F8C">
        <w:rPr>
          <w:rFonts w:ascii="Times New Roman" w:hAnsi="Times New Roman"/>
          <w:sz w:val="20"/>
          <w:szCs w:val="24"/>
          <w:lang w:val=""/>
        </w:rPr>
        <w:t>analysed</w:t>
      </w:r>
      <w:proofErr w:type="spellEnd"/>
      <w:r w:rsidRPr="005D1F8C">
        <w:rPr>
          <w:rFonts w:ascii="Times New Roman" w:hAnsi="Times New Roman"/>
          <w:sz w:val="20"/>
          <w:szCs w:val="24"/>
          <w:lang w:val=""/>
        </w:rPr>
        <w:t xml:space="preserve"> under a Nikon eclipse 80i microscope at a magnification of 1000x (</w:t>
      </w:r>
      <w:r w:rsidRPr="005D1F8C">
        <w:rPr>
          <w:rFonts w:ascii="Times New Roman" w:hAnsi="Times New Roman"/>
          <w:sz w:val="20"/>
          <w:szCs w:val="24"/>
          <w:lang w:eastAsia="pl-PL"/>
        </w:rPr>
        <w:t xml:space="preserve">objective </w:t>
      </w:r>
      <w:r w:rsidRPr="005D1F8C">
        <w:rPr>
          <w:rFonts w:ascii="Times New Roman" w:hAnsi="Times New Roman"/>
          <w:sz w:val="20"/>
          <w:szCs w:val="24"/>
          <w:lang w:val=""/>
        </w:rPr>
        <w:t xml:space="preserve">= 100x). In addition, in order to verify the studied material, an epifluorescence microscope (Nikon Eclipse 80i) with green excitation/ block filter (EX 510-560, DM 575, BA 590, 6-2A) was used. The latter proves chlorophyll </w:t>
      </w:r>
      <w:r w:rsidRPr="005D1F8C">
        <w:rPr>
          <w:rFonts w:ascii="Times New Roman" w:hAnsi="Times New Roman"/>
          <w:i/>
          <w:iCs/>
          <w:sz w:val="20"/>
          <w:szCs w:val="24"/>
          <w:lang w:val=""/>
        </w:rPr>
        <w:t>a</w:t>
      </w:r>
      <w:r w:rsidRPr="005D1F8C">
        <w:rPr>
          <w:rFonts w:ascii="Times New Roman" w:hAnsi="Times New Roman"/>
          <w:sz w:val="20"/>
          <w:szCs w:val="24"/>
          <w:lang w:val=""/>
        </w:rPr>
        <w:t xml:space="preserve"> content in </w:t>
      </w:r>
      <w:r w:rsidRPr="005D1F8C">
        <w:rPr>
          <w:rFonts w:ascii="Times New Roman" w:hAnsi="Times New Roman"/>
          <w:sz w:val="20"/>
          <w:szCs w:val="24"/>
          <w:lang w:eastAsia="pl-PL"/>
        </w:rPr>
        <w:t>identified taxa</w:t>
      </w:r>
      <w:r w:rsidRPr="005D1F8C">
        <w:rPr>
          <w:rFonts w:ascii="Times New Roman" w:hAnsi="Times New Roman"/>
          <w:sz w:val="20"/>
          <w:szCs w:val="24"/>
          <w:lang w:val=""/>
        </w:rPr>
        <w:t xml:space="preserve"> and in turn the ability to photosynthesis process conduction. Phytoplankton organisms were identified to the species level or, if this was impossible, assigned only to a genus. Taxa were identified using keys and world literature.</w:t>
      </w:r>
    </w:p>
    <w:p w14:paraId="6C9CB5F4" w14:textId="77777777" w:rsidR="00D008CB" w:rsidRPr="00B31C9D" w:rsidRDefault="00D008CB" w:rsidP="00D008CB">
      <w:pPr>
        <w:pStyle w:val="Tekstpodstawowy"/>
        <w:spacing w:before="90"/>
        <w:jc w:val="both"/>
        <w:rPr>
          <w:rFonts w:ascii="Times New Roman" w:hAnsi="Times New Roman" w:cs="Times New Roman"/>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 xml:space="preserve">: </w:t>
      </w:r>
      <w:r w:rsidRPr="00B31C9D">
        <w:rPr>
          <w:rFonts w:ascii="Times New Roman" w:hAnsi="Times New Roman" w:cs="Times New Roman"/>
          <w:sz w:val="20"/>
          <w:szCs w:val="20"/>
        </w:rPr>
        <w:t xml:space="preserve">It was found that cyanobacteria and microalgae, having been identified both in the atmosphere over the sea and over land during the entire study period, are omnipresent microbiological air pollutants. Some of them had been transported from remote areas, such as </w:t>
      </w:r>
      <w:proofErr w:type="spellStart"/>
      <w:r w:rsidRPr="00B31C9D">
        <w:rPr>
          <w:rFonts w:ascii="Times New Roman" w:hAnsi="Times New Roman" w:cs="Times New Roman"/>
          <w:sz w:val="20"/>
          <w:szCs w:val="20"/>
        </w:rPr>
        <w:t>Gloeothece</w:t>
      </w:r>
      <w:proofErr w:type="spellEnd"/>
      <w:r w:rsidRPr="00B31C9D">
        <w:rPr>
          <w:rFonts w:ascii="Times New Roman" w:hAnsi="Times New Roman" w:cs="Times New Roman"/>
          <w:sz w:val="20"/>
          <w:szCs w:val="20"/>
        </w:rPr>
        <w:t xml:space="preserve"> sp. - a species not typical for the Southern Baltic Sea.</w:t>
      </w:r>
    </w:p>
    <w:p w14:paraId="52FD4C39" w14:textId="77777777" w:rsidR="00D008CB" w:rsidRPr="00C51AE5" w:rsidRDefault="00D008CB" w:rsidP="00D008CB">
      <w:pPr>
        <w:pStyle w:val="Tekstpodstawowy"/>
        <w:spacing w:before="90"/>
        <w:jc w:val="both"/>
        <w:rPr>
          <w:rFonts w:ascii="Times New Roman" w:hAnsi="Times New Roman" w:cs="Times New Roman"/>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 xml:space="preserve">: </w:t>
      </w:r>
      <w:r w:rsidRPr="00C51AE5">
        <w:rPr>
          <w:rFonts w:ascii="Times New Roman" w:hAnsi="Times New Roman" w:cs="Times New Roman"/>
          <w:sz w:val="20"/>
          <w:szCs w:val="20"/>
        </w:rPr>
        <w:t>The higher the primary production in sea water and the concentration of phytoplankton in it, the greater the diversity in terms of the microorganisms observed in the collected bioaerosol samples. Other important factors were: water temperature, accessibility of light and the amount of available phosphorus and nitrogen in the surface water.</w:t>
      </w:r>
      <w:r>
        <w:rPr>
          <w:rFonts w:ascii="Times New Roman" w:hAnsi="Times New Roman" w:cs="Times New Roman"/>
          <w:sz w:val="20"/>
          <w:szCs w:val="20"/>
        </w:rPr>
        <w:t xml:space="preserve"> </w:t>
      </w:r>
      <w:r w:rsidRPr="00C51AE5">
        <w:rPr>
          <w:rFonts w:ascii="Times New Roman" w:hAnsi="Times New Roman" w:cs="Times New Roman"/>
          <w:sz w:val="20"/>
          <w:szCs w:val="20"/>
        </w:rPr>
        <w:t xml:space="preserve">In the atmosphere over land, microorganisms dominated in aerosol particles of smaller dimensions (&lt;3.3 µm in diameter). Over the sea, there was a reverse situation. That resulted from the fact that smaller aerosols could be better distributed over long distances. Among the identified microorganisms were species which pose a threat to human health and life: </w:t>
      </w:r>
      <w:proofErr w:type="spellStart"/>
      <w:r w:rsidRPr="00C51AE5">
        <w:rPr>
          <w:rFonts w:ascii="Times New Roman" w:hAnsi="Times New Roman" w:cs="Times New Roman"/>
          <w:sz w:val="20"/>
          <w:szCs w:val="20"/>
        </w:rPr>
        <w:t>Synechocystis</w:t>
      </w:r>
      <w:proofErr w:type="spellEnd"/>
      <w:r w:rsidRPr="00C51AE5">
        <w:rPr>
          <w:rFonts w:ascii="Times New Roman" w:hAnsi="Times New Roman" w:cs="Times New Roman"/>
          <w:sz w:val="20"/>
          <w:szCs w:val="20"/>
        </w:rPr>
        <w:t xml:space="preserve"> sp., </w:t>
      </w:r>
      <w:proofErr w:type="spellStart"/>
      <w:r w:rsidRPr="00C51AE5">
        <w:rPr>
          <w:rFonts w:ascii="Times New Roman" w:hAnsi="Times New Roman" w:cs="Times New Roman"/>
          <w:sz w:val="20"/>
          <w:szCs w:val="20"/>
        </w:rPr>
        <w:t>Synechococcus</w:t>
      </w:r>
      <w:proofErr w:type="spellEnd"/>
      <w:r w:rsidRPr="00C51AE5">
        <w:rPr>
          <w:rFonts w:ascii="Times New Roman" w:hAnsi="Times New Roman" w:cs="Times New Roman"/>
          <w:sz w:val="20"/>
          <w:szCs w:val="20"/>
        </w:rPr>
        <w:t xml:space="preserve"> sp., Microcystis sp. and C. vulgaris. Seeing as in the surrounding air, part of the everyday environment of the human habitat, those species were incorporated into small, respirable particles, it is necessary to conduct further research. Only in this way will it be possible to gauge the risk related to bioaerosols in terms of their influence on human health. Future </w:t>
      </w:r>
      <w:proofErr w:type="spellStart"/>
      <w:r w:rsidRPr="00C51AE5">
        <w:rPr>
          <w:rFonts w:ascii="Times New Roman" w:hAnsi="Times New Roman" w:cs="Times New Roman"/>
          <w:sz w:val="20"/>
          <w:szCs w:val="20"/>
        </w:rPr>
        <w:t>characterisations</w:t>
      </w:r>
      <w:proofErr w:type="spellEnd"/>
      <w:r w:rsidRPr="00C51AE5">
        <w:rPr>
          <w:rFonts w:ascii="Times New Roman" w:hAnsi="Times New Roman" w:cs="Times New Roman"/>
          <w:sz w:val="20"/>
          <w:szCs w:val="20"/>
        </w:rPr>
        <w:t xml:space="preserve"> should focus on the role of microalgae and cyanobacteria present in the air in the transportation of radionuclides, heavy metals, pesticides and herbicides, as well as carcinogenic and mutagenic substances, into living organisms including humans.</w:t>
      </w:r>
    </w:p>
    <w:p w14:paraId="5A6206D7" w14:textId="77777777" w:rsidR="00D008CB" w:rsidRDefault="00D008CB" w:rsidP="00D008CB">
      <w:pPr>
        <w:pStyle w:val="Tekstpodstawowy"/>
        <w:spacing w:before="90" w:line="278" w:lineRule="auto"/>
        <w:rPr>
          <w:rFonts w:ascii="Times New Roman" w:hAnsi="Times New Roman" w:cs="Times New Roman"/>
          <w:b/>
          <w:color w:val="BF5A14"/>
          <w:sz w:val="20"/>
          <w:szCs w:val="20"/>
        </w:rPr>
      </w:pPr>
    </w:p>
    <w:p w14:paraId="726A4BA4" w14:textId="77777777" w:rsidR="00D008CB" w:rsidRDefault="00D008CB" w:rsidP="00D008CB">
      <w:pPr>
        <w:pStyle w:val="Tekstpodstawowy"/>
        <w:spacing w:line="278" w:lineRule="auto"/>
        <w:rPr>
          <w:rFonts w:ascii="Times New Roman" w:hAnsi="Times New Roman" w:cs="Times New Roman"/>
          <w:b/>
          <w:color w:val="BF5A14"/>
          <w:sz w:val="20"/>
          <w:szCs w:val="20"/>
        </w:rPr>
      </w:pPr>
    </w:p>
    <w:p w14:paraId="4CF8F11D" w14:textId="77777777" w:rsidR="00D008CB" w:rsidRDefault="00D008CB" w:rsidP="00D008CB">
      <w:pPr>
        <w:pStyle w:val="Tekstpodstawowy"/>
        <w:spacing w:line="278" w:lineRule="auto"/>
        <w:rPr>
          <w:rFonts w:ascii="Times New Roman" w:hAnsi="Times New Roman" w:cs="Times New Roman"/>
          <w:b/>
          <w:color w:val="BF5A14"/>
          <w:sz w:val="20"/>
          <w:szCs w:val="20"/>
        </w:rPr>
      </w:pPr>
    </w:p>
    <w:p w14:paraId="7DAD41AA" w14:textId="2D0AD228" w:rsidR="00D008CB" w:rsidRPr="008E1BA9" w:rsidRDefault="00D008CB" w:rsidP="00D008CB">
      <w:pPr>
        <w:pStyle w:val="Tekstpodstawowy"/>
        <w:spacing w:line="278" w:lineRule="auto"/>
        <w:rPr>
          <w:rFonts w:ascii="Times New Roman" w:hAnsi="Times New Roman" w:cs="Times New Roman"/>
          <w:b/>
          <w:sz w:val="20"/>
          <w:szCs w:val="20"/>
        </w:rPr>
      </w:pPr>
      <w:r>
        <w:rPr>
          <w:rFonts w:ascii="Times New Roman" w:hAnsi="Times New Roman" w:cs="Times New Roman"/>
          <w:b/>
          <w:color w:val="BF5A14"/>
          <w:sz w:val="20"/>
          <w:szCs w:val="20"/>
        </w:rPr>
        <w:br/>
      </w:r>
      <w:r w:rsidRPr="008E1BA9">
        <w:rPr>
          <w:rFonts w:ascii="Times New Roman" w:hAnsi="Times New Roman" w:cs="Times New Roman"/>
          <w:b/>
          <w:color w:val="BF5A14"/>
          <w:sz w:val="20"/>
          <w:szCs w:val="20"/>
        </w:rPr>
        <w:lastRenderedPageBreak/>
        <w:t>Image</w:t>
      </w:r>
      <w:r>
        <w:rPr>
          <w:rFonts w:ascii="Times New Roman" w:hAnsi="Times New Roman" w:cs="Times New Roman"/>
          <w:b/>
          <w:color w:val="BF5A14"/>
          <w:sz w:val="20"/>
          <w:szCs w:val="20"/>
        </w:rPr>
        <w:t>:</w:t>
      </w:r>
    </w:p>
    <w:p w14:paraId="7ABD159C" w14:textId="77777777" w:rsidR="00D008CB" w:rsidRPr="006B5568" w:rsidRDefault="00D008CB" w:rsidP="00D008CB">
      <w:pPr>
        <w:pStyle w:val="Tekstpodstawowy"/>
        <w:spacing w:before="2"/>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0F4D7DE1" wp14:editId="4394DA63">
            <wp:extent cx="4217361" cy="2943860"/>
            <wp:effectExtent l="0" t="0" r="0" b="889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5850" cy="2991668"/>
                    </a:xfrm>
                    <a:prstGeom prst="rect">
                      <a:avLst/>
                    </a:prstGeom>
                    <a:noFill/>
                    <a:ln>
                      <a:noFill/>
                    </a:ln>
                  </pic:spPr>
                </pic:pic>
              </a:graphicData>
            </a:graphic>
          </wp:inline>
        </w:drawing>
      </w:r>
    </w:p>
    <w:p w14:paraId="42F2EF71" w14:textId="77777777" w:rsidR="00D008CB" w:rsidRPr="006B5568" w:rsidRDefault="00D008CB" w:rsidP="00D008CB">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 xml:space="preserve">Recent Publications </w:t>
      </w:r>
    </w:p>
    <w:p w14:paraId="7CD89FEF"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1.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L., A.R. </w:t>
      </w:r>
      <w:proofErr w:type="spellStart"/>
      <w:r w:rsidRPr="00A3010E">
        <w:rPr>
          <w:rFonts w:ascii="Times New Roman" w:eastAsia="Calibri" w:hAnsi="Times New Roman" w:cs="Times New Roman"/>
          <w:sz w:val="20"/>
          <w:szCs w:val="20"/>
        </w:rPr>
        <w:t>Reindl</w:t>
      </w:r>
      <w:proofErr w:type="spellEnd"/>
      <w:r w:rsidRPr="00A3010E">
        <w:rPr>
          <w:rFonts w:ascii="Times New Roman" w:eastAsia="Calibri" w:hAnsi="Times New Roman" w:cs="Times New Roman"/>
          <w:sz w:val="20"/>
          <w:szCs w:val="20"/>
        </w:rPr>
        <w:t xml:space="preserve">,  E. </w:t>
      </w:r>
      <w:proofErr w:type="spellStart"/>
      <w:r w:rsidRPr="00A3010E">
        <w:rPr>
          <w:rFonts w:ascii="Times New Roman" w:eastAsia="Calibri" w:hAnsi="Times New Roman" w:cs="Times New Roman"/>
          <w:sz w:val="20"/>
          <w:szCs w:val="20"/>
        </w:rPr>
        <w:t>Szumiło</w:t>
      </w:r>
      <w:proofErr w:type="spellEnd"/>
      <w:r w:rsidRPr="00A3010E">
        <w:rPr>
          <w:rFonts w:ascii="Times New Roman" w:eastAsia="Calibri" w:hAnsi="Times New Roman" w:cs="Times New Roman"/>
          <w:sz w:val="20"/>
          <w:szCs w:val="20"/>
        </w:rPr>
        <w:t xml:space="preserve">, J. </w:t>
      </w:r>
      <w:proofErr w:type="spellStart"/>
      <w:r w:rsidRPr="00A3010E">
        <w:rPr>
          <w:rFonts w:ascii="Times New Roman" w:eastAsia="Calibri" w:hAnsi="Times New Roman" w:cs="Times New Roman"/>
          <w:sz w:val="20"/>
          <w:szCs w:val="20"/>
        </w:rPr>
        <w:t>Kwaśniak</w:t>
      </w:r>
      <w:proofErr w:type="spellEnd"/>
      <w:r w:rsidRPr="00A3010E">
        <w:rPr>
          <w:rFonts w:ascii="Times New Roman" w:eastAsia="Calibri" w:hAnsi="Times New Roman" w:cs="Times New Roman"/>
          <w:sz w:val="20"/>
          <w:szCs w:val="20"/>
        </w:rPr>
        <w:t xml:space="preserve">, M. </w:t>
      </w:r>
      <w:proofErr w:type="spellStart"/>
      <w:r w:rsidRPr="00A3010E">
        <w:rPr>
          <w:rFonts w:ascii="Times New Roman" w:eastAsia="Calibri" w:hAnsi="Times New Roman" w:cs="Times New Roman"/>
          <w:sz w:val="20"/>
          <w:szCs w:val="20"/>
        </w:rPr>
        <w:t>Staniszewska</w:t>
      </w:r>
      <w:proofErr w:type="spellEnd"/>
      <w:r w:rsidRPr="00A3010E">
        <w:rPr>
          <w:rFonts w:ascii="Times New Roman" w:eastAsia="Calibri" w:hAnsi="Times New Roman" w:cs="Times New Roman"/>
          <w:sz w:val="20"/>
          <w:szCs w:val="20"/>
        </w:rPr>
        <w:t xml:space="preserve">, M. </w:t>
      </w:r>
      <w:proofErr w:type="spellStart"/>
      <w:r w:rsidRPr="00A3010E">
        <w:rPr>
          <w:rFonts w:ascii="Times New Roman" w:eastAsia="Calibri" w:hAnsi="Times New Roman" w:cs="Times New Roman"/>
          <w:sz w:val="20"/>
          <w:szCs w:val="20"/>
        </w:rPr>
        <w:t>Bełdowska</w:t>
      </w:r>
      <w:proofErr w:type="spellEnd"/>
      <w:r w:rsidRPr="00A3010E">
        <w:rPr>
          <w:rFonts w:ascii="Times New Roman" w:eastAsia="Calibri" w:hAnsi="Times New Roman" w:cs="Times New Roman"/>
          <w:sz w:val="20"/>
          <w:szCs w:val="20"/>
        </w:rPr>
        <w:t xml:space="preserve">, </w:t>
      </w:r>
      <w:r w:rsidRPr="00B84C2B">
        <w:rPr>
          <w:rFonts w:ascii="Times New Roman" w:eastAsia="Calibri" w:hAnsi="Times New Roman" w:cs="Times New Roman"/>
          <w:sz w:val="20"/>
          <w:szCs w:val="20"/>
          <w:u w:val="single"/>
        </w:rPr>
        <w:t>A. Lewandowska</w:t>
      </w:r>
      <w:r w:rsidRPr="00A3010E">
        <w:rPr>
          <w:rFonts w:ascii="Times New Roman" w:eastAsia="Calibri" w:hAnsi="Times New Roman" w:cs="Times New Roman"/>
          <w:sz w:val="20"/>
          <w:szCs w:val="20"/>
        </w:rPr>
        <w:t>, I. Krause, 2013. Mercury and chlorinated pesticides on the highest level of the food web in the Southern Baltic as exemplified by herring from the Southern Baltic and African penguins from the zoo. Water Air and Soil Pollution 224, 15-49.</w:t>
      </w:r>
    </w:p>
    <w:p w14:paraId="1D7C8485"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2.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L., A. </w:t>
      </w:r>
      <w:proofErr w:type="spellStart"/>
      <w:r w:rsidRPr="00A3010E">
        <w:rPr>
          <w:rFonts w:ascii="Times New Roman" w:eastAsia="Calibri" w:hAnsi="Times New Roman" w:cs="Times New Roman"/>
          <w:sz w:val="20"/>
          <w:szCs w:val="20"/>
        </w:rPr>
        <w:t>Witkowska</w:t>
      </w:r>
      <w:proofErr w:type="spellEnd"/>
      <w:r w:rsidRPr="00A3010E">
        <w:rPr>
          <w:rFonts w:ascii="Times New Roman" w:eastAsia="Calibri" w:hAnsi="Times New Roman" w:cs="Times New Roman"/>
          <w:sz w:val="20"/>
          <w:szCs w:val="20"/>
        </w:rPr>
        <w:t xml:space="preserve">, M. </w:t>
      </w:r>
      <w:proofErr w:type="spellStart"/>
      <w:r w:rsidRPr="00A3010E">
        <w:rPr>
          <w:rFonts w:ascii="Times New Roman" w:eastAsia="Calibri" w:hAnsi="Times New Roman" w:cs="Times New Roman"/>
          <w:sz w:val="20"/>
          <w:szCs w:val="20"/>
        </w:rPr>
        <w:t>Bełdowska</w:t>
      </w:r>
      <w:proofErr w:type="spellEnd"/>
      <w:r w:rsidRPr="00A3010E">
        <w:rPr>
          <w:rFonts w:ascii="Times New Roman" w:eastAsia="Calibri" w:hAnsi="Times New Roman" w:cs="Times New Roman"/>
          <w:sz w:val="20"/>
          <w:szCs w:val="20"/>
        </w:rPr>
        <w:t xml:space="preserve">, </w:t>
      </w:r>
      <w:r w:rsidRPr="00B84C2B">
        <w:rPr>
          <w:rFonts w:ascii="Times New Roman" w:eastAsia="Calibri" w:hAnsi="Times New Roman" w:cs="Times New Roman"/>
          <w:sz w:val="20"/>
          <w:szCs w:val="20"/>
          <w:u w:val="single"/>
        </w:rPr>
        <w:t>A. Lewandowska</w:t>
      </w:r>
      <w:r w:rsidRPr="00A3010E">
        <w:rPr>
          <w:rFonts w:ascii="Times New Roman" w:eastAsia="Calibri" w:hAnsi="Times New Roman" w:cs="Times New Roman"/>
          <w:sz w:val="20"/>
          <w:szCs w:val="20"/>
        </w:rPr>
        <w:t xml:space="preserve">, 2013. Waste disposal sites as sources of mercury to the atmosphere in the coastal zone of the Gulf of </w:t>
      </w:r>
      <w:proofErr w:type="spellStart"/>
      <w:r w:rsidRPr="00A3010E">
        <w:rPr>
          <w:rFonts w:ascii="Times New Roman" w:eastAsia="Calibri" w:hAnsi="Times New Roman" w:cs="Times New Roman"/>
          <w:sz w:val="20"/>
          <w:szCs w:val="20"/>
        </w:rPr>
        <w:t>Gdańsk</w:t>
      </w:r>
      <w:proofErr w:type="spellEnd"/>
      <w:r w:rsidRPr="00A3010E">
        <w:rPr>
          <w:rFonts w:ascii="Times New Roman" w:eastAsia="Calibri" w:hAnsi="Times New Roman" w:cs="Times New Roman"/>
          <w:sz w:val="20"/>
          <w:szCs w:val="20"/>
        </w:rPr>
        <w:t xml:space="preserve"> (southern Baltic Sea). Oceanological and Hydrological Studies 42(1), 99-109.</w:t>
      </w:r>
    </w:p>
    <w:p w14:paraId="4CF49CFC"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3. </w:t>
      </w:r>
      <w:r w:rsidRPr="00B84C2B">
        <w:rPr>
          <w:rFonts w:ascii="Times New Roman" w:eastAsia="Calibri" w:hAnsi="Times New Roman" w:cs="Times New Roman"/>
          <w:sz w:val="20"/>
          <w:szCs w:val="20"/>
          <w:u w:val="single"/>
        </w:rPr>
        <w:t>Lewandowska A.U.</w:t>
      </w:r>
      <w:r w:rsidRPr="00A3010E">
        <w:rPr>
          <w:rFonts w:ascii="Times New Roman" w:eastAsia="Calibri" w:hAnsi="Times New Roman" w:cs="Times New Roman"/>
          <w:sz w:val="20"/>
          <w:szCs w:val="20"/>
        </w:rPr>
        <w:t xml:space="preserve">, L.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2013. High concentration episodes of PM10 in the air over the urbanized coastal zone of the Baltic Sea (Gdynia - Poland). Atmospheric Research 120–121, 55-67.</w:t>
      </w:r>
    </w:p>
    <w:p w14:paraId="5F375200"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4. </w:t>
      </w:r>
      <w:r w:rsidRPr="00B84C2B">
        <w:rPr>
          <w:rFonts w:ascii="Times New Roman" w:eastAsia="Calibri" w:hAnsi="Times New Roman" w:cs="Times New Roman"/>
          <w:sz w:val="20"/>
          <w:szCs w:val="20"/>
          <w:u w:val="single"/>
        </w:rPr>
        <w:t>Lewandowska A., L.</w:t>
      </w:r>
      <w:r>
        <w:rPr>
          <w:rFonts w:ascii="Times New Roman" w:eastAsia="Calibri" w:hAnsi="Times New Roman" w:cs="Times New Roman"/>
          <w:sz w:val="20"/>
          <w:szCs w:val="20"/>
          <w:u w:val="single"/>
        </w:rPr>
        <w:t>,</w:t>
      </w:r>
      <w:r w:rsidRPr="00A3010E">
        <w:rPr>
          <w:rFonts w:ascii="Times New Roman" w:eastAsia="Calibri" w:hAnsi="Times New Roman" w:cs="Times New Roman"/>
          <w:sz w:val="20"/>
          <w:szCs w:val="20"/>
        </w:rPr>
        <w:t xml:space="preserve">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J. </w:t>
      </w:r>
      <w:proofErr w:type="spellStart"/>
      <w:r w:rsidRPr="00A3010E">
        <w:rPr>
          <w:rFonts w:ascii="Times New Roman" w:eastAsia="Calibri" w:hAnsi="Times New Roman" w:cs="Times New Roman"/>
          <w:sz w:val="20"/>
          <w:szCs w:val="20"/>
        </w:rPr>
        <w:t>Jóźwik</w:t>
      </w:r>
      <w:proofErr w:type="spellEnd"/>
      <w:r w:rsidRPr="00A3010E">
        <w:rPr>
          <w:rFonts w:ascii="Times New Roman" w:eastAsia="Calibri" w:hAnsi="Times New Roman" w:cs="Times New Roman"/>
          <w:sz w:val="20"/>
          <w:szCs w:val="20"/>
        </w:rPr>
        <w:t xml:space="preserve">, 2013. Factors determining the fluctuation of fluoride concentrations in PM10 aerosols in the urbanized coastal area of the Baltic Sea (Gdynia, Poland). Environmental Science and Pollution Research 20, 6109–6118. </w:t>
      </w:r>
    </w:p>
    <w:p w14:paraId="6851BDC3"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5. </w:t>
      </w:r>
      <w:r w:rsidRPr="00B84C2B">
        <w:rPr>
          <w:rFonts w:ascii="Times New Roman" w:eastAsia="Calibri" w:hAnsi="Times New Roman" w:cs="Times New Roman"/>
          <w:sz w:val="20"/>
          <w:szCs w:val="20"/>
          <w:u w:val="single"/>
        </w:rPr>
        <w:t>Lewandowska A., L.</w:t>
      </w:r>
      <w:r>
        <w:rPr>
          <w:rFonts w:ascii="Times New Roman" w:eastAsia="Calibri" w:hAnsi="Times New Roman" w:cs="Times New Roman"/>
          <w:sz w:val="20"/>
          <w:szCs w:val="20"/>
          <w:u w:val="single"/>
        </w:rPr>
        <w:t>,</w:t>
      </w:r>
      <w:r w:rsidRPr="00A3010E">
        <w:rPr>
          <w:rFonts w:ascii="Times New Roman" w:eastAsia="Calibri" w:hAnsi="Times New Roman" w:cs="Times New Roman"/>
          <w:sz w:val="20"/>
          <w:szCs w:val="20"/>
        </w:rPr>
        <w:t xml:space="preserve">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2013. Sea salt in aerosols over the Southern Baltic. Part 1. The generation and transportation of </w:t>
      </w:r>
      <w:proofErr w:type="spellStart"/>
      <w:r w:rsidRPr="00A3010E">
        <w:rPr>
          <w:rFonts w:ascii="Times New Roman" w:eastAsia="Calibri" w:hAnsi="Times New Roman" w:cs="Times New Roman"/>
          <w:sz w:val="20"/>
          <w:szCs w:val="20"/>
        </w:rPr>
        <w:t>marigenic</w:t>
      </w:r>
      <w:proofErr w:type="spellEnd"/>
      <w:r w:rsidRPr="00A3010E">
        <w:rPr>
          <w:rFonts w:ascii="Times New Roman" w:eastAsia="Calibri" w:hAnsi="Times New Roman" w:cs="Times New Roman"/>
          <w:sz w:val="20"/>
          <w:szCs w:val="20"/>
        </w:rPr>
        <w:t xml:space="preserve"> particles. </w:t>
      </w:r>
      <w:proofErr w:type="spellStart"/>
      <w:r w:rsidRPr="00A3010E">
        <w:rPr>
          <w:rFonts w:ascii="Times New Roman" w:eastAsia="Calibri" w:hAnsi="Times New Roman" w:cs="Times New Roman"/>
          <w:sz w:val="20"/>
          <w:szCs w:val="20"/>
        </w:rPr>
        <w:t>Oceanologia</w:t>
      </w:r>
      <w:proofErr w:type="spellEnd"/>
      <w:r w:rsidRPr="00A3010E">
        <w:rPr>
          <w:rFonts w:ascii="Times New Roman" w:eastAsia="Calibri" w:hAnsi="Times New Roman" w:cs="Times New Roman"/>
          <w:sz w:val="20"/>
          <w:szCs w:val="20"/>
        </w:rPr>
        <w:t xml:space="preserve"> 55(2), 279-298.</w:t>
      </w:r>
    </w:p>
    <w:p w14:paraId="22E9D408"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6. </w:t>
      </w:r>
      <w:r w:rsidRPr="00B84C2B">
        <w:rPr>
          <w:rFonts w:ascii="Times New Roman" w:eastAsia="Calibri" w:hAnsi="Times New Roman" w:cs="Times New Roman"/>
          <w:sz w:val="20"/>
          <w:szCs w:val="20"/>
          <w:u w:val="single"/>
        </w:rPr>
        <w:t xml:space="preserve">Lewandowska A., L.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2013. Sea salt in aerosols over the Southern Baltic. Part 2. The neutralizing properties of sea salt and ammonia. </w:t>
      </w:r>
      <w:proofErr w:type="spellStart"/>
      <w:r w:rsidRPr="00A3010E">
        <w:rPr>
          <w:rFonts w:ascii="Times New Roman" w:eastAsia="Calibri" w:hAnsi="Times New Roman" w:cs="Times New Roman"/>
          <w:sz w:val="20"/>
          <w:szCs w:val="20"/>
        </w:rPr>
        <w:t>Oceanologia</w:t>
      </w:r>
      <w:proofErr w:type="spellEnd"/>
      <w:r w:rsidRPr="00A3010E">
        <w:rPr>
          <w:rFonts w:ascii="Times New Roman" w:eastAsia="Calibri" w:hAnsi="Times New Roman" w:cs="Times New Roman"/>
          <w:sz w:val="20"/>
          <w:szCs w:val="20"/>
        </w:rPr>
        <w:t xml:space="preserve"> 55(2), 299-318.</w:t>
      </w:r>
    </w:p>
    <w:p w14:paraId="7F7809D9"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7. </w:t>
      </w:r>
      <w:proofErr w:type="spellStart"/>
      <w:r w:rsidRPr="00A3010E">
        <w:rPr>
          <w:rFonts w:ascii="Times New Roman" w:eastAsia="Calibri" w:hAnsi="Times New Roman" w:cs="Times New Roman"/>
          <w:sz w:val="20"/>
          <w:szCs w:val="20"/>
        </w:rPr>
        <w:t>Witkowska</w:t>
      </w:r>
      <w:proofErr w:type="spellEnd"/>
      <w:r w:rsidRPr="00A3010E">
        <w:rPr>
          <w:rFonts w:ascii="Times New Roman" w:eastAsia="Calibri" w:hAnsi="Times New Roman" w:cs="Times New Roman"/>
          <w:sz w:val="20"/>
          <w:szCs w:val="20"/>
        </w:rPr>
        <w:t xml:space="preserve"> A., </w:t>
      </w:r>
      <w:r w:rsidRPr="00B84C2B">
        <w:rPr>
          <w:rFonts w:ascii="Times New Roman" w:eastAsia="Calibri" w:hAnsi="Times New Roman" w:cs="Times New Roman"/>
          <w:sz w:val="20"/>
          <w:szCs w:val="20"/>
          <w:u w:val="single"/>
        </w:rPr>
        <w:t>A.U. Lewandowska</w:t>
      </w:r>
      <w:r w:rsidRPr="00A3010E">
        <w:rPr>
          <w:rFonts w:ascii="Times New Roman" w:eastAsia="Calibri" w:hAnsi="Times New Roman" w:cs="Times New Roman"/>
          <w:sz w:val="20"/>
          <w:szCs w:val="20"/>
        </w:rPr>
        <w:t xml:space="preserve">, D. </w:t>
      </w:r>
      <w:proofErr w:type="spellStart"/>
      <w:r w:rsidRPr="00A3010E">
        <w:rPr>
          <w:rFonts w:ascii="Times New Roman" w:eastAsia="Calibri" w:hAnsi="Times New Roman" w:cs="Times New Roman"/>
          <w:sz w:val="20"/>
          <w:szCs w:val="20"/>
        </w:rPr>
        <w:t>Saniewska</w:t>
      </w:r>
      <w:proofErr w:type="spellEnd"/>
      <w:r w:rsidRPr="00A3010E">
        <w:rPr>
          <w:rFonts w:ascii="Times New Roman" w:eastAsia="Calibri" w:hAnsi="Times New Roman" w:cs="Times New Roman"/>
          <w:sz w:val="20"/>
          <w:szCs w:val="20"/>
        </w:rPr>
        <w:t xml:space="preserve">, L.M.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2016. Effect of agriculture and vegetation on carbonaceous aerosol concentrations  (PM2.5 and PM10) in </w:t>
      </w:r>
      <w:proofErr w:type="spellStart"/>
      <w:r w:rsidRPr="00A3010E">
        <w:rPr>
          <w:rFonts w:ascii="Times New Roman" w:eastAsia="Calibri" w:hAnsi="Times New Roman" w:cs="Times New Roman"/>
          <w:sz w:val="20"/>
          <w:szCs w:val="20"/>
        </w:rPr>
        <w:t>Puszcza</w:t>
      </w:r>
      <w:proofErr w:type="spellEnd"/>
      <w:r w:rsidRPr="00A3010E">
        <w:rPr>
          <w:rFonts w:ascii="Times New Roman" w:eastAsia="Calibri" w:hAnsi="Times New Roman" w:cs="Times New Roman"/>
          <w:sz w:val="20"/>
          <w:szCs w:val="20"/>
        </w:rPr>
        <w:t xml:space="preserve"> </w:t>
      </w:r>
      <w:proofErr w:type="spellStart"/>
      <w:r w:rsidRPr="00A3010E">
        <w:rPr>
          <w:rFonts w:ascii="Times New Roman" w:eastAsia="Calibri" w:hAnsi="Times New Roman" w:cs="Times New Roman"/>
          <w:sz w:val="20"/>
          <w:szCs w:val="20"/>
        </w:rPr>
        <w:t>Borecka</w:t>
      </w:r>
      <w:proofErr w:type="spellEnd"/>
      <w:r w:rsidRPr="00A3010E">
        <w:rPr>
          <w:rFonts w:ascii="Times New Roman" w:eastAsia="Calibri" w:hAnsi="Times New Roman" w:cs="Times New Roman"/>
          <w:sz w:val="20"/>
          <w:szCs w:val="20"/>
        </w:rPr>
        <w:t xml:space="preserve"> National Nature Reserve (Poland). Air Quality, Atmosphere and Health 9(7), 761–773.</w:t>
      </w:r>
    </w:p>
    <w:p w14:paraId="3B1ECCF5"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8. </w:t>
      </w:r>
      <w:proofErr w:type="spellStart"/>
      <w:r w:rsidRPr="00A3010E">
        <w:rPr>
          <w:rFonts w:ascii="Times New Roman" w:eastAsia="Calibri" w:hAnsi="Times New Roman" w:cs="Times New Roman"/>
          <w:sz w:val="20"/>
          <w:szCs w:val="20"/>
        </w:rPr>
        <w:t>Witkowska</w:t>
      </w:r>
      <w:proofErr w:type="spellEnd"/>
      <w:r w:rsidRPr="00A3010E">
        <w:rPr>
          <w:rFonts w:ascii="Times New Roman" w:eastAsia="Calibri" w:hAnsi="Times New Roman" w:cs="Times New Roman"/>
          <w:sz w:val="20"/>
          <w:szCs w:val="20"/>
        </w:rPr>
        <w:t xml:space="preserve"> A., </w:t>
      </w:r>
      <w:r w:rsidRPr="00B84C2B">
        <w:rPr>
          <w:rFonts w:ascii="Times New Roman" w:eastAsia="Calibri" w:hAnsi="Times New Roman" w:cs="Times New Roman"/>
          <w:sz w:val="20"/>
          <w:szCs w:val="20"/>
          <w:u w:val="single"/>
        </w:rPr>
        <w:t>A. Lewandowska</w:t>
      </w:r>
      <w:r w:rsidRPr="00A3010E">
        <w:rPr>
          <w:rFonts w:ascii="Times New Roman" w:eastAsia="Calibri" w:hAnsi="Times New Roman" w:cs="Times New Roman"/>
          <w:sz w:val="20"/>
          <w:szCs w:val="20"/>
        </w:rPr>
        <w:t xml:space="preserve">, L.M.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2016. Parallel measurements of organic and elemental carbon dry (PM1, PM2.5) and wet (rain, snow, mixed) deposition into the Baltic Sea. Marine Pollution Bulletin 104, 303–312.</w:t>
      </w:r>
    </w:p>
    <w:p w14:paraId="27A9A80D"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9. </w:t>
      </w:r>
      <w:proofErr w:type="spellStart"/>
      <w:r w:rsidRPr="00A3010E">
        <w:rPr>
          <w:rFonts w:ascii="Times New Roman" w:eastAsia="Calibri" w:hAnsi="Times New Roman" w:cs="Times New Roman"/>
          <w:sz w:val="20"/>
          <w:szCs w:val="20"/>
        </w:rPr>
        <w:t>Falkowska</w:t>
      </w:r>
      <w:proofErr w:type="spellEnd"/>
      <w:r w:rsidRPr="00A3010E">
        <w:rPr>
          <w:rFonts w:ascii="Times New Roman" w:eastAsia="Calibri" w:hAnsi="Times New Roman" w:cs="Times New Roman"/>
          <w:sz w:val="20"/>
          <w:szCs w:val="20"/>
        </w:rPr>
        <w:t xml:space="preserve"> L., A. </w:t>
      </w:r>
      <w:proofErr w:type="spellStart"/>
      <w:r w:rsidRPr="00A3010E">
        <w:rPr>
          <w:rFonts w:ascii="Times New Roman" w:eastAsia="Calibri" w:hAnsi="Times New Roman" w:cs="Times New Roman"/>
          <w:sz w:val="20"/>
          <w:szCs w:val="20"/>
        </w:rPr>
        <w:t>Reindl</w:t>
      </w:r>
      <w:proofErr w:type="spellEnd"/>
      <w:r w:rsidRPr="00A3010E">
        <w:rPr>
          <w:rFonts w:ascii="Times New Roman" w:eastAsia="Calibri" w:hAnsi="Times New Roman" w:cs="Times New Roman"/>
          <w:sz w:val="20"/>
          <w:szCs w:val="20"/>
        </w:rPr>
        <w:t xml:space="preserve">, A. </w:t>
      </w:r>
      <w:proofErr w:type="spellStart"/>
      <w:r w:rsidRPr="00A3010E">
        <w:rPr>
          <w:rFonts w:ascii="Times New Roman" w:eastAsia="Calibri" w:hAnsi="Times New Roman" w:cs="Times New Roman"/>
          <w:sz w:val="20"/>
          <w:szCs w:val="20"/>
        </w:rPr>
        <w:t>Grajewska</w:t>
      </w:r>
      <w:proofErr w:type="spellEnd"/>
      <w:r w:rsidRPr="00A3010E">
        <w:rPr>
          <w:rFonts w:ascii="Times New Roman" w:eastAsia="Calibri" w:hAnsi="Times New Roman" w:cs="Times New Roman"/>
          <w:sz w:val="20"/>
          <w:szCs w:val="20"/>
        </w:rPr>
        <w:t xml:space="preserve">, </w:t>
      </w:r>
      <w:r w:rsidRPr="00B84C2B">
        <w:rPr>
          <w:rFonts w:ascii="Times New Roman" w:eastAsia="Calibri" w:hAnsi="Times New Roman" w:cs="Times New Roman"/>
          <w:sz w:val="20"/>
          <w:szCs w:val="20"/>
          <w:u w:val="single"/>
        </w:rPr>
        <w:t>A.U. Lewandowska</w:t>
      </w:r>
      <w:r w:rsidRPr="00A3010E">
        <w:rPr>
          <w:rFonts w:ascii="Times New Roman" w:eastAsia="Calibri" w:hAnsi="Times New Roman" w:cs="Times New Roman"/>
          <w:sz w:val="20"/>
          <w:szCs w:val="20"/>
        </w:rPr>
        <w:t>, 2016. Organochlorine contaminants in the muscle, liver and brain of seabirds (</w:t>
      </w:r>
      <w:proofErr w:type="spellStart"/>
      <w:r w:rsidRPr="00A3010E">
        <w:rPr>
          <w:rFonts w:ascii="Times New Roman" w:eastAsia="Calibri" w:hAnsi="Times New Roman" w:cs="Times New Roman"/>
          <w:sz w:val="20"/>
          <w:szCs w:val="20"/>
        </w:rPr>
        <w:t>Larus</w:t>
      </w:r>
      <w:proofErr w:type="spellEnd"/>
      <w:r w:rsidRPr="00A3010E">
        <w:rPr>
          <w:rFonts w:ascii="Times New Roman" w:eastAsia="Calibri" w:hAnsi="Times New Roman" w:cs="Times New Roman"/>
          <w:sz w:val="20"/>
          <w:szCs w:val="20"/>
        </w:rPr>
        <w:t xml:space="preserve">) from the coastal area of the Southern Baltic. Ecotoxicology and Environmental Safety 133, 63–72. </w:t>
      </w:r>
    </w:p>
    <w:p w14:paraId="32A0B46B"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10. A. </w:t>
      </w:r>
      <w:proofErr w:type="spellStart"/>
      <w:r w:rsidRPr="00A3010E">
        <w:rPr>
          <w:rFonts w:ascii="Times New Roman" w:eastAsia="Calibri" w:hAnsi="Times New Roman" w:cs="Times New Roman"/>
          <w:sz w:val="20"/>
          <w:szCs w:val="20"/>
        </w:rPr>
        <w:t>Witkowska</w:t>
      </w:r>
      <w:proofErr w:type="spellEnd"/>
      <w:r w:rsidRPr="00A3010E">
        <w:rPr>
          <w:rFonts w:ascii="Times New Roman" w:eastAsia="Calibri" w:hAnsi="Times New Roman" w:cs="Times New Roman"/>
          <w:sz w:val="20"/>
          <w:szCs w:val="20"/>
        </w:rPr>
        <w:t xml:space="preserve">, </w:t>
      </w:r>
      <w:r w:rsidRPr="00B84C2B">
        <w:rPr>
          <w:rFonts w:ascii="Times New Roman" w:eastAsia="Calibri" w:hAnsi="Times New Roman" w:cs="Times New Roman"/>
          <w:sz w:val="20"/>
          <w:szCs w:val="20"/>
          <w:u w:val="single"/>
        </w:rPr>
        <w:t>A.U. Lewandowska</w:t>
      </w:r>
      <w:r w:rsidRPr="00A3010E">
        <w:rPr>
          <w:rFonts w:ascii="Times New Roman" w:eastAsia="Calibri" w:hAnsi="Times New Roman" w:cs="Times New Roman"/>
          <w:sz w:val="20"/>
          <w:szCs w:val="20"/>
        </w:rPr>
        <w:t>, 2016. Water soluble organic carbon in aerosols (PM1, PM2.5, PM10) and various precipitation forms (rain, snow, mixed) over the southern Baltic Sea station. Science of the Total Environment 573, 337–346.</w:t>
      </w:r>
    </w:p>
    <w:p w14:paraId="5A364177" w14:textId="77777777" w:rsidR="00D008CB" w:rsidRPr="00A3010E"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11. </w:t>
      </w:r>
      <w:proofErr w:type="spellStart"/>
      <w:r w:rsidRPr="00A3010E">
        <w:rPr>
          <w:rFonts w:ascii="Times New Roman" w:eastAsia="Calibri" w:hAnsi="Times New Roman" w:cs="Times New Roman"/>
          <w:sz w:val="20"/>
          <w:szCs w:val="20"/>
        </w:rPr>
        <w:t>Wiśniewska</w:t>
      </w:r>
      <w:proofErr w:type="spellEnd"/>
      <w:r w:rsidRPr="00A3010E">
        <w:rPr>
          <w:rFonts w:ascii="Times New Roman" w:eastAsia="Calibri" w:hAnsi="Times New Roman" w:cs="Times New Roman"/>
          <w:sz w:val="20"/>
          <w:szCs w:val="20"/>
        </w:rPr>
        <w:t xml:space="preserve"> K., </w:t>
      </w:r>
      <w:r w:rsidRPr="00B84C2B">
        <w:rPr>
          <w:rFonts w:ascii="Times New Roman" w:eastAsia="Calibri" w:hAnsi="Times New Roman" w:cs="Times New Roman"/>
          <w:sz w:val="20"/>
          <w:szCs w:val="20"/>
          <w:u w:val="single"/>
        </w:rPr>
        <w:t>A.U. Lewandowska</w:t>
      </w:r>
      <w:r w:rsidRPr="00A3010E">
        <w:rPr>
          <w:rFonts w:ascii="Times New Roman" w:eastAsia="Calibri" w:hAnsi="Times New Roman" w:cs="Times New Roman"/>
          <w:sz w:val="20"/>
          <w:szCs w:val="20"/>
        </w:rPr>
        <w:t xml:space="preserve">, A. </w:t>
      </w:r>
      <w:proofErr w:type="spellStart"/>
      <w:r w:rsidRPr="00A3010E">
        <w:rPr>
          <w:rFonts w:ascii="Times New Roman" w:eastAsia="Calibri" w:hAnsi="Times New Roman" w:cs="Times New Roman"/>
          <w:sz w:val="20"/>
          <w:szCs w:val="20"/>
        </w:rPr>
        <w:t>Witkowska</w:t>
      </w:r>
      <w:proofErr w:type="spellEnd"/>
      <w:r w:rsidRPr="00A3010E">
        <w:rPr>
          <w:rFonts w:ascii="Times New Roman" w:eastAsia="Calibri" w:hAnsi="Times New Roman" w:cs="Times New Roman"/>
          <w:sz w:val="20"/>
          <w:szCs w:val="20"/>
        </w:rPr>
        <w:t xml:space="preserve">, 2017, Factors determining dry deposition of total mercury and organic carbon in house dust of residents of the Tri-city and the surrounding area (Baltic Sea coast), Air Qual Atmos Health, </w:t>
      </w:r>
      <w:r w:rsidRPr="002776A9">
        <w:rPr>
          <w:rFonts w:ascii="Times New Roman" w:eastAsia="Calibri" w:hAnsi="Times New Roman" w:cs="Times New Roman"/>
          <w:sz w:val="20"/>
          <w:szCs w:val="20"/>
        </w:rPr>
        <w:t>10, 821–832</w:t>
      </w:r>
      <w:r>
        <w:rPr>
          <w:rFonts w:ascii="Times New Roman" w:eastAsia="Calibri" w:hAnsi="Times New Roman" w:cs="Times New Roman"/>
          <w:sz w:val="20"/>
          <w:szCs w:val="20"/>
        </w:rPr>
        <w:t>.</w:t>
      </w:r>
    </w:p>
    <w:p w14:paraId="6E7A4ED7" w14:textId="77777777" w:rsidR="00D008CB" w:rsidRDefault="00D008CB" w:rsidP="00D008CB">
      <w:pPr>
        <w:widowControl/>
        <w:jc w:val="both"/>
        <w:rPr>
          <w:rFonts w:ascii="Times New Roman" w:eastAsia="Calibri" w:hAnsi="Times New Roman" w:cs="Times New Roman"/>
          <w:sz w:val="20"/>
          <w:szCs w:val="20"/>
        </w:rPr>
      </w:pPr>
      <w:r w:rsidRPr="00A3010E">
        <w:rPr>
          <w:rFonts w:ascii="Times New Roman" w:eastAsia="Calibri" w:hAnsi="Times New Roman" w:cs="Times New Roman"/>
          <w:sz w:val="20"/>
          <w:szCs w:val="20"/>
        </w:rPr>
        <w:t xml:space="preserve">12. </w:t>
      </w:r>
      <w:r w:rsidRPr="00B84C2B">
        <w:rPr>
          <w:rFonts w:ascii="Times New Roman" w:eastAsia="Calibri" w:hAnsi="Times New Roman" w:cs="Times New Roman"/>
          <w:sz w:val="20"/>
          <w:szCs w:val="20"/>
          <w:u w:val="single"/>
        </w:rPr>
        <w:t>Lewandowska A.U.</w:t>
      </w:r>
      <w:r w:rsidRPr="00A3010E">
        <w:rPr>
          <w:rFonts w:ascii="Times New Roman" w:eastAsia="Calibri" w:hAnsi="Times New Roman" w:cs="Times New Roman"/>
          <w:sz w:val="20"/>
          <w:szCs w:val="20"/>
        </w:rPr>
        <w:t xml:space="preserve">, S. </w:t>
      </w:r>
      <w:proofErr w:type="spellStart"/>
      <w:r w:rsidRPr="00A3010E">
        <w:rPr>
          <w:rFonts w:ascii="Times New Roman" w:eastAsia="Calibri" w:hAnsi="Times New Roman" w:cs="Times New Roman"/>
          <w:sz w:val="20"/>
          <w:szCs w:val="20"/>
        </w:rPr>
        <w:t>Śliwińska-Wilczewska</w:t>
      </w:r>
      <w:proofErr w:type="spellEnd"/>
      <w:r w:rsidRPr="00A3010E">
        <w:rPr>
          <w:rFonts w:ascii="Times New Roman" w:eastAsia="Calibri" w:hAnsi="Times New Roman" w:cs="Times New Roman"/>
          <w:sz w:val="20"/>
          <w:szCs w:val="20"/>
        </w:rPr>
        <w:t xml:space="preserve">, D. </w:t>
      </w:r>
      <w:proofErr w:type="spellStart"/>
      <w:r w:rsidRPr="00A3010E">
        <w:rPr>
          <w:rFonts w:ascii="Times New Roman" w:eastAsia="Calibri" w:hAnsi="Times New Roman" w:cs="Times New Roman"/>
          <w:sz w:val="20"/>
          <w:szCs w:val="20"/>
        </w:rPr>
        <w:t>Woźniczka</w:t>
      </w:r>
      <w:proofErr w:type="spellEnd"/>
      <w:r w:rsidRPr="00A3010E">
        <w:rPr>
          <w:rFonts w:ascii="Times New Roman" w:eastAsia="Calibri" w:hAnsi="Times New Roman" w:cs="Times New Roman"/>
          <w:sz w:val="20"/>
          <w:szCs w:val="20"/>
        </w:rPr>
        <w:t xml:space="preserve">, 2017, Identification of cyanobacteria and microalgae in aerosols of various sizes  in the air over the Southern Baltic Sea, Marine Pollution Bulletin, </w:t>
      </w:r>
      <w:r>
        <w:rPr>
          <w:rFonts w:ascii="Times New Roman" w:eastAsia="Calibri" w:hAnsi="Times New Roman" w:cs="Times New Roman"/>
          <w:sz w:val="20"/>
          <w:szCs w:val="20"/>
        </w:rPr>
        <w:t>125, 30-38.</w:t>
      </w:r>
    </w:p>
    <w:p w14:paraId="652F7B6D" w14:textId="77777777" w:rsidR="00D008CB" w:rsidRPr="001E5A67" w:rsidRDefault="00D008CB" w:rsidP="00D008CB">
      <w:pPr>
        <w:widowControl/>
        <w:jc w:val="both"/>
        <w:rPr>
          <w:rFonts w:ascii="Times New Roman" w:eastAsia="Calibri" w:hAnsi="Times New Roman" w:cs="Times New Roman"/>
          <w:sz w:val="20"/>
          <w:szCs w:val="20"/>
        </w:rPr>
      </w:pPr>
      <w:r>
        <w:rPr>
          <w:rFonts w:ascii="Times New Roman" w:hAnsi="Times New Roman" w:cs="Times New Roman"/>
          <w:sz w:val="20"/>
          <w:szCs w:val="20"/>
        </w:rPr>
        <w:t xml:space="preserve">13. </w:t>
      </w:r>
      <w:r w:rsidRPr="00B84C2B">
        <w:rPr>
          <w:rFonts w:ascii="Times New Roman" w:hAnsi="Times New Roman" w:cs="Times New Roman"/>
          <w:sz w:val="20"/>
          <w:szCs w:val="20"/>
          <w:u w:val="single"/>
        </w:rPr>
        <w:t>Lewandowska A.U.</w:t>
      </w:r>
      <w:r w:rsidRPr="001E5A67">
        <w:rPr>
          <w:rFonts w:ascii="Times New Roman" w:hAnsi="Times New Roman" w:cs="Times New Roman"/>
          <w:sz w:val="20"/>
          <w:szCs w:val="20"/>
        </w:rPr>
        <w:t xml:space="preserve">, M. </w:t>
      </w:r>
      <w:proofErr w:type="spellStart"/>
      <w:r w:rsidRPr="001E5A67">
        <w:rPr>
          <w:rFonts w:ascii="Times New Roman" w:hAnsi="Times New Roman" w:cs="Times New Roman"/>
          <w:sz w:val="20"/>
          <w:szCs w:val="20"/>
        </w:rPr>
        <w:t>Bełdowska</w:t>
      </w:r>
      <w:proofErr w:type="spellEnd"/>
      <w:r w:rsidRPr="001E5A67">
        <w:rPr>
          <w:rFonts w:ascii="Times New Roman" w:hAnsi="Times New Roman" w:cs="Times New Roman"/>
          <w:sz w:val="20"/>
          <w:szCs w:val="20"/>
        </w:rPr>
        <w:t xml:space="preserve">, A. </w:t>
      </w:r>
      <w:proofErr w:type="spellStart"/>
      <w:r w:rsidRPr="001E5A67">
        <w:rPr>
          <w:rFonts w:ascii="Times New Roman" w:hAnsi="Times New Roman" w:cs="Times New Roman"/>
          <w:sz w:val="20"/>
          <w:szCs w:val="20"/>
        </w:rPr>
        <w:t>Witkowska</w:t>
      </w:r>
      <w:proofErr w:type="spellEnd"/>
      <w:r w:rsidRPr="001E5A67">
        <w:rPr>
          <w:rFonts w:ascii="Times New Roman" w:hAnsi="Times New Roman" w:cs="Times New Roman"/>
          <w:sz w:val="20"/>
          <w:szCs w:val="20"/>
        </w:rPr>
        <w:t xml:space="preserve">, L. </w:t>
      </w:r>
      <w:proofErr w:type="spellStart"/>
      <w:r w:rsidRPr="001E5A67">
        <w:rPr>
          <w:rFonts w:ascii="Times New Roman" w:hAnsi="Times New Roman" w:cs="Times New Roman"/>
          <w:sz w:val="20"/>
          <w:szCs w:val="20"/>
        </w:rPr>
        <w:t>Falkowska</w:t>
      </w:r>
      <w:proofErr w:type="spellEnd"/>
      <w:r w:rsidRPr="001E5A67">
        <w:rPr>
          <w:rFonts w:ascii="Times New Roman" w:hAnsi="Times New Roman" w:cs="Times New Roman"/>
          <w:sz w:val="20"/>
          <w:szCs w:val="20"/>
        </w:rPr>
        <w:t xml:space="preserve">, K. </w:t>
      </w:r>
      <w:proofErr w:type="spellStart"/>
      <w:r w:rsidRPr="001E5A67">
        <w:rPr>
          <w:rFonts w:ascii="Times New Roman" w:hAnsi="Times New Roman" w:cs="Times New Roman"/>
          <w:sz w:val="20"/>
          <w:szCs w:val="20"/>
        </w:rPr>
        <w:t>Wiśniewska</w:t>
      </w:r>
      <w:proofErr w:type="spellEnd"/>
      <w:r w:rsidRPr="001E5A67">
        <w:rPr>
          <w:rFonts w:ascii="Times New Roman" w:hAnsi="Times New Roman" w:cs="Times New Roman"/>
          <w:sz w:val="20"/>
          <w:szCs w:val="20"/>
        </w:rPr>
        <w:t>, 2018, Mercury bonds with carbon (OC and EC) in small aerosols (PM1) in the urbanized coastal zone of the Gulf of Gdansk (southern Baltic), Ecotoxicology and Environmental Safety, 157, 350-357, DOI: 10.1016/j.ecoenv.2018.03.097</w:t>
      </w:r>
    </w:p>
    <w:p w14:paraId="699EDF09" w14:textId="77777777" w:rsidR="00D008CB" w:rsidRDefault="00D008CB" w:rsidP="00D008CB">
      <w:pPr>
        <w:widowControl/>
        <w:jc w:val="both"/>
        <w:rPr>
          <w:rFonts w:ascii="Times New Roman" w:hAnsi="Times New Roman" w:cs="Times New Roman"/>
          <w:sz w:val="20"/>
          <w:szCs w:val="20"/>
        </w:rPr>
      </w:pPr>
      <w:r>
        <w:rPr>
          <w:rFonts w:ascii="Times New Roman" w:hAnsi="Times New Roman" w:cs="Times New Roman"/>
          <w:sz w:val="20"/>
          <w:szCs w:val="20"/>
        </w:rPr>
        <w:t xml:space="preserve">14. </w:t>
      </w:r>
      <w:r w:rsidRPr="00B84C2B">
        <w:rPr>
          <w:rFonts w:ascii="Times New Roman" w:hAnsi="Times New Roman" w:cs="Times New Roman"/>
          <w:sz w:val="20"/>
          <w:szCs w:val="20"/>
          <w:u w:val="single"/>
        </w:rPr>
        <w:t>Lewandowska A.U</w:t>
      </w:r>
      <w:r>
        <w:rPr>
          <w:rFonts w:ascii="Times New Roman" w:hAnsi="Times New Roman" w:cs="Times New Roman"/>
          <w:sz w:val="20"/>
          <w:szCs w:val="20"/>
          <w:u w:val="single"/>
        </w:rPr>
        <w:t>.</w:t>
      </w:r>
      <w:r w:rsidRPr="001E5A67">
        <w:rPr>
          <w:rFonts w:ascii="Times New Roman" w:hAnsi="Times New Roman" w:cs="Times New Roman"/>
          <w:sz w:val="20"/>
          <w:szCs w:val="20"/>
        </w:rPr>
        <w:t xml:space="preserve">, M. </w:t>
      </w:r>
      <w:proofErr w:type="spellStart"/>
      <w:r w:rsidRPr="001E5A67">
        <w:rPr>
          <w:rFonts w:ascii="Times New Roman" w:hAnsi="Times New Roman" w:cs="Times New Roman"/>
          <w:sz w:val="20"/>
          <w:szCs w:val="20"/>
        </w:rPr>
        <w:t>Staniszewska</w:t>
      </w:r>
      <w:proofErr w:type="spellEnd"/>
      <w:r w:rsidRPr="001E5A67">
        <w:rPr>
          <w:rFonts w:ascii="Times New Roman" w:hAnsi="Times New Roman" w:cs="Times New Roman"/>
          <w:sz w:val="20"/>
          <w:szCs w:val="20"/>
        </w:rPr>
        <w:t xml:space="preserve">, A. </w:t>
      </w:r>
      <w:proofErr w:type="spellStart"/>
      <w:r w:rsidRPr="001E5A67">
        <w:rPr>
          <w:rFonts w:ascii="Times New Roman" w:hAnsi="Times New Roman" w:cs="Times New Roman"/>
          <w:sz w:val="20"/>
          <w:szCs w:val="20"/>
        </w:rPr>
        <w:t>Witkowska</w:t>
      </w:r>
      <w:proofErr w:type="spellEnd"/>
      <w:r w:rsidRPr="001E5A67">
        <w:rPr>
          <w:rFonts w:ascii="Times New Roman" w:hAnsi="Times New Roman" w:cs="Times New Roman"/>
          <w:sz w:val="20"/>
          <w:szCs w:val="20"/>
        </w:rPr>
        <w:t xml:space="preserve">, M. </w:t>
      </w:r>
      <w:proofErr w:type="spellStart"/>
      <w:r w:rsidRPr="001E5A67">
        <w:rPr>
          <w:rFonts w:ascii="Times New Roman" w:hAnsi="Times New Roman" w:cs="Times New Roman"/>
          <w:sz w:val="20"/>
          <w:szCs w:val="20"/>
        </w:rPr>
        <w:t>Machuta</w:t>
      </w:r>
      <w:proofErr w:type="spellEnd"/>
      <w:r w:rsidRPr="001E5A67">
        <w:rPr>
          <w:rFonts w:ascii="Times New Roman" w:hAnsi="Times New Roman" w:cs="Times New Roman"/>
          <w:sz w:val="20"/>
          <w:szCs w:val="20"/>
        </w:rPr>
        <w:t xml:space="preserve">, L. </w:t>
      </w:r>
      <w:proofErr w:type="spellStart"/>
      <w:r w:rsidRPr="001E5A67">
        <w:rPr>
          <w:rFonts w:ascii="Times New Roman" w:hAnsi="Times New Roman" w:cs="Times New Roman"/>
          <w:sz w:val="20"/>
          <w:szCs w:val="20"/>
        </w:rPr>
        <w:t>Falkowska</w:t>
      </w:r>
      <w:proofErr w:type="spellEnd"/>
      <w:r w:rsidRPr="001E5A67">
        <w:rPr>
          <w:rFonts w:ascii="Times New Roman" w:hAnsi="Times New Roman" w:cs="Times New Roman"/>
          <w:sz w:val="20"/>
          <w:szCs w:val="20"/>
        </w:rPr>
        <w:t>, 2018, Benzo(a)pyrene parallel measurements in PM1 and PM2.5 in the coastal zone of the Gulf of Gdansk (Baltic Sea) in the heating and non-heating seasons, Environmental Science and Pollution Research, DOI: 10.1007/s11356-018-2089-9</w:t>
      </w:r>
      <w:r>
        <w:rPr>
          <w:rFonts w:ascii="Times New Roman" w:hAnsi="Times New Roman" w:cs="Times New Roman"/>
          <w:sz w:val="20"/>
          <w:szCs w:val="20"/>
        </w:rPr>
        <w:t>.</w:t>
      </w:r>
    </w:p>
    <w:p w14:paraId="0EDF3F54" w14:textId="77777777" w:rsidR="00D008CB" w:rsidRPr="006B5568" w:rsidRDefault="00D008CB" w:rsidP="00D008CB">
      <w:pPr>
        <w:widowControl/>
        <w:jc w:val="both"/>
        <w:rPr>
          <w:rFonts w:ascii="Times New Roman" w:hAnsi="Times New Roman" w:cs="Times New Roman"/>
          <w:sz w:val="20"/>
          <w:szCs w:val="20"/>
        </w:rPr>
      </w:pPr>
    </w:p>
    <w:p w14:paraId="258D31F0" w14:textId="77777777" w:rsidR="00D008CB" w:rsidRPr="006B5568" w:rsidRDefault="00D008CB" w:rsidP="00D008CB">
      <w:pPr>
        <w:pStyle w:val="Tekstpodstawowy"/>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5C02477F" wp14:editId="5E7DA8C7">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BF14F5"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34C19569" w14:textId="77777777" w:rsidR="00D008CB" w:rsidRPr="006B5568" w:rsidRDefault="00D008CB" w:rsidP="00D008CB">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lastRenderedPageBreak/>
        <w:t xml:space="preserve">  </w:t>
      </w:r>
      <w:r>
        <w:rPr>
          <w:noProof/>
        </w:rPr>
        <w:drawing>
          <wp:inline distT="0" distB="0" distL="0" distR="0" wp14:anchorId="15C0CBBD" wp14:editId="2054C54A">
            <wp:extent cx="740535" cy="804041"/>
            <wp:effectExtent l="0" t="0" r="254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8744" cy="812954"/>
                    </a:xfrm>
                    <a:prstGeom prst="rect">
                      <a:avLst/>
                    </a:prstGeom>
                    <a:noFill/>
                    <a:ln>
                      <a:noFill/>
                    </a:ln>
                  </pic:spPr>
                </pic:pic>
              </a:graphicData>
            </a:graphic>
          </wp:inline>
        </w:drawing>
      </w:r>
      <w:r w:rsidRPr="006B5568">
        <w:rPr>
          <w:rFonts w:ascii="Times New Roman" w:hAnsi="Times New Roman" w:cs="Times New Roman"/>
          <w:noProof/>
          <w:sz w:val="20"/>
          <w:szCs w:val="20"/>
        </w:rPr>
        <w:t xml:space="preserve"> </w:t>
      </w:r>
      <w:r>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 xml:space="preserve">Biography </w:t>
      </w:r>
    </w:p>
    <w:p w14:paraId="018DB317" w14:textId="77777777" w:rsidR="00D008CB" w:rsidRDefault="00D008CB" w:rsidP="00D008CB">
      <w:pPr>
        <w:spacing w:before="41" w:line="154" w:lineRule="exact"/>
        <w:ind w:left="213" w:right="231"/>
        <w:jc w:val="both"/>
        <w:rPr>
          <w:rFonts w:ascii="Times New Roman" w:hAnsi="Times New Roman" w:cs="Times New Roman"/>
          <w:sz w:val="20"/>
          <w:szCs w:val="20"/>
        </w:rPr>
      </w:pPr>
      <w:r w:rsidRPr="00C01A0E">
        <w:rPr>
          <w:rFonts w:ascii="Times New Roman" w:hAnsi="Times New Roman" w:cs="Times New Roman"/>
          <w:sz w:val="20"/>
          <w:szCs w:val="20"/>
        </w:rPr>
        <w:t xml:space="preserve">Anita Lewandowska is </w:t>
      </w:r>
      <w:r>
        <w:rPr>
          <w:rFonts w:ascii="Times New Roman" w:hAnsi="Times New Roman" w:cs="Times New Roman"/>
          <w:sz w:val="20"/>
          <w:szCs w:val="20"/>
        </w:rPr>
        <w:t xml:space="preserve">Associated </w:t>
      </w:r>
      <w:r w:rsidRPr="00C01A0E">
        <w:rPr>
          <w:rFonts w:ascii="Times New Roman" w:hAnsi="Times New Roman" w:cs="Times New Roman"/>
          <w:sz w:val="20"/>
          <w:szCs w:val="20"/>
        </w:rPr>
        <w:t>Professor in the Marine Chemistry and Environment Protection Department, Faculty of Oceanography and Geography, the University of Gdansk. Her primary research interests are in the field of atmospheric chemistry and oceanography with the special focus on processes of aerosol and gases exchange between the sea and the atmosphere under the influence of abiotic and biotic factors in the coastal regions of the sea. She is interested mainly in issues related to the Baltic Sea and Antarctica. Anita Lewandowska is a member of the Sea Research Committee of the Polish Academy of Sciences. She is author and co-author of dozens of scientific publications in the field of atmospheric chemistry and co-author of the book Aerosols and Gases in Earth's Atmosphere - Global Changes and a Practical Guide for Students Aerosols and Gases.</w:t>
      </w:r>
    </w:p>
    <w:p w14:paraId="341C39F2" w14:textId="77777777" w:rsidR="00D008CB" w:rsidRDefault="00D008CB" w:rsidP="00D008CB">
      <w:pPr>
        <w:spacing w:before="41" w:line="154" w:lineRule="exact"/>
        <w:ind w:left="213" w:right="231"/>
        <w:jc w:val="both"/>
        <w:rPr>
          <w:rFonts w:ascii="Times New Roman" w:hAnsi="Times New Roman" w:cs="Times New Roman"/>
          <w:sz w:val="20"/>
          <w:szCs w:val="20"/>
        </w:rPr>
      </w:pPr>
    </w:p>
    <w:p w14:paraId="2B555FF2" w14:textId="77777777" w:rsidR="00D008CB" w:rsidRDefault="00D008CB" w:rsidP="00D008CB">
      <w:pPr>
        <w:spacing w:before="62"/>
        <w:ind w:left="4217" w:right="1938" w:hanging="2657"/>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p>
    <w:p w14:paraId="39E7C26C" w14:textId="0BB953E0" w:rsidR="00D008CB" w:rsidRDefault="00D008CB" w:rsidP="00D008CB">
      <w:pPr>
        <w:ind w:left="4217" w:right="1938" w:hanging="2657"/>
        <w:jc w:val="center"/>
        <w:rPr>
          <w:rStyle w:val="Hipercze"/>
          <w:rFonts w:ascii="Times New Roman" w:hAnsi="Times New Roman" w:cs="Times New Roman"/>
          <w:sz w:val="20"/>
          <w:szCs w:val="20"/>
        </w:rPr>
      </w:pPr>
      <w:hyperlink r:id="rId9" w:history="1">
        <w:r w:rsidRPr="00C40E4C">
          <w:rPr>
            <w:rStyle w:val="Hipercze"/>
            <w:rFonts w:ascii="Times New Roman" w:hAnsi="Times New Roman" w:cs="Times New Roman"/>
            <w:sz w:val="20"/>
            <w:szCs w:val="20"/>
          </w:rPr>
          <w:t>a.lewandowska@ug.edu.pl</w:t>
        </w:r>
      </w:hyperlink>
    </w:p>
    <w:p w14:paraId="6C1DBFC9" w14:textId="04389597" w:rsidR="00D008CB" w:rsidRPr="004E7F96" w:rsidRDefault="00D008CB" w:rsidP="004E7F96">
      <w:pPr>
        <w:pStyle w:val="Tekstpodstawowy"/>
        <w:spacing w:before="2"/>
        <w:rPr>
          <w:rFonts w:ascii="Times New Roman" w:hAnsi="Times New Roman" w:cs="Times New Roman"/>
          <w:sz w:val="20"/>
          <w:szCs w:val="20"/>
        </w:rPr>
        <w:sectPr w:rsidR="00D008CB" w:rsidRPr="004E7F96" w:rsidSect="00406DAF">
          <w:headerReference w:type="default" r:id="rId10"/>
          <w:type w:val="continuous"/>
          <w:pgSz w:w="11910" w:h="16840"/>
          <w:pgMar w:top="1740" w:right="600" w:bottom="840" w:left="620" w:header="720" w:footer="720" w:gutter="0"/>
          <w:cols w:space="720"/>
        </w:sectPr>
      </w:pPr>
      <w:bookmarkStart w:id="0" w:name="_GoBack"/>
      <w:bookmarkEnd w:id="0"/>
      <w:r w:rsidRPr="006B5568">
        <w:rPr>
          <w:rFonts w:ascii="Times New Roman" w:hAnsi="Times New Roman" w:cs="Times New Roman"/>
          <w:noProof/>
          <w:sz w:val="20"/>
          <w:szCs w:val="20"/>
        </w:rPr>
        <mc:AlternateContent>
          <mc:Choice Requires="wps">
            <w:drawing>
              <wp:anchor distT="0" distB="0" distL="0" distR="0" simplePos="0" relativeHeight="251659264" behindDoc="0" locked="0" layoutInCell="1" allowOverlap="1" wp14:anchorId="6F216120" wp14:editId="6E98002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694DF" id="Straight Connector 1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45500" w14:textId="77777777" w:rsidR="00023D29" w:rsidRDefault="00023D29" w:rsidP="00DB7489">
      <w:r>
        <w:separator/>
      </w:r>
    </w:p>
  </w:endnote>
  <w:endnote w:type="continuationSeparator" w:id="0">
    <w:p w14:paraId="0A3EE789" w14:textId="77777777" w:rsidR="00023D29" w:rsidRDefault="00023D29"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D552E" w14:textId="77777777" w:rsidR="00023D29" w:rsidRDefault="00023D29" w:rsidP="00DB7489">
      <w:r>
        <w:separator/>
      </w:r>
    </w:p>
  </w:footnote>
  <w:footnote w:type="continuationSeparator" w:id="0">
    <w:p w14:paraId="0734FC4F" w14:textId="77777777" w:rsidR="00023D29" w:rsidRDefault="00023D29"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2B97B" w14:textId="7FFA6997" w:rsidR="00DB7489" w:rsidRDefault="00281561">
    <w:pPr>
      <w:pStyle w:val="Nagwek"/>
    </w:pPr>
    <w:r>
      <w:rPr>
        <w:noProof/>
        <w:sz w:val="20"/>
        <w:lang w:val="en-IN" w:eastAsia="en-IN"/>
      </w:rPr>
      <w:drawing>
        <wp:anchor distT="0" distB="0" distL="114300" distR="114300" simplePos="0" relativeHeight="251658240" behindDoc="0" locked="0" layoutInCell="1" allowOverlap="1" wp14:anchorId="2356D072" wp14:editId="26139F33">
          <wp:simplePos x="0" y="0"/>
          <wp:positionH relativeFrom="column">
            <wp:posOffset>-3175</wp:posOffset>
          </wp:positionH>
          <wp:positionV relativeFrom="paragraph">
            <wp:posOffset>0</wp:posOffset>
          </wp:positionV>
          <wp:extent cx="7048500" cy="914400"/>
          <wp:effectExtent l="0" t="0" r="0" b="0"/>
          <wp:wrapSquare wrapText="bothSides"/>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048500" cy="91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23D29"/>
    <w:rsid w:val="00070023"/>
    <w:rsid w:val="000C3E81"/>
    <w:rsid w:val="00103D8E"/>
    <w:rsid w:val="00146DAC"/>
    <w:rsid w:val="0019729E"/>
    <w:rsid w:val="00206FCE"/>
    <w:rsid w:val="00254333"/>
    <w:rsid w:val="00281561"/>
    <w:rsid w:val="002929A4"/>
    <w:rsid w:val="002C43D5"/>
    <w:rsid w:val="00303F0F"/>
    <w:rsid w:val="003C0478"/>
    <w:rsid w:val="00406DAF"/>
    <w:rsid w:val="00477FAA"/>
    <w:rsid w:val="004E7F96"/>
    <w:rsid w:val="00596D06"/>
    <w:rsid w:val="005C2E3C"/>
    <w:rsid w:val="006B5568"/>
    <w:rsid w:val="00764295"/>
    <w:rsid w:val="007B1824"/>
    <w:rsid w:val="00851507"/>
    <w:rsid w:val="008C73BB"/>
    <w:rsid w:val="008E1BA9"/>
    <w:rsid w:val="00904D98"/>
    <w:rsid w:val="009B0763"/>
    <w:rsid w:val="009F4CD0"/>
    <w:rsid w:val="00C73A03"/>
    <w:rsid w:val="00CA779B"/>
    <w:rsid w:val="00D008CB"/>
    <w:rsid w:val="00DB7489"/>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5C2E3C"/>
    <w:pPr>
      <w:widowControl w:val="0"/>
      <w:spacing w:after="0" w:line="240" w:lineRule="auto"/>
    </w:pPr>
    <w:rPr>
      <w:rFonts w:ascii="Tw Cen MT" w:eastAsia="Tw Cen MT" w:hAnsi="Tw Cen MT" w:cs="Tw Cen MT"/>
      <w:lang w:val="en-US"/>
    </w:rPr>
  </w:style>
  <w:style w:type="paragraph" w:styleId="Nagwek1">
    <w:name w:val="heading 1"/>
    <w:basedOn w:val="Normalny"/>
    <w:link w:val="Nagwek1Znak"/>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next w:val="Normalny"/>
    <w:link w:val="Nagwek2Znak"/>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1"/>
    <w:semiHidden/>
    <w:unhideWhenUsed/>
    <w:qFormat/>
    <w:rsid w:val="005C2E3C"/>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5C2E3C"/>
    <w:rPr>
      <w:rFonts w:ascii="Minion Pro" w:eastAsia="Minion Pro" w:hAnsi="Minion Pro" w:cs="Minion Pro"/>
      <w:b/>
      <w:bCs/>
      <w:sz w:val="36"/>
      <w:szCs w:val="36"/>
      <w:lang w:val="en-US"/>
    </w:rPr>
  </w:style>
  <w:style w:type="character" w:customStyle="1" w:styleId="Nagwek3Znak">
    <w:name w:val="Nagłówek 3 Znak"/>
    <w:basedOn w:val="Domylnaczcionkaakapitu"/>
    <w:link w:val="Nagwek3"/>
    <w:uiPriority w:val="1"/>
    <w:semiHidden/>
    <w:rsid w:val="005C2E3C"/>
    <w:rPr>
      <w:rFonts w:ascii="Arial" w:eastAsia="Arial" w:hAnsi="Arial" w:cs="Arial"/>
      <w:b/>
      <w:bCs/>
      <w:sz w:val="20"/>
      <w:szCs w:val="20"/>
      <w:lang w:val="en-US"/>
    </w:rPr>
  </w:style>
  <w:style w:type="character" w:styleId="Hipercze">
    <w:name w:val="Hyperlink"/>
    <w:basedOn w:val="Domylnaczcionkaakapitu"/>
    <w:uiPriority w:val="99"/>
    <w:unhideWhenUsed/>
    <w:rsid w:val="005C2E3C"/>
    <w:rPr>
      <w:color w:val="0563C1" w:themeColor="hyperlink"/>
      <w:u w:val="single"/>
    </w:rPr>
  </w:style>
  <w:style w:type="paragraph" w:styleId="Tekstpodstawowy">
    <w:name w:val="Body Text"/>
    <w:basedOn w:val="Normalny"/>
    <w:link w:val="TekstpodstawowyZnak"/>
    <w:uiPriority w:val="1"/>
    <w:unhideWhenUsed/>
    <w:qFormat/>
    <w:rsid w:val="005C2E3C"/>
    <w:rPr>
      <w:sz w:val="18"/>
      <w:szCs w:val="18"/>
    </w:rPr>
  </w:style>
  <w:style w:type="character" w:customStyle="1" w:styleId="TekstpodstawowyZnak">
    <w:name w:val="Tekst podstawowy Znak"/>
    <w:basedOn w:val="Domylnaczcionkaakapitu"/>
    <w:link w:val="Tekstpodstawowy"/>
    <w:uiPriority w:val="1"/>
    <w:rsid w:val="005C2E3C"/>
    <w:rPr>
      <w:rFonts w:ascii="Tw Cen MT" w:eastAsia="Tw Cen MT" w:hAnsi="Tw Cen MT" w:cs="Tw Cen MT"/>
      <w:sz w:val="18"/>
      <w:szCs w:val="18"/>
      <w:lang w:val="en-US"/>
    </w:rPr>
  </w:style>
  <w:style w:type="paragraph" w:styleId="Akapitzlist">
    <w:name w:val="List Paragraph"/>
    <w:basedOn w:val="Normalny"/>
    <w:uiPriority w:val="1"/>
    <w:qFormat/>
    <w:rsid w:val="005C2E3C"/>
    <w:pPr>
      <w:spacing w:before="90" w:line="200" w:lineRule="exact"/>
      <w:ind w:left="383" w:hanging="283"/>
      <w:jc w:val="both"/>
    </w:pPr>
    <w:rPr>
      <w:rFonts w:ascii="Calibri" w:eastAsia="Calibri" w:hAnsi="Calibri" w:cs="Calibri"/>
    </w:rPr>
  </w:style>
  <w:style w:type="character" w:customStyle="1" w:styleId="Nagwek2Znak">
    <w:name w:val="Nagłówek 2 Znak"/>
    <w:basedOn w:val="Domylnaczcionkaakapitu"/>
    <w:link w:val="Nagwek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Uwydatnienie">
    <w:name w:val="Emphasis"/>
    <w:basedOn w:val="Domylnaczcionkaakapitu"/>
    <w:uiPriority w:val="20"/>
    <w:qFormat/>
    <w:rsid w:val="007B1824"/>
    <w:rPr>
      <w:i/>
      <w:iCs/>
    </w:rPr>
  </w:style>
  <w:style w:type="character" w:styleId="Nierozpoznanawzmianka">
    <w:name w:val="Unresolved Mention"/>
    <w:basedOn w:val="Domylnaczcionkaakapitu"/>
    <w:uiPriority w:val="99"/>
    <w:semiHidden/>
    <w:unhideWhenUsed/>
    <w:rsid w:val="00406DAF"/>
    <w:rPr>
      <w:color w:val="808080"/>
      <w:shd w:val="clear" w:color="auto" w:fill="E6E6E6"/>
    </w:rPr>
  </w:style>
  <w:style w:type="paragraph" w:styleId="Nagwek">
    <w:name w:val="header"/>
    <w:basedOn w:val="Normalny"/>
    <w:link w:val="NagwekZnak"/>
    <w:uiPriority w:val="99"/>
    <w:unhideWhenUsed/>
    <w:rsid w:val="00DB7489"/>
    <w:pPr>
      <w:tabs>
        <w:tab w:val="center" w:pos="4513"/>
        <w:tab w:val="right" w:pos="9026"/>
      </w:tabs>
    </w:pPr>
  </w:style>
  <w:style w:type="character" w:customStyle="1" w:styleId="NagwekZnak">
    <w:name w:val="Nagłówek Znak"/>
    <w:basedOn w:val="Domylnaczcionkaakapitu"/>
    <w:link w:val="Nagwek"/>
    <w:uiPriority w:val="99"/>
    <w:rsid w:val="00DB7489"/>
    <w:rPr>
      <w:rFonts w:ascii="Tw Cen MT" w:eastAsia="Tw Cen MT" w:hAnsi="Tw Cen MT" w:cs="Tw Cen MT"/>
      <w:lang w:val="en-US"/>
    </w:rPr>
  </w:style>
  <w:style w:type="paragraph" w:styleId="Stopka">
    <w:name w:val="footer"/>
    <w:basedOn w:val="Normalny"/>
    <w:link w:val="StopkaZnak"/>
    <w:uiPriority w:val="99"/>
    <w:unhideWhenUsed/>
    <w:rsid w:val="00DB7489"/>
    <w:pPr>
      <w:tabs>
        <w:tab w:val="center" w:pos="4513"/>
        <w:tab w:val="right" w:pos="9026"/>
      </w:tabs>
    </w:pPr>
  </w:style>
  <w:style w:type="character" w:customStyle="1" w:styleId="StopkaZnak">
    <w:name w:val="Stopka Znak"/>
    <w:basedOn w:val="Domylnaczcionkaakapitu"/>
    <w:link w:val="Stopka"/>
    <w:uiPriority w:val="99"/>
    <w:rsid w:val="00DB7489"/>
    <w:rPr>
      <w:rFonts w:ascii="Tw Cen MT" w:eastAsia="Tw Cen MT" w:hAnsi="Tw Cen MT" w:cs="Tw Cen MT"/>
      <w:lang w:val="en-US"/>
    </w:rPr>
  </w:style>
  <w:style w:type="paragraph" w:customStyle="1" w:styleId="Paragraphtext">
    <w:name w:val="Paragraph_text"/>
    <w:basedOn w:val="Normalny"/>
    <w:link w:val="ParagraphtextZnak"/>
    <w:qFormat/>
    <w:rsid w:val="00D008CB"/>
    <w:pPr>
      <w:widowControl/>
      <w:suppressAutoHyphens/>
      <w:ind w:firstLine="284"/>
      <w:jc w:val="both"/>
    </w:pPr>
    <w:rPr>
      <w:rFonts w:ascii="Times New Roman" w:eastAsia="Times New Roman" w:hAnsi="Times New Roman" w:cs="Times New Roman"/>
      <w:sz w:val="18"/>
      <w:szCs w:val="20"/>
      <w:lang w:val="en-GB" w:eastAsia="ar-SA"/>
    </w:rPr>
  </w:style>
  <w:style w:type="character" w:customStyle="1" w:styleId="ParagraphtextZnak">
    <w:name w:val="Paragraph_text Znak"/>
    <w:link w:val="Paragraphtext"/>
    <w:rsid w:val="00D008CB"/>
    <w:rPr>
      <w:rFonts w:ascii="Times New Roman" w:eastAsia="Times New Roman" w:hAnsi="Times New Roman" w:cs="Times New Roman"/>
      <w:sz w:val="18"/>
      <w:szCs w:val="20"/>
      <w:lang w:val="en-GB" w:eastAsia="ar-SA"/>
    </w:rPr>
  </w:style>
  <w:style w:type="character" w:customStyle="1" w:styleId="alt-edited">
    <w:name w:val="alt-edited"/>
    <w:basedOn w:val="Domylnaczcionkaakapitu"/>
    <w:rsid w:val="00D008CB"/>
  </w:style>
  <w:style w:type="paragraph" w:customStyle="1" w:styleId="Affiliation">
    <w:name w:val="Affiliation"/>
    <w:basedOn w:val="Normalny"/>
    <w:next w:val="Normalny"/>
    <w:link w:val="AffiliationZnak"/>
    <w:qFormat/>
    <w:rsid w:val="00D008CB"/>
    <w:pPr>
      <w:widowControl/>
      <w:suppressAutoHyphens/>
    </w:pPr>
    <w:rPr>
      <w:rFonts w:ascii="Times New Roman" w:eastAsia="Times New Roman" w:hAnsi="Times New Roman" w:cs="Times New Roman"/>
      <w:bCs/>
      <w:sz w:val="16"/>
      <w:szCs w:val="18"/>
      <w:lang w:val="en-GB" w:eastAsia="ar-SA"/>
    </w:rPr>
  </w:style>
  <w:style w:type="character" w:customStyle="1" w:styleId="AffiliationZnak">
    <w:name w:val="Affiliation Znak"/>
    <w:link w:val="Affiliation"/>
    <w:rsid w:val="00D008CB"/>
    <w:rPr>
      <w:rFonts w:ascii="Times New Roman" w:eastAsia="Times New Roman" w:hAnsi="Times New Roman" w:cs="Times New Roman"/>
      <w:bCs/>
      <w:sz w:val="16"/>
      <w:szCs w:val="18"/>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lewandowska@ug.edu.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1509</Words>
  <Characters>9056</Characters>
  <Application>Microsoft Office Word</Application>
  <DocSecurity>0</DocSecurity>
  <Lines>75</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Anita Lewandowska</cp:lastModifiedBy>
  <cp:revision>4</cp:revision>
  <dcterms:created xsi:type="dcterms:W3CDTF">2018-06-07T09:16:00Z</dcterms:created>
  <dcterms:modified xsi:type="dcterms:W3CDTF">2018-06-07T09:17:00Z</dcterms:modified>
</cp:coreProperties>
</file>