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C79CAB" w14:textId="7FE2229E" w:rsidR="00395A41" w:rsidRPr="00395A41" w:rsidRDefault="00395A41" w:rsidP="00395A41">
      <w:pPr>
        <w:rPr>
          <w:rFonts w:ascii="Times New Roman" w:eastAsia="Times New Roman" w:hAnsi="Times New Roman" w:cs="Times New Roman"/>
        </w:rPr>
      </w:pPr>
      <w:r w:rsidRPr="00395A41">
        <w:rPr>
          <w:b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0C2372C5" wp14:editId="3F9DD7C4">
            <wp:simplePos x="914400" y="914400"/>
            <wp:positionH relativeFrom="column">
              <wp:align>left</wp:align>
            </wp:positionH>
            <wp:positionV relativeFrom="paragraph">
              <wp:align>top</wp:align>
            </wp:positionV>
            <wp:extent cx="895868" cy="1087120"/>
            <wp:effectExtent l="0" t="0" r="6350" b="508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868" cy="1087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</w:t>
      </w:r>
      <w:r w:rsidRPr="00395A41">
        <w:rPr>
          <w:rFonts w:ascii="Times New Roman" w:eastAsia="Times New Roman" w:hAnsi="Times New Roman" w:cs="Times New Roman"/>
        </w:rPr>
        <w:fldChar w:fldCharType="begin"/>
      </w:r>
      <w:r w:rsidRPr="00395A41">
        <w:rPr>
          <w:rFonts w:ascii="Times New Roman" w:eastAsia="Times New Roman" w:hAnsi="Times New Roman" w:cs="Times New Roman"/>
        </w:rPr>
        <w:instrText xml:space="preserve"> INCLUDEPICTURE "https://lh4.googleusercontent.com/4H1kzqjcs9vVqVTUoYfC4lgQIf5SDJkEC3HVO_P4nWtpMhjW-6N9_Nt91y3unBFrjQpsVeq_WbozFhNMeCgpVCvKBq-TMpFGWxgMt-RW8fFcXdSdGTpj3URr7kFWEI9VIxJQazOsZPEdiU9xTA" \* MERGEFORMATINET </w:instrText>
      </w:r>
      <w:r w:rsidRPr="00395A41">
        <w:rPr>
          <w:rFonts w:ascii="Times New Roman" w:eastAsia="Times New Roman" w:hAnsi="Times New Roman" w:cs="Times New Roman"/>
        </w:rPr>
        <w:fldChar w:fldCharType="separate"/>
      </w:r>
      <w:r w:rsidRPr="00395A41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215709B3" wp14:editId="7567C6F8">
            <wp:extent cx="1452880" cy="1087120"/>
            <wp:effectExtent l="0" t="0" r="0" b="5080"/>
            <wp:docPr id="11" name="Picture 8" descr="https://lh4.googleusercontent.com/4H1kzqjcs9vVqVTUoYfC4lgQIf5SDJkEC3HVO_P4nWtpMhjW-6N9_Nt91y3unBFrjQpsVeq_WbozFhNMeCgpVCvKBq-TMpFGWxgMt-RW8fFcXdSdGTpj3URr7kFWEI9VIxJQazOsZPEdiU9xT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lh4.googleusercontent.com/4H1kzqjcs9vVqVTUoYfC4lgQIf5SDJkEC3HVO_P4nWtpMhjW-6N9_Nt91y3unBFrjQpsVeq_WbozFhNMeCgpVCvKBq-TMpFGWxgMt-RW8fFcXdSdGTpj3URr7kFWEI9VIxJQazOsZPEdiU9xTA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22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2880" cy="108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5A41">
        <w:rPr>
          <w:rFonts w:ascii="Times New Roman" w:eastAsia="Times New Roman" w:hAnsi="Times New Roman" w:cs="Times New Roman"/>
        </w:rPr>
        <w:fldChar w:fldCharType="end"/>
      </w:r>
      <w:r>
        <w:rPr>
          <w:rFonts w:ascii="Times New Roman" w:eastAsia="Times New Roman" w:hAnsi="Times New Roman" w:cs="Times New Roman"/>
        </w:rPr>
        <w:br w:type="textWrapping" w:clear="all"/>
      </w:r>
    </w:p>
    <w:p w14:paraId="7C3ABD00" w14:textId="5D1AF31E" w:rsidR="00395A41" w:rsidRPr="00B341A4" w:rsidRDefault="00395A41" w:rsidP="00B341A4">
      <w:pPr>
        <w:jc w:val="center"/>
        <w:rPr>
          <w:b/>
          <w:sz w:val="32"/>
          <w:szCs w:val="32"/>
          <w:u w:val="single"/>
        </w:rPr>
      </w:pPr>
      <w:r w:rsidRPr="00B341A4">
        <w:rPr>
          <w:b/>
          <w:sz w:val="32"/>
          <w:szCs w:val="32"/>
          <w:u w:val="single"/>
        </w:rPr>
        <w:t>A rare case of Intramedullary spinal ependymoma p</w:t>
      </w:r>
      <w:r w:rsidRPr="00B341A4">
        <w:rPr>
          <w:b/>
          <w:sz w:val="32"/>
          <w:szCs w:val="32"/>
          <w:u w:val="single"/>
        </w:rPr>
        <w:t>resenting as isolated neck pain</w:t>
      </w:r>
    </w:p>
    <w:p w14:paraId="6EA56D21" w14:textId="77777777" w:rsidR="00395A41" w:rsidRDefault="00395A41" w:rsidP="00395A41">
      <w:pPr>
        <w:rPr>
          <w:b/>
          <w:sz w:val="32"/>
          <w:szCs w:val="32"/>
        </w:rPr>
      </w:pPr>
    </w:p>
    <w:p w14:paraId="6BBEAC8D" w14:textId="77777777" w:rsidR="00395A41" w:rsidRPr="00195F7C" w:rsidRDefault="00395A41" w:rsidP="00395A41">
      <w:pPr>
        <w:shd w:val="clear" w:color="auto" w:fill="FFFFFF"/>
        <w:spacing w:after="160"/>
        <w:jc w:val="center"/>
        <w:rPr>
          <w:rFonts w:asciiTheme="majorHAnsi" w:eastAsia="Times New Roman" w:hAnsiTheme="majorHAnsi" w:cs="Times New Roman"/>
          <w:color w:val="000000" w:themeColor="text1"/>
        </w:rPr>
      </w:pPr>
      <w:proofErr w:type="spellStart"/>
      <w:r w:rsidRPr="00195F7C">
        <w:rPr>
          <w:rFonts w:asciiTheme="majorHAnsi" w:eastAsia="Times New Roman" w:hAnsiTheme="majorHAnsi" w:cs="Times New Roman"/>
          <w:color w:val="000000" w:themeColor="text1"/>
        </w:rPr>
        <w:t>Khushali</w:t>
      </w:r>
      <w:proofErr w:type="spellEnd"/>
      <w:r w:rsidRPr="00195F7C">
        <w:rPr>
          <w:rFonts w:asciiTheme="majorHAnsi" w:eastAsia="Times New Roman" w:hAnsiTheme="majorHAnsi" w:cs="Times New Roman"/>
          <w:color w:val="000000" w:themeColor="text1"/>
        </w:rPr>
        <w:t xml:space="preserve"> </w:t>
      </w:r>
      <w:proofErr w:type="spellStart"/>
      <w:r w:rsidRPr="00195F7C">
        <w:rPr>
          <w:rFonts w:asciiTheme="majorHAnsi" w:eastAsia="Times New Roman" w:hAnsiTheme="majorHAnsi" w:cs="Times New Roman"/>
          <w:color w:val="000000" w:themeColor="text1"/>
        </w:rPr>
        <w:t>Jhaveri</w:t>
      </w:r>
      <w:proofErr w:type="spellEnd"/>
      <w:r w:rsidRPr="00195F7C">
        <w:rPr>
          <w:rFonts w:asciiTheme="majorHAnsi" w:eastAsia="Times New Roman" w:hAnsiTheme="majorHAnsi" w:cs="Times New Roman"/>
          <w:color w:val="000000" w:themeColor="text1"/>
        </w:rPr>
        <w:t>, MD</w:t>
      </w:r>
    </w:p>
    <w:p w14:paraId="0CEE9BDB" w14:textId="77777777" w:rsidR="00395A41" w:rsidRPr="00195F7C" w:rsidRDefault="00395A41" w:rsidP="00395A41">
      <w:pPr>
        <w:shd w:val="clear" w:color="auto" w:fill="FFFFFF"/>
        <w:spacing w:after="160"/>
        <w:jc w:val="center"/>
        <w:rPr>
          <w:rFonts w:asciiTheme="majorHAnsi" w:eastAsia="Times New Roman" w:hAnsiTheme="majorHAnsi" w:cs="Times New Roman"/>
          <w:color w:val="000000" w:themeColor="text1"/>
        </w:rPr>
      </w:pPr>
      <w:r w:rsidRPr="00195F7C">
        <w:rPr>
          <w:rFonts w:asciiTheme="majorHAnsi" w:eastAsia="Times New Roman" w:hAnsiTheme="majorHAnsi" w:cs="Times New Roman"/>
          <w:color w:val="000000" w:themeColor="text1"/>
        </w:rPr>
        <w:t>PGY-1, Internal Medicine</w:t>
      </w:r>
    </w:p>
    <w:p w14:paraId="5B587649" w14:textId="30F9B07F" w:rsidR="00395A41" w:rsidRPr="00395A41" w:rsidRDefault="00395A41" w:rsidP="00395A41">
      <w:pPr>
        <w:shd w:val="clear" w:color="auto" w:fill="FFFFFF"/>
        <w:spacing w:after="160"/>
        <w:jc w:val="center"/>
        <w:rPr>
          <w:rFonts w:asciiTheme="majorHAnsi" w:eastAsia="Times New Roman" w:hAnsiTheme="majorHAnsi" w:cs="Times New Roman"/>
          <w:color w:val="000000" w:themeColor="text1"/>
        </w:rPr>
      </w:pPr>
      <w:r>
        <w:rPr>
          <w:rFonts w:asciiTheme="majorHAnsi" w:eastAsia="Times New Roman" w:hAnsiTheme="majorHAnsi" w:cs="Times New Roman"/>
          <w:color w:val="000000" w:themeColor="text1"/>
        </w:rPr>
        <w:t xml:space="preserve">Georgetown University, </w:t>
      </w:r>
      <w:r w:rsidRPr="00195F7C">
        <w:rPr>
          <w:rFonts w:asciiTheme="majorHAnsi" w:eastAsia="Times New Roman" w:hAnsiTheme="majorHAnsi" w:cs="Times New Roman"/>
          <w:color w:val="000000" w:themeColor="text1"/>
        </w:rPr>
        <w:t>Washington Hospital Center</w:t>
      </w:r>
      <w:r>
        <w:rPr>
          <w:rFonts w:asciiTheme="majorHAnsi" w:eastAsia="Times New Roman" w:hAnsiTheme="majorHAnsi" w:cs="Times New Roman"/>
          <w:color w:val="000000" w:themeColor="text1"/>
        </w:rPr>
        <w:t>, Washington DC.</w:t>
      </w:r>
    </w:p>
    <w:p w14:paraId="74719352" w14:textId="77777777" w:rsidR="00395A41" w:rsidRDefault="00395A41" w:rsidP="00395A41"/>
    <w:p w14:paraId="5DED17A7" w14:textId="319ED4A9" w:rsidR="00395A41" w:rsidRDefault="00395A41" w:rsidP="00395A41">
      <w:r>
        <w:t xml:space="preserve">A previously healthy </w:t>
      </w:r>
      <w:proofErr w:type="gramStart"/>
      <w:r>
        <w:t>26 year old</w:t>
      </w:r>
      <w:proofErr w:type="gramEnd"/>
      <w:r>
        <w:t xml:space="preserve"> female presented with initial symptom of isolated neck</w:t>
      </w:r>
      <w:r>
        <w:t xml:space="preserve"> pain.     </w:t>
      </w:r>
      <w:r>
        <w:t xml:space="preserve">She denied any headache, nausea, vomiting, blurry vision, numbness, </w:t>
      </w:r>
      <w:r>
        <w:t>tingling, muscle weakness or</w:t>
      </w:r>
      <w:r>
        <w:t xml:space="preserve"> </w:t>
      </w:r>
      <w:r>
        <w:t>radiating pain. She denied fever, fatigue, joint pain,</w:t>
      </w:r>
      <w:r>
        <w:t xml:space="preserve"> recent trauma, travel, sick contacts or changes in weight or appetite. </w:t>
      </w:r>
      <w:r>
        <w:t xml:space="preserve">No </w:t>
      </w:r>
      <w:r>
        <w:t>risk factors for HIV</w:t>
      </w:r>
      <w:r>
        <w:t xml:space="preserve"> were identified</w:t>
      </w:r>
      <w:r>
        <w:t>.</w:t>
      </w:r>
    </w:p>
    <w:p w14:paraId="6BB147CB" w14:textId="77777777" w:rsidR="00395A41" w:rsidRDefault="00395A41" w:rsidP="00395A41"/>
    <w:p w14:paraId="0B1C26B1" w14:textId="15352FE4" w:rsidR="00395A41" w:rsidRDefault="00395A41" w:rsidP="00395A41">
      <w:r>
        <w:t>Patient was afebrile with</w:t>
      </w:r>
      <w:r>
        <w:t xml:space="preserve"> no</w:t>
      </w:r>
      <w:r>
        <w:t xml:space="preserve">rmal vital signs. </w:t>
      </w:r>
      <w:r>
        <w:t>On physical examination</w:t>
      </w:r>
      <w:r>
        <w:t>,</w:t>
      </w:r>
      <w:r>
        <w:t xml:space="preserve"> isolated neck tenderness </w:t>
      </w:r>
      <w:r>
        <w:t xml:space="preserve">was noted </w:t>
      </w:r>
      <w:r>
        <w:t>without any redness or swelling</w:t>
      </w:r>
      <w:r>
        <w:t>. Range of motion was preserved. N</w:t>
      </w:r>
      <w:r>
        <w:t>uchal rigidity</w:t>
      </w:r>
      <w:r>
        <w:t xml:space="preserve">, </w:t>
      </w:r>
      <w:r>
        <w:t xml:space="preserve">Kernig and </w:t>
      </w:r>
      <w:proofErr w:type="spellStart"/>
      <w:r>
        <w:t>Brudz</w:t>
      </w:r>
      <w:r>
        <w:t>inki’s</w:t>
      </w:r>
      <w:proofErr w:type="spellEnd"/>
      <w:r>
        <w:t xml:space="preserve"> sign were negative. Neuro exam revealed 5/5 </w:t>
      </w:r>
      <w:r>
        <w:t xml:space="preserve">motor strength in all extremities and </w:t>
      </w:r>
      <w:r>
        <w:t xml:space="preserve">intact </w:t>
      </w:r>
      <w:r>
        <w:t>sensatio</w:t>
      </w:r>
      <w:r>
        <w:t xml:space="preserve">n in all dermatomes. Normal reflexes were noted </w:t>
      </w:r>
      <w:r>
        <w:t>except left elbo</w:t>
      </w:r>
      <w:r>
        <w:t>w and knee hyperreflexia.  C</w:t>
      </w:r>
      <w:r>
        <w:t>hest, cardiovascular, abdominal and extremities examination were unremarkable.</w:t>
      </w:r>
    </w:p>
    <w:p w14:paraId="52051629" w14:textId="77777777" w:rsidR="00395A41" w:rsidRDefault="00395A41" w:rsidP="00395A41"/>
    <w:p w14:paraId="28301623" w14:textId="39EDCA4B" w:rsidR="00395A41" w:rsidRDefault="00395A41" w:rsidP="00395A41">
      <w:r>
        <w:t>Ini</w:t>
      </w:r>
      <w:r>
        <w:t>tial laboratory examination including CBC</w:t>
      </w:r>
      <w:r>
        <w:t xml:space="preserve"> with differential, </w:t>
      </w:r>
      <w:r>
        <w:t>inflammatory markers</w:t>
      </w:r>
      <w:r>
        <w:t>, renal and liver function we</w:t>
      </w:r>
      <w:r>
        <w:t>re within normal limits. X-ray was done and was unremarkable. A</w:t>
      </w:r>
      <w:r>
        <w:t xml:space="preserve"> trial of muscle</w:t>
      </w:r>
      <w:r>
        <w:t xml:space="preserve"> relaxants was given. On non-resolution of symptoms,</w:t>
      </w:r>
      <w:r>
        <w:t xml:space="preserve"> An MRI of the cervical spine was offered which revealed a heterogenous intramedullary lesi</w:t>
      </w:r>
      <w:r>
        <w:t>on</w:t>
      </w:r>
      <w:r>
        <w:t xml:space="preserve"> raising suspicion for a</w:t>
      </w:r>
      <w:r>
        <w:t>n</w:t>
      </w:r>
      <w:r>
        <w:t xml:space="preserve"> intramedullary neoplastic lesion. Screening of </w:t>
      </w:r>
      <w:r>
        <w:t xml:space="preserve">entire CNS was otherwise </w:t>
      </w:r>
      <w:r>
        <w:t>unremarkable</w:t>
      </w:r>
      <w:r>
        <w:t>.</w:t>
      </w:r>
    </w:p>
    <w:p w14:paraId="57CDFE20" w14:textId="77777777" w:rsidR="00395A41" w:rsidRDefault="00395A41" w:rsidP="00395A41"/>
    <w:p w14:paraId="149B016C" w14:textId="2B0C5C6B" w:rsidR="00395A41" w:rsidRDefault="00395A41" w:rsidP="00395A41">
      <w:r>
        <w:t>To establish a specific diagnosis, patient underwent a posterio</w:t>
      </w:r>
      <w:r>
        <w:t>r cervical laminectomy for tumor resection</w:t>
      </w:r>
      <w:r>
        <w:t>. Gross-total resection was not achieved due to drop in sensory potentials during intraoperative monitoring. Histopathological examination showed WHO grade 2 ependymoma.</w:t>
      </w:r>
    </w:p>
    <w:p w14:paraId="19924003" w14:textId="77777777" w:rsidR="00395A41" w:rsidRDefault="00395A41" w:rsidP="00395A41"/>
    <w:p w14:paraId="30B99D9D" w14:textId="2D9561EA" w:rsidR="00652572" w:rsidRDefault="00395A41">
      <w:r>
        <w:t>Patient had no significant</w:t>
      </w:r>
      <w:r>
        <w:t xml:space="preserve"> motor</w:t>
      </w:r>
      <w:r>
        <w:t xml:space="preserve"> neurological</w:t>
      </w:r>
      <w:r>
        <w:t xml:space="preserve"> impairment after surgery. However, significant sensory and proprioceptive loss</w:t>
      </w:r>
      <w:r>
        <w:t xml:space="preserve"> </w:t>
      </w:r>
      <w:r>
        <w:t xml:space="preserve">was observed </w:t>
      </w:r>
      <w:r>
        <w:t>due to posterior</w:t>
      </w:r>
      <w:r>
        <w:t xml:space="preserve"> spinal</w:t>
      </w:r>
      <w:r>
        <w:t xml:space="preserve"> a</w:t>
      </w:r>
      <w:r>
        <w:t xml:space="preserve">pproach. </w:t>
      </w:r>
      <w:r>
        <w:t xml:space="preserve">She </w:t>
      </w:r>
      <w:r>
        <w:t xml:space="preserve">remains </w:t>
      </w:r>
      <w:r>
        <w:t>progression free</w:t>
      </w:r>
      <w:r>
        <w:t xml:space="preserve"> at 9 months with MRI with</w:t>
      </w:r>
      <w:r>
        <w:t xml:space="preserve"> stable residual tumor</w:t>
      </w:r>
      <w:r>
        <w:t>.</w:t>
      </w:r>
    </w:p>
    <w:p w14:paraId="4F55ED59" w14:textId="77777777" w:rsidR="00395A41" w:rsidRDefault="00395A41"/>
    <w:p w14:paraId="60919CFC" w14:textId="77777777" w:rsidR="002D3EE6" w:rsidRDefault="00395A41">
      <w:r>
        <w:t xml:space="preserve">Word </w:t>
      </w:r>
      <w:proofErr w:type="gramStart"/>
      <w:r>
        <w:t>count :</w:t>
      </w:r>
      <w:proofErr w:type="gramEnd"/>
      <w:r>
        <w:t xml:space="preserve"> 252 words.</w:t>
      </w:r>
    </w:p>
    <w:p w14:paraId="4A417AA9" w14:textId="4D4068A1" w:rsidR="00395A41" w:rsidRDefault="00395A41">
      <w:r w:rsidRPr="004E05E6">
        <w:rPr>
          <w:b/>
          <w:u w:val="single"/>
        </w:rPr>
        <w:lastRenderedPageBreak/>
        <w:t>Figures:</w:t>
      </w:r>
    </w:p>
    <w:p w14:paraId="47DF6E18" w14:textId="77777777" w:rsidR="004E05E6" w:rsidRPr="00B341A4" w:rsidRDefault="00395A41" w:rsidP="004E05E6">
      <w:pPr>
        <w:keepNext/>
        <w:rPr>
          <w:b/>
        </w:rPr>
      </w:pPr>
      <w:r w:rsidRPr="00B341A4">
        <w:rPr>
          <w:b/>
        </w:rPr>
        <w:drawing>
          <wp:inline distT="0" distB="0" distL="0" distR="0" wp14:anchorId="3F0D5B7D" wp14:editId="12A8419B">
            <wp:extent cx="2095204" cy="3870960"/>
            <wp:effectExtent l="0" t="0" r="635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95204" cy="387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E5143" w:rsidRPr="00B341A4">
        <w:rPr>
          <w:b/>
        </w:rPr>
        <w:t xml:space="preserve">                                          </w:t>
      </w:r>
      <w:r w:rsidR="00BE5143" w:rsidRPr="00B341A4">
        <w:rPr>
          <w:b/>
        </w:rPr>
        <w:drawing>
          <wp:inline distT="0" distB="0" distL="0" distR="0" wp14:anchorId="29F27410" wp14:editId="1EDAF93A">
            <wp:extent cx="2006600" cy="381508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06600" cy="3815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656735" w14:textId="3AFAD6B5" w:rsidR="00395A41" w:rsidRPr="00B341A4" w:rsidRDefault="004E05E6" w:rsidP="00395A41">
      <w:pPr>
        <w:pStyle w:val="Caption"/>
        <w:rPr>
          <w:b/>
        </w:rPr>
      </w:pPr>
      <w:r w:rsidRPr="00B341A4">
        <w:rPr>
          <w:b/>
        </w:rPr>
        <w:t xml:space="preserve">Figure </w:t>
      </w:r>
      <w:r w:rsidRPr="00B341A4">
        <w:rPr>
          <w:b/>
        </w:rPr>
        <w:fldChar w:fldCharType="begin"/>
      </w:r>
      <w:r w:rsidRPr="00B341A4">
        <w:rPr>
          <w:b/>
        </w:rPr>
        <w:instrText xml:space="preserve"> SEQ Figure \* ARABIC </w:instrText>
      </w:r>
      <w:r w:rsidRPr="00B341A4">
        <w:rPr>
          <w:b/>
        </w:rPr>
        <w:fldChar w:fldCharType="separate"/>
      </w:r>
      <w:r w:rsidRPr="00B341A4">
        <w:rPr>
          <w:b/>
          <w:noProof/>
        </w:rPr>
        <w:t>1</w:t>
      </w:r>
      <w:r w:rsidRPr="00B341A4">
        <w:rPr>
          <w:b/>
        </w:rPr>
        <w:fldChar w:fldCharType="end"/>
      </w:r>
      <w:r w:rsidRPr="00B341A4">
        <w:rPr>
          <w:b/>
        </w:rPr>
        <w:t>A                                                                                                                         Figure 1B</w:t>
      </w:r>
      <w:r w:rsidR="00395A41" w:rsidRPr="00B341A4">
        <w:rPr>
          <w:b/>
          <w:noProof/>
        </w:rPr>
        <w:drawing>
          <wp:inline distT="0" distB="0" distL="0" distR="0" wp14:anchorId="5AFB042C" wp14:editId="6ADBED17">
            <wp:extent cx="1991116" cy="3874770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ost-op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521" t="-584" b="-2571"/>
                    <a:stretch/>
                  </pic:blipFill>
                  <pic:spPr bwMode="auto">
                    <a:xfrm>
                      <a:off x="0" y="0"/>
                      <a:ext cx="2019292" cy="3929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341A4">
        <w:rPr>
          <w:b/>
        </w:rPr>
        <w:t xml:space="preserve">              </w:t>
      </w:r>
      <w:r w:rsidRPr="00B341A4">
        <w:rPr>
          <w:b/>
          <w:noProof/>
        </w:rPr>
        <w:drawing>
          <wp:inline distT="0" distB="0" distL="0" distR="0" wp14:anchorId="5CA32360" wp14:editId="53BC7FA6">
            <wp:extent cx="3381612" cy="2648585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ost op coronal.jp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805" t="17538" r="7933" b="12018"/>
                    <a:stretch/>
                  </pic:blipFill>
                  <pic:spPr bwMode="auto">
                    <a:xfrm>
                      <a:off x="0" y="0"/>
                      <a:ext cx="3381612" cy="2648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95A41" w:rsidRPr="00B341A4">
        <w:rPr>
          <w:b/>
        </w:rPr>
        <w:t>Figure 2A</w:t>
      </w:r>
      <w:r w:rsidRPr="00B341A4">
        <w:rPr>
          <w:b/>
        </w:rPr>
        <w:t xml:space="preserve">                                                                                </w:t>
      </w:r>
      <w:r w:rsidRPr="00B341A4">
        <w:rPr>
          <w:b/>
        </w:rPr>
        <w:t>Figure 2B</w:t>
      </w:r>
    </w:p>
    <w:p w14:paraId="30CD4ED1" w14:textId="6DF00192" w:rsidR="00395A41" w:rsidRDefault="00395A41" w:rsidP="00395A41">
      <w:pPr>
        <w:keepNext/>
      </w:pPr>
    </w:p>
    <w:p w14:paraId="79AFF82B" w14:textId="66379F8D" w:rsidR="00395A41" w:rsidRPr="004E05E6" w:rsidRDefault="00395A41">
      <w:pPr>
        <w:rPr>
          <w:b/>
          <w:u w:val="single"/>
        </w:rPr>
      </w:pPr>
      <w:r w:rsidRPr="004E05E6">
        <w:rPr>
          <w:b/>
          <w:u w:val="single"/>
        </w:rPr>
        <w:t>Figure Legends:</w:t>
      </w:r>
    </w:p>
    <w:p w14:paraId="1C28D9C8" w14:textId="66C4E867" w:rsidR="00395A41" w:rsidRDefault="00395A41">
      <w:r>
        <w:t>Figure 1 A&amp;</w:t>
      </w:r>
      <w:proofErr w:type="gramStart"/>
      <w:r>
        <w:t>B :</w:t>
      </w:r>
      <w:proofErr w:type="gramEnd"/>
      <w:r>
        <w:t xml:space="preserve"> H</w:t>
      </w:r>
      <w:r>
        <w:t xml:space="preserve">eterogenous intramedullary lesion having enhancing solid-cystic component from mid body of C2 to upper body of C4 vertebral levels measuring 36mm X 15mm X 13mm with solid enhancing component of the lesion measuring 13mm X 11mm X 13mm(CC X AP X Transverse). Perilesional edema and two tiny hemorrhagic foci, one at the cranial and one at </w:t>
      </w:r>
      <w:r w:rsidR="00F557E3">
        <w:t>the caudal aspect of the lesion.</w:t>
      </w:r>
    </w:p>
    <w:p w14:paraId="6367136F" w14:textId="77777777" w:rsidR="00395A41" w:rsidRDefault="00395A41"/>
    <w:p w14:paraId="02444DD4" w14:textId="55D66B9C" w:rsidR="00395A41" w:rsidRDefault="00395A41">
      <w:r>
        <w:t>Figure 2 A&amp;</w:t>
      </w:r>
      <w:proofErr w:type="gramStart"/>
      <w:r>
        <w:t>B :</w:t>
      </w:r>
      <w:proofErr w:type="gramEnd"/>
      <w:r>
        <w:t xml:space="preserve"> R</w:t>
      </w:r>
      <w:r>
        <w:t>esidual tumor of 13mm X 11mm X 7mm (CC X AP X Transverse)</w:t>
      </w:r>
      <w:r>
        <w:t xml:space="preserve"> with resolution of cystic component. I</w:t>
      </w:r>
      <w:r>
        <w:t>ntervertebral disc appeared unremarkable with vertebral bodies being normal in size, shape, alignment and signal intensity.</w:t>
      </w:r>
    </w:p>
    <w:p w14:paraId="1DEB1DA2" w14:textId="77777777" w:rsidR="00395A41" w:rsidRDefault="00395A41"/>
    <w:p w14:paraId="116A674E" w14:textId="5CCC2FDA" w:rsidR="00395A41" w:rsidRPr="004E05E6" w:rsidRDefault="004E05E6">
      <w:pPr>
        <w:rPr>
          <w:b/>
          <w:u w:val="single"/>
        </w:rPr>
      </w:pPr>
      <w:r w:rsidRPr="004E05E6">
        <w:rPr>
          <w:b/>
          <w:u w:val="single"/>
        </w:rPr>
        <w:t>Biography</w:t>
      </w:r>
      <w:r w:rsidR="00395A41" w:rsidRPr="004E05E6">
        <w:rPr>
          <w:b/>
          <w:u w:val="single"/>
        </w:rPr>
        <w:t>:</w:t>
      </w:r>
    </w:p>
    <w:p w14:paraId="5F77E574" w14:textId="77777777" w:rsidR="00395A41" w:rsidRPr="00395A41" w:rsidRDefault="00395A41">
      <w:pPr>
        <w:rPr>
          <w:u w:val="single"/>
        </w:rPr>
      </w:pPr>
    </w:p>
    <w:p w14:paraId="666C4E15" w14:textId="0FD0FC9E" w:rsidR="00395A41" w:rsidRDefault="00395A41">
      <w:r>
        <w:t xml:space="preserve">Dr. </w:t>
      </w:r>
      <w:proofErr w:type="spellStart"/>
      <w:r>
        <w:t>Khushali</w:t>
      </w:r>
      <w:proofErr w:type="spellEnd"/>
      <w:r>
        <w:t xml:space="preserve"> </w:t>
      </w:r>
      <w:proofErr w:type="spellStart"/>
      <w:r>
        <w:t>Jhaveri</w:t>
      </w:r>
      <w:proofErr w:type="spellEnd"/>
      <w:r>
        <w:t xml:space="preserve"> is doing her Internal medicine Residency from Georgetown </w:t>
      </w:r>
      <w:r>
        <w:t xml:space="preserve">University. </w:t>
      </w:r>
      <w:r>
        <w:t>She has done around 5 abstract/poster presentations in</w:t>
      </w:r>
      <w:r>
        <w:t xml:space="preserve"> reputed </w:t>
      </w:r>
      <w:r>
        <w:t xml:space="preserve">international conferences. This case report is unique because the patient is Dr. </w:t>
      </w:r>
      <w:proofErr w:type="spellStart"/>
      <w:r>
        <w:t>Jhaveri</w:t>
      </w:r>
      <w:proofErr w:type="spellEnd"/>
      <w:r>
        <w:t xml:space="preserve"> herself. </w:t>
      </w:r>
    </w:p>
    <w:p w14:paraId="15AA8BDA" w14:textId="77777777" w:rsidR="00395A41" w:rsidRDefault="00395A41"/>
    <w:p w14:paraId="45752973" w14:textId="77777777" w:rsidR="004E05E6" w:rsidRDefault="00395A41" w:rsidP="00395A41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 xml:space="preserve">Full name: </w:t>
      </w:r>
      <w:proofErr w:type="spellStart"/>
      <w:r>
        <w:rPr>
          <w:lang w:val="en-NZ"/>
        </w:rPr>
        <w:t>Khushali</w:t>
      </w:r>
      <w:proofErr w:type="spellEnd"/>
      <w:r>
        <w:rPr>
          <w:lang w:val="en-NZ"/>
        </w:rPr>
        <w:t xml:space="preserve"> </w:t>
      </w:r>
      <w:proofErr w:type="spellStart"/>
      <w:r>
        <w:rPr>
          <w:lang w:val="en-NZ"/>
        </w:rPr>
        <w:t>Jhaveri</w:t>
      </w:r>
      <w:proofErr w:type="spellEnd"/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+1 202-839-2364</w:t>
      </w:r>
    </w:p>
    <w:p w14:paraId="57F1EAFC" w14:textId="3AC40C26" w:rsidR="00395A41" w:rsidRDefault="00395A41" w:rsidP="00395A41">
      <w:pPr>
        <w:autoSpaceDE w:val="0"/>
        <w:autoSpaceDN w:val="0"/>
        <w:adjustRightInd w:val="0"/>
        <w:rPr>
          <w:lang w:val="en-NZ"/>
        </w:rPr>
      </w:pPr>
      <w:r>
        <w:rPr>
          <w:lang w:val="en-NZ"/>
        </w:rPr>
        <w:t>Email id:</w:t>
      </w:r>
      <w:r>
        <w:rPr>
          <w:lang w:val="en-NZ"/>
        </w:rPr>
        <w:t xml:space="preserve"> khushali.jhaveri@gmail.com</w:t>
      </w:r>
      <w:r w:rsidRPr="008A690F">
        <w:rPr>
          <w:lang w:val="en-NZ"/>
        </w:rPr>
        <w:br/>
        <w:t>Category: (Oral presentation/ Poster presentation)</w:t>
      </w:r>
    </w:p>
    <w:p w14:paraId="76D0A71A" w14:textId="70B80D67" w:rsidR="00395A41" w:rsidRDefault="00395A41" w:rsidP="00395A41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 name:</w:t>
      </w:r>
      <w:r>
        <w:rPr>
          <w:lang w:val="en-NZ"/>
        </w:rPr>
        <w:t xml:space="preserve"> Diagnosis and case reports. </w:t>
      </w:r>
    </w:p>
    <w:p w14:paraId="4AC3F593" w14:textId="71C73F6A" w:rsidR="00395A41" w:rsidRDefault="00395A41" w:rsidP="00395A41">
      <w:r>
        <w:rPr>
          <w:lang w:val="en-NZ"/>
        </w:rPr>
        <w:t>Research interest:</w:t>
      </w:r>
      <w:r>
        <w:rPr>
          <w:lang w:val="en-NZ"/>
        </w:rPr>
        <w:t xml:space="preserve"> Internal medicine, </w:t>
      </w:r>
      <w:bookmarkStart w:id="0" w:name="_GoBack"/>
      <w:bookmarkEnd w:id="0"/>
      <w:r>
        <w:rPr>
          <w:lang w:val="en-NZ"/>
        </w:rPr>
        <w:t>Gastroenterology.</w:t>
      </w:r>
    </w:p>
    <w:sectPr w:rsidR="00395A41" w:rsidSect="00E515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A41"/>
    <w:rsid w:val="002D3EE6"/>
    <w:rsid w:val="00395A41"/>
    <w:rsid w:val="004E05E6"/>
    <w:rsid w:val="0082459B"/>
    <w:rsid w:val="00A62CF1"/>
    <w:rsid w:val="00AB6955"/>
    <w:rsid w:val="00B341A4"/>
    <w:rsid w:val="00BE5143"/>
    <w:rsid w:val="00E51597"/>
    <w:rsid w:val="00F55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D761B6"/>
  <w15:chartTrackingRefBased/>
  <w15:docId w15:val="{F9F9A2FE-9A62-8F48-B88E-EDF877682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95A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395A41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859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tiff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3</Pages>
  <Words>572</Words>
  <Characters>3263</Characters>
  <Application>Microsoft Office Word</Application>
  <DocSecurity>0</DocSecurity>
  <Lines>27</Lines>
  <Paragraphs>7</Paragraphs>
  <ScaleCrop>false</ScaleCrop>
  <Company/>
  <LinksUpToDate>false</LinksUpToDate>
  <CharactersWithSpaces>3828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khushali.jhaveri@outlook.com</dc:creator>
  <cp:keywords/>
  <dc:description/>
  <cp:lastModifiedBy>khushali.jhaveri@outlook.com</cp:lastModifiedBy>
  <cp:revision>7</cp:revision>
  <dcterms:created xsi:type="dcterms:W3CDTF">2018-10-10T19:06:00Z</dcterms:created>
  <dcterms:modified xsi:type="dcterms:W3CDTF">2018-10-11T03:59:00Z</dcterms:modified>
</cp:coreProperties>
</file>