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6B" w:rsidRPr="00DC0839" w:rsidRDefault="00E7336B" w:rsidP="00A54FEB">
      <w:pPr>
        <w:rPr>
          <w:rFonts w:ascii="Times New Roman" w:hAnsi="Times New Roman" w:cs="Times New Roman"/>
          <w:b/>
          <w:sz w:val="36"/>
          <w:szCs w:val="36"/>
        </w:rPr>
      </w:pPr>
      <w:r w:rsidRPr="00DC0839">
        <w:rPr>
          <w:rFonts w:ascii="Times New Roman" w:hAnsi="Times New Roman" w:cs="Times New Roman"/>
          <w:b/>
          <w:sz w:val="36"/>
          <w:szCs w:val="36"/>
        </w:rPr>
        <w:t>High concentration</w:t>
      </w:r>
      <w:r w:rsidR="00AE23CD" w:rsidRPr="00DC0839">
        <w:rPr>
          <w:rFonts w:ascii="Times New Roman" w:hAnsi="Times New Roman" w:cs="Times New Roman"/>
          <w:b/>
          <w:sz w:val="36"/>
          <w:szCs w:val="36"/>
        </w:rPr>
        <w:t>s</w:t>
      </w:r>
      <w:r w:rsidRPr="00DC0839">
        <w:rPr>
          <w:rFonts w:ascii="Times New Roman" w:hAnsi="Times New Roman" w:cs="Times New Roman"/>
          <w:b/>
          <w:sz w:val="36"/>
          <w:szCs w:val="36"/>
        </w:rPr>
        <w:t xml:space="preserve"> of PGE2 </w:t>
      </w:r>
      <w:r w:rsidR="00582606" w:rsidRPr="00DC0839">
        <w:rPr>
          <w:rFonts w:ascii="Times New Roman" w:hAnsi="Times New Roman" w:cs="Times New Roman"/>
          <w:b/>
          <w:sz w:val="36"/>
          <w:szCs w:val="36"/>
        </w:rPr>
        <w:t>in diet</w:t>
      </w:r>
      <w:r w:rsidR="005518DA" w:rsidRPr="00DC0839">
        <w:rPr>
          <w:rFonts w:ascii="Times New Roman" w:hAnsi="Times New Roman" w:cs="Times New Roman"/>
          <w:b/>
          <w:sz w:val="36"/>
          <w:szCs w:val="36"/>
        </w:rPr>
        <w:t>-</w:t>
      </w:r>
      <w:r w:rsidR="00582606" w:rsidRPr="00DC0839">
        <w:rPr>
          <w:rFonts w:ascii="Times New Roman" w:hAnsi="Times New Roman" w:cs="Times New Roman"/>
          <w:b/>
          <w:sz w:val="36"/>
          <w:szCs w:val="36"/>
        </w:rPr>
        <w:t xml:space="preserve">induced obese mice </w:t>
      </w:r>
      <w:r w:rsidR="00407979" w:rsidRPr="00DC0839">
        <w:rPr>
          <w:rFonts w:ascii="Times New Roman" w:hAnsi="Times New Roman" w:cs="Times New Roman"/>
          <w:b/>
          <w:sz w:val="36"/>
          <w:szCs w:val="36"/>
        </w:rPr>
        <w:t>bestows</w:t>
      </w:r>
      <w:r w:rsidRPr="00DC0839">
        <w:rPr>
          <w:rFonts w:ascii="Times New Roman" w:hAnsi="Times New Roman" w:cs="Times New Roman"/>
          <w:b/>
          <w:sz w:val="36"/>
          <w:szCs w:val="36"/>
        </w:rPr>
        <w:t xml:space="preserve"> the impaired innate immune responses to H1N1 influenza virus infection </w:t>
      </w:r>
    </w:p>
    <w:p w:rsidR="00407979" w:rsidRPr="00DC0839" w:rsidRDefault="00407979" w:rsidP="00407979">
      <w:pPr>
        <w:rPr>
          <w:rFonts w:ascii="Times New Roman" w:eastAsia="SimSun" w:hAnsi="Times New Roman" w:cs="Times New Roman"/>
          <w:sz w:val="18"/>
          <w:szCs w:val="18"/>
        </w:rPr>
      </w:pPr>
      <w:r w:rsidRPr="00DC0839">
        <w:rPr>
          <w:rFonts w:ascii="Times New Roman" w:eastAsia="SimSun" w:hAnsi="Times New Roman" w:cs="Times New Roman"/>
          <w:sz w:val="18"/>
          <w:szCs w:val="18"/>
        </w:rPr>
        <w:t>Anna J.X. Zhang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1-3</w:t>
      </w:r>
      <w:r w:rsidRPr="00DC0839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DC0839">
        <w:rPr>
          <w:rFonts w:ascii="Times New Roman" w:eastAsia="SimSun" w:hAnsi="Times New Roman" w:cs="Times New Roman"/>
          <w:sz w:val="18"/>
          <w:szCs w:val="18"/>
        </w:rPr>
        <w:t>Yetta</w:t>
      </w:r>
      <w:proofErr w:type="spellEnd"/>
      <w:r w:rsidRPr="00DC0839">
        <w:rPr>
          <w:rFonts w:ascii="Times New Roman" w:eastAsia="SimSun" w:hAnsi="Times New Roman" w:cs="Times New Roman"/>
          <w:sz w:val="18"/>
          <w:szCs w:val="18"/>
        </w:rPr>
        <w:t xml:space="preserve"> YX Chan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</w:t>
      </w:r>
      <w:r w:rsidRPr="00DC0839">
        <w:rPr>
          <w:rFonts w:ascii="Times New Roman" w:eastAsia="SimSun" w:hAnsi="Times New Roman" w:cs="Times New Roman"/>
          <w:sz w:val="18"/>
          <w:szCs w:val="18"/>
        </w:rPr>
        <w:t>, Andrew C.Y. Lee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</w:t>
      </w:r>
      <w:r w:rsidRPr="00DC0839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="00610329" w:rsidRPr="00DC0839">
        <w:rPr>
          <w:rFonts w:ascii="Times New Roman" w:eastAsia="SimSun" w:hAnsi="Times New Roman" w:cs="Times New Roman"/>
          <w:sz w:val="18"/>
          <w:szCs w:val="18"/>
        </w:rPr>
        <w:t>Houshun</w:t>
      </w:r>
      <w:proofErr w:type="spellEnd"/>
      <w:r w:rsidR="00610329" w:rsidRPr="00DC0839">
        <w:rPr>
          <w:rFonts w:ascii="Times New Roman" w:eastAsia="SimSun" w:hAnsi="Times New Roman" w:cs="Times New Roman"/>
          <w:sz w:val="18"/>
          <w:szCs w:val="18"/>
        </w:rPr>
        <w:t xml:space="preserve"> Zhu</w:t>
      </w:r>
      <w:r w:rsidR="00610329"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4</w:t>
      </w:r>
      <w:r w:rsidR="00610329" w:rsidRPr="00DC0839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DC0839">
        <w:rPr>
          <w:rFonts w:ascii="Times New Roman" w:eastAsia="SimSun" w:hAnsi="Times New Roman" w:cs="Times New Roman"/>
          <w:sz w:val="18"/>
          <w:szCs w:val="18"/>
        </w:rPr>
        <w:t>Leonardi</w:t>
      </w:r>
      <w:proofErr w:type="spellEnd"/>
      <w:r w:rsidRPr="00DC0839">
        <w:rPr>
          <w:rFonts w:ascii="Times New Roman" w:eastAsia="SimSun" w:hAnsi="Times New Roman" w:cs="Times New Roman"/>
          <w:sz w:val="18"/>
          <w:szCs w:val="18"/>
        </w:rPr>
        <w:t xml:space="preserve"> Gozali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</w:t>
      </w:r>
      <w:r w:rsidRPr="00DC0839">
        <w:rPr>
          <w:rFonts w:ascii="Times New Roman" w:eastAsia="SimSun" w:hAnsi="Times New Roman" w:cs="Times New Roman"/>
          <w:sz w:val="18"/>
          <w:szCs w:val="18"/>
        </w:rPr>
        <w:t>, Winger W.N. Mak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</w:t>
      </w:r>
      <w:r w:rsidRPr="00DC0839">
        <w:rPr>
          <w:rFonts w:ascii="Times New Roman" w:eastAsia="SimSun" w:hAnsi="Times New Roman" w:cs="Times New Roman"/>
          <w:sz w:val="18"/>
          <w:szCs w:val="18"/>
        </w:rPr>
        <w:t>, Can Li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</w:t>
      </w:r>
      <w:r w:rsidRPr="00DC0839">
        <w:rPr>
          <w:rFonts w:ascii="Times New Roman" w:eastAsia="SimSun" w:hAnsi="Times New Roman" w:cs="Times New Roman"/>
          <w:sz w:val="18"/>
          <w:szCs w:val="18"/>
        </w:rPr>
        <w:t>, Kwok-Yung Yuen</w:t>
      </w:r>
      <w:r w:rsidRPr="00DC0839">
        <w:rPr>
          <w:rFonts w:ascii="Times New Roman" w:eastAsia="SimSun" w:hAnsi="Times New Roman" w:cs="Times New Roman"/>
          <w:sz w:val="18"/>
          <w:szCs w:val="18"/>
          <w:vertAlign w:val="superscript"/>
        </w:rPr>
        <w:t>1-3</w:t>
      </w:r>
      <w:r w:rsidRPr="00DC0839">
        <w:rPr>
          <w:rFonts w:ascii="Times New Roman" w:eastAsia="SimSun" w:hAnsi="Times New Roman" w:cs="Times New Roman"/>
          <w:sz w:val="18"/>
          <w:szCs w:val="18"/>
        </w:rPr>
        <w:t xml:space="preserve"> </w:t>
      </w:r>
    </w:p>
    <w:p w:rsidR="00407979" w:rsidRPr="00DC0839" w:rsidRDefault="00407979" w:rsidP="00A54FEB">
      <w:pPr>
        <w:rPr>
          <w:rFonts w:ascii="Times New Roman" w:eastAsia="MS Mincho" w:hAnsi="Times New Roman" w:cs="Times New Roman"/>
          <w:sz w:val="18"/>
          <w:szCs w:val="18"/>
          <w:lang w:eastAsia="ja-JP"/>
        </w:rPr>
      </w:pPr>
      <w:r w:rsidRPr="00DC0839">
        <w:rPr>
          <w:rFonts w:ascii="Times New Roman" w:eastAsia="MS Mincho" w:hAnsi="Times New Roman" w:cs="Times New Roman"/>
          <w:sz w:val="18"/>
          <w:szCs w:val="18"/>
          <w:vertAlign w:val="superscript"/>
          <w:lang w:eastAsia="ja-JP"/>
        </w:rPr>
        <w:t>1</w:t>
      </w:r>
      <w:r w:rsidRPr="00DC083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Department of Microbiology; </w:t>
      </w:r>
      <w:r w:rsidRPr="00DC0839">
        <w:rPr>
          <w:rFonts w:ascii="Times New Roman" w:eastAsia="MS Mincho" w:hAnsi="Times New Roman" w:cs="Times New Roman"/>
          <w:sz w:val="18"/>
          <w:szCs w:val="18"/>
          <w:vertAlign w:val="superscript"/>
          <w:lang w:eastAsia="ja-JP"/>
        </w:rPr>
        <w:t>2</w:t>
      </w:r>
      <w:r w:rsidRPr="00DC083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Research Centre of Infection and Immunology; </w:t>
      </w:r>
      <w:r w:rsidRPr="00DC0839">
        <w:rPr>
          <w:rFonts w:ascii="Times New Roman" w:eastAsia="MS Mincho" w:hAnsi="Times New Roman" w:cs="Times New Roman"/>
          <w:sz w:val="18"/>
          <w:szCs w:val="18"/>
          <w:vertAlign w:val="superscript"/>
          <w:lang w:eastAsia="ja-JP"/>
        </w:rPr>
        <w:t>3</w:t>
      </w:r>
      <w:r w:rsidRPr="00DC083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State Key Laboratory of Emerging Infectious Diseases; </w:t>
      </w:r>
      <w:r w:rsidRPr="00DC0839">
        <w:rPr>
          <w:rFonts w:ascii="Times New Roman" w:eastAsia="MS Mincho" w:hAnsi="Times New Roman" w:cs="Times New Roman"/>
          <w:sz w:val="18"/>
          <w:szCs w:val="18"/>
          <w:vertAlign w:val="superscript"/>
          <w:lang w:eastAsia="ja-JP"/>
        </w:rPr>
        <w:t>4</w:t>
      </w:r>
      <w:r w:rsidRPr="00DC083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Department of Medicine,  The University of Hong Kong, Hong Kong, China. </w:t>
      </w:r>
    </w:p>
    <w:p w:rsidR="00D312FC" w:rsidRDefault="00D312FC" w:rsidP="00A54FEB">
      <w:pPr>
        <w:rPr>
          <w:rFonts w:ascii="Times New Roman" w:hAnsi="Times New Roman" w:cs="Times New Roman"/>
          <w:b/>
          <w:sz w:val="24"/>
          <w:szCs w:val="24"/>
        </w:rPr>
      </w:pPr>
    </w:p>
    <w:p w:rsidR="00DC0839" w:rsidRDefault="00DC0839" w:rsidP="00A54FEB">
      <w:pPr>
        <w:rPr>
          <w:rFonts w:ascii="Times New Roman" w:hAnsi="Times New Roman" w:cs="Times New Roman"/>
          <w:b/>
          <w:sz w:val="24"/>
          <w:szCs w:val="24"/>
        </w:rPr>
      </w:pPr>
    </w:p>
    <w:p w:rsidR="00DC0839" w:rsidRDefault="00DC0839" w:rsidP="00A54FEB">
      <w:pPr>
        <w:rPr>
          <w:rFonts w:ascii="Times New Roman" w:hAnsi="Times New Roman" w:cs="Times New Roman"/>
          <w:b/>
          <w:sz w:val="24"/>
          <w:szCs w:val="24"/>
        </w:rPr>
        <w:sectPr w:rsidR="00DC083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312FC" w:rsidRDefault="00D312FC" w:rsidP="00A54FEB">
      <w:pPr>
        <w:rPr>
          <w:rFonts w:ascii="Times New Roman" w:hAnsi="Times New Roman" w:cs="Times New Roman"/>
          <w:b/>
          <w:sz w:val="24"/>
          <w:szCs w:val="24"/>
        </w:rPr>
      </w:pPr>
    </w:p>
    <w:p w:rsidR="00D312FC" w:rsidRDefault="00D312FC" w:rsidP="00A54FEB">
      <w:pPr>
        <w:rPr>
          <w:rFonts w:ascii="Times New Roman" w:hAnsi="Times New Roman" w:cs="Times New Roman"/>
          <w:b/>
          <w:sz w:val="24"/>
          <w:szCs w:val="24"/>
        </w:rPr>
      </w:pPr>
    </w:p>
    <w:p w:rsidR="00A54FEB" w:rsidRPr="00DC0839" w:rsidRDefault="00A54FEB" w:rsidP="00A54FEB">
      <w:pPr>
        <w:rPr>
          <w:rFonts w:ascii="Times New Roman" w:hAnsi="Times New Roman" w:cs="Times New Roman"/>
          <w:sz w:val="20"/>
          <w:szCs w:val="20"/>
        </w:rPr>
      </w:pPr>
      <w:r w:rsidRPr="00DC0839">
        <w:rPr>
          <w:rFonts w:ascii="Times New Roman" w:hAnsi="Times New Roman" w:cs="Times New Roman"/>
          <w:b/>
          <w:sz w:val="20"/>
          <w:szCs w:val="20"/>
        </w:rPr>
        <w:t>Abstract:</w:t>
      </w:r>
      <w:r w:rsidRPr="00DC08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109BC" w:rsidRPr="00DC0839" w:rsidRDefault="003004D3" w:rsidP="00A54FEB">
      <w:pPr>
        <w:rPr>
          <w:rFonts w:ascii="Times New Roman" w:hAnsi="Times New Roman" w:cs="Times New Roman"/>
          <w:sz w:val="18"/>
          <w:szCs w:val="18"/>
        </w:rPr>
      </w:pPr>
      <w:r w:rsidRPr="00DC0839">
        <w:rPr>
          <w:rFonts w:ascii="Times New Roman" w:hAnsi="Times New Roman" w:cs="Times New Roman"/>
          <w:sz w:val="18"/>
          <w:szCs w:val="18"/>
        </w:rPr>
        <w:t xml:space="preserve">To </w:t>
      </w:r>
      <w:r w:rsidR="00317AB9" w:rsidRPr="00DC0839">
        <w:rPr>
          <w:rFonts w:ascii="Times New Roman" w:hAnsi="Times New Roman" w:cs="Times New Roman"/>
          <w:sz w:val="18"/>
          <w:szCs w:val="18"/>
        </w:rPr>
        <w:t xml:space="preserve">better </w:t>
      </w:r>
      <w:r w:rsidRPr="00DC0839">
        <w:rPr>
          <w:rFonts w:ascii="Times New Roman" w:hAnsi="Times New Roman" w:cs="Times New Roman"/>
          <w:sz w:val="18"/>
          <w:szCs w:val="18"/>
        </w:rPr>
        <w:t xml:space="preserve">understand </w:t>
      </w:r>
      <w:r w:rsidR="006C1FEE" w:rsidRPr="00DC0839">
        <w:rPr>
          <w:rFonts w:ascii="Times New Roman" w:hAnsi="Times New Roman" w:cs="Times New Roman"/>
          <w:sz w:val="18"/>
          <w:szCs w:val="18"/>
        </w:rPr>
        <w:t xml:space="preserve">how obesity </w:t>
      </w:r>
      <w:r w:rsidR="00610329" w:rsidRPr="00DC0839">
        <w:rPr>
          <w:rFonts w:ascii="Times New Roman" w:hAnsi="Times New Roman" w:cs="Times New Roman"/>
          <w:sz w:val="18"/>
          <w:szCs w:val="18"/>
        </w:rPr>
        <w:t>leads</w:t>
      </w:r>
      <w:r w:rsidR="006C1FEE" w:rsidRPr="00DC0839">
        <w:rPr>
          <w:rFonts w:ascii="Times New Roman" w:hAnsi="Times New Roman" w:cs="Times New Roman"/>
          <w:sz w:val="18"/>
          <w:szCs w:val="18"/>
        </w:rPr>
        <w:t xml:space="preserve"> to </w:t>
      </w:r>
      <w:r w:rsidR="00610329" w:rsidRPr="00DC0839">
        <w:rPr>
          <w:rFonts w:ascii="Times New Roman" w:hAnsi="Times New Roman" w:cs="Times New Roman"/>
          <w:sz w:val="18"/>
          <w:szCs w:val="18"/>
        </w:rPr>
        <w:t xml:space="preserve">increased susceptibility to </w:t>
      </w:r>
      <w:r w:rsidR="00B218FC" w:rsidRPr="00DC0839">
        <w:rPr>
          <w:rFonts w:ascii="Times New Roman" w:hAnsi="Times New Roman" w:cs="Times New Roman"/>
          <w:sz w:val="18"/>
          <w:szCs w:val="18"/>
        </w:rPr>
        <w:t xml:space="preserve">virus </w:t>
      </w:r>
      <w:r w:rsidR="00610329" w:rsidRPr="00DC0839">
        <w:rPr>
          <w:rFonts w:ascii="Times New Roman" w:hAnsi="Times New Roman" w:cs="Times New Roman"/>
          <w:sz w:val="18"/>
          <w:szCs w:val="18"/>
        </w:rPr>
        <w:t>infections and to develop effective treatments</w:t>
      </w:r>
      <w:r w:rsidR="00407979" w:rsidRPr="00DC0839">
        <w:rPr>
          <w:rFonts w:ascii="Times New Roman" w:hAnsi="Times New Roman" w:cs="Times New Roman"/>
          <w:sz w:val="18"/>
          <w:szCs w:val="18"/>
        </w:rPr>
        <w:t>,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we </w:t>
      </w:r>
      <w:r w:rsidR="004C0D76" w:rsidRPr="00DC0839">
        <w:rPr>
          <w:rFonts w:ascii="Times New Roman" w:hAnsi="Times New Roman" w:cs="Times New Roman"/>
          <w:sz w:val="18"/>
          <w:szCs w:val="18"/>
        </w:rPr>
        <w:t xml:space="preserve">used </w:t>
      </w:r>
      <w:r w:rsidR="00407979" w:rsidRPr="00DC0839">
        <w:rPr>
          <w:rFonts w:ascii="Times New Roman" w:hAnsi="Times New Roman" w:cs="Times New Roman"/>
          <w:sz w:val="18"/>
          <w:szCs w:val="18"/>
        </w:rPr>
        <w:t xml:space="preserve">a </w:t>
      </w:r>
      <w:r w:rsidR="004C0D76" w:rsidRPr="00DC0839">
        <w:rPr>
          <w:rFonts w:ascii="Times New Roman" w:hAnsi="Times New Roman" w:cs="Times New Roman"/>
          <w:sz w:val="18"/>
          <w:szCs w:val="18"/>
        </w:rPr>
        <w:t>diet-induced obese mouse model</w:t>
      </w:r>
      <w:r w:rsidR="00205343" w:rsidRPr="00DC0839">
        <w:rPr>
          <w:rFonts w:ascii="Times New Roman" w:hAnsi="Times New Roman" w:cs="Times New Roman"/>
          <w:sz w:val="18"/>
          <w:szCs w:val="18"/>
        </w:rPr>
        <w:t xml:space="preserve"> to </w:t>
      </w:r>
      <w:r w:rsidR="007A17F3" w:rsidRPr="00DC0839">
        <w:rPr>
          <w:rFonts w:ascii="Times New Roman" w:hAnsi="Times New Roman" w:cs="Times New Roman"/>
          <w:sz w:val="18"/>
          <w:szCs w:val="18"/>
        </w:rPr>
        <w:t xml:space="preserve">demonstrate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the well-recognized chronic </w:t>
      </w:r>
      <w:r w:rsidR="00407979" w:rsidRPr="00DC0839">
        <w:rPr>
          <w:rFonts w:ascii="Times New Roman" w:hAnsi="Times New Roman" w:cs="Times New Roman"/>
          <w:sz w:val="18"/>
          <w:szCs w:val="18"/>
        </w:rPr>
        <w:t xml:space="preserve">systemic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inflammatory </w:t>
      </w:r>
      <w:r w:rsidR="00407979" w:rsidRPr="00DC0839">
        <w:rPr>
          <w:rFonts w:ascii="Times New Roman" w:hAnsi="Times New Roman" w:cs="Times New Roman"/>
          <w:sz w:val="18"/>
          <w:szCs w:val="18"/>
        </w:rPr>
        <w:t xml:space="preserve">status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associated with obesity </w:t>
      </w:r>
      <w:r w:rsidR="005518DA" w:rsidRPr="00DC0839">
        <w:rPr>
          <w:rFonts w:ascii="Times New Roman" w:hAnsi="Times New Roman" w:cs="Times New Roman"/>
          <w:sz w:val="18"/>
          <w:szCs w:val="18"/>
        </w:rPr>
        <w:t>w</w:t>
      </w:r>
      <w:r w:rsidR="005A6262" w:rsidRPr="00DC0839">
        <w:rPr>
          <w:rFonts w:ascii="Times New Roman" w:hAnsi="Times New Roman" w:cs="Times New Roman"/>
          <w:sz w:val="18"/>
          <w:szCs w:val="18"/>
        </w:rPr>
        <w:t>ere</w:t>
      </w:r>
      <w:r w:rsidR="00205343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610329" w:rsidRPr="00DC0839">
        <w:rPr>
          <w:rFonts w:ascii="Times New Roman" w:hAnsi="Times New Roman" w:cs="Times New Roman"/>
          <w:sz w:val="18"/>
          <w:szCs w:val="18"/>
        </w:rPr>
        <w:t xml:space="preserve">heavily </w:t>
      </w:r>
      <w:r w:rsidR="006F1D39" w:rsidRPr="00DC0839">
        <w:rPr>
          <w:rFonts w:ascii="Times New Roman" w:hAnsi="Times New Roman" w:cs="Times New Roman"/>
          <w:sz w:val="18"/>
          <w:szCs w:val="18"/>
        </w:rPr>
        <w:t>affect</w:t>
      </w:r>
      <w:r w:rsidR="00205343" w:rsidRPr="00DC0839">
        <w:rPr>
          <w:rFonts w:ascii="Times New Roman" w:hAnsi="Times New Roman" w:cs="Times New Roman"/>
          <w:sz w:val="18"/>
          <w:szCs w:val="18"/>
        </w:rPr>
        <w:t>ing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the </w:t>
      </w:r>
      <w:r w:rsidR="00407979" w:rsidRPr="00DC0839">
        <w:rPr>
          <w:rFonts w:ascii="Times New Roman" w:hAnsi="Times New Roman" w:cs="Times New Roman"/>
          <w:sz w:val="18"/>
          <w:szCs w:val="18"/>
        </w:rPr>
        <w:t xml:space="preserve">innate defense in </w:t>
      </w:r>
      <w:r w:rsidR="006F1D39" w:rsidRPr="00DC0839">
        <w:rPr>
          <w:rFonts w:ascii="Times New Roman" w:hAnsi="Times New Roman" w:cs="Times New Roman"/>
          <w:sz w:val="18"/>
          <w:szCs w:val="18"/>
        </w:rPr>
        <w:t>respiratory system</w:t>
      </w:r>
      <w:r w:rsidR="00317AB9" w:rsidRPr="00DC0839">
        <w:rPr>
          <w:rFonts w:ascii="Times New Roman" w:hAnsi="Times New Roman" w:cs="Times New Roman"/>
          <w:sz w:val="18"/>
          <w:szCs w:val="18"/>
        </w:rPr>
        <w:t>.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205343" w:rsidRPr="00DC0839">
        <w:rPr>
          <w:rFonts w:ascii="Times New Roman" w:hAnsi="Times New Roman" w:cs="Times New Roman"/>
          <w:sz w:val="18"/>
          <w:szCs w:val="18"/>
        </w:rPr>
        <w:t>A s</w:t>
      </w:r>
      <w:r w:rsidR="00582606" w:rsidRPr="00DC0839">
        <w:rPr>
          <w:rFonts w:ascii="Times New Roman" w:hAnsi="Times New Roman" w:cs="Times New Roman"/>
          <w:sz w:val="18"/>
          <w:szCs w:val="18"/>
        </w:rPr>
        <w:t>ignificant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205343" w:rsidRPr="00DC0839">
        <w:rPr>
          <w:rFonts w:ascii="Times New Roman" w:hAnsi="Times New Roman" w:cs="Times New Roman"/>
          <w:sz w:val="18"/>
          <w:szCs w:val="18"/>
        </w:rPr>
        <w:t xml:space="preserve">rise in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inflammatory </w:t>
      </w:r>
      <w:r w:rsidR="007A17F3" w:rsidRPr="00DC0839">
        <w:rPr>
          <w:rFonts w:ascii="Times New Roman" w:hAnsi="Times New Roman" w:cs="Times New Roman"/>
          <w:sz w:val="18"/>
          <w:szCs w:val="18"/>
        </w:rPr>
        <w:t>cytokine</w:t>
      </w:r>
      <w:r w:rsidR="006F1D39" w:rsidRPr="00DC0839">
        <w:rPr>
          <w:rFonts w:ascii="Times New Roman" w:hAnsi="Times New Roman" w:cs="Times New Roman"/>
          <w:sz w:val="18"/>
          <w:szCs w:val="18"/>
        </w:rPr>
        <w:t>s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 (IL1, IL-6 and TNF-a) </w:t>
      </w:r>
      <w:r w:rsidR="007A17F3" w:rsidRPr="00DC0839">
        <w:rPr>
          <w:rFonts w:ascii="Times New Roman" w:hAnsi="Times New Roman" w:cs="Times New Roman"/>
          <w:sz w:val="18"/>
          <w:szCs w:val="18"/>
        </w:rPr>
        <w:t>and chemokine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s </w:t>
      </w:r>
      <w:r w:rsidR="002D394A" w:rsidRPr="00DC0839">
        <w:rPr>
          <w:rFonts w:ascii="Times New Roman" w:hAnsi="Times New Roman" w:cs="Times New Roman"/>
          <w:sz w:val="18"/>
          <w:szCs w:val="18"/>
        </w:rPr>
        <w:t>(MCP-1</w:t>
      </w:r>
      <w:r w:rsidR="001618F9" w:rsidRPr="00DC0839">
        <w:rPr>
          <w:rFonts w:ascii="Times New Roman" w:hAnsi="Times New Roman" w:cs="Times New Roman"/>
          <w:sz w:val="18"/>
          <w:szCs w:val="18"/>
        </w:rPr>
        <w:t>, MIP1, and RANTES etc.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) </w:t>
      </w:r>
      <w:r w:rsidR="00582606" w:rsidRPr="00DC0839">
        <w:rPr>
          <w:rFonts w:ascii="Times New Roman" w:hAnsi="Times New Roman" w:cs="Times New Roman"/>
          <w:sz w:val="18"/>
          <w:szCs w:val="18"/>
        </w:rPr>
        <w:t>w</w:t>
      </w:r>
      <w:r w:rsidR="00AE23CD" w:rsidRPr="00DC0839">
        <w:rPr>
          <w:rFonts w:ascii="Times New Roman" w:hAnsi="Times New Roman" w:cs="Times New Roman"/>
          <w:sz w:val="18"/>
          <w:szCs w:val="18"/>
        </w:rPr>
        <w:t>as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 detected </w:t>
      </w:r>
      <w:r w:rsidR="00843228" w:rsidRPr="00DC0839">
        <w:rPr>
          <w:rFonts w:ascii="Times New Roman" w:hAnsi="Times New Roman" w:cs="Times New Roman"/>
          <w:sz w:val="18"/>
          <w:szCs w:val="18"/>
        </w:rPr>
        <w:t xml:space="preserve">by </w:t>
      </w:r>
      <w:r w:rsidR="005A5A3E" w:rsidRPr="00DC0839">
        <w:rPr>
          <w:rFonts w:ascii="Times New Roman" w:hAnsi="Times New Roman" w:cs="Times New Roman"/>
          <w:sz w:val="18"/>
          <w:szCs w:val="18"/>
        </w:rPr>
        <w:t>bea</w:t>
      </w:r>
      <w:r w:rsidR="002D394A" w:rsidRPr="00DC0839">
        <w:rPr>
          <w:rFonts w:ascii="Times New Roman" w:hAnsi="Times New Roman" w:cs="Times New Roman"/>
          <w:sz w:val="18"/>
          <w:szCs w:val="18"/>
        </w:rPr>
        <w:t>d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-based </w:t>
      </w:r>
      <w:r w:rsidR="002D394A" w:rsidRPr="00DC0839">
        <w:rPr>
          <w:rFonts w:ascii="Times New Roman" w:hAnsi="Times New Roman" w:cs="Times New Roman"/>
          <w:sz w:val="18"/>
          <w:szCs w:val="18"/>
        </w:rPr>
        <w:t>multiplex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2D394A" w:rsidRPr="00DC0839">
        <w:rPr>
          <w:rFonts w:ascii="Times New Roman" w:hAnsi="Times New Roman" w:cs="Times New Roman"/>
          <w:sz w:val="18"/>
          <w:szCs w:val="18"/>
        </w:rPr>
        <w:t>immuno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assay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in 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lung tissue homogenates 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of </w:t>
      </w:r>
      <w:r w:rsidR="006F1D39" w:rsidRPr="00DC0839">
        <w:rPr>
          <w:rFonts w:ascii="Times New Roman" w:hAnsi="Times New Roman" w:cs="Times New Roman"/>
          <w:sz w:val="18"/>
          <w:szCs w:val="18"/>
        </w:rPr>
        <w:t>obese mice</w:t>
      </w:r>
      <w:r w:rsidR="00B218FC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comparing </w:t>
      </w:r>
      <w:r w:rsidR="00B218FC" w:rsidRPr="00DC0839">
        <w:rPr>
          <w:rFonts w:ascii="Times New Roman" w:hAnsi="Times New Roman" w:cs="Times New Roman"/>
          <w:sz w:val="18"/>
          <w:szCs w:val="18"/>
        </w:rPr>
        <w:t>to regular weight lean mice</w:t>
      </w:r>
      <w:r w:rsidR="005518DA" w:rsidRPr="00DC0839">
        <w:rPr>
          <w:rFonts w:ascii="Times New Roman" w:hAnsi="Times New Roman" w:cs="Times New Roman"/>
          <w:sz w:val="18"/>
          <w:szCs w:val="18"/>
        </w:rPr>
        <w:t>.</w:t>
      </w:r>
      <w:r w:rsidR="00B3712F" w:rsidRPr="00DC0839" w:rsidDel="00B3712F">
        <w:rPr>
          <w:rFonts w:ascii="Times New Roman" w:hAnsi="Times New Roman" w:cs="Times New Roman"/>
          <w:sz w:val="18"/>
          <w:szCs w:val="18"/>
        </w:rPr>
        <w:t xml:space="preserve"> </w:t>
      </w:r>
      <w:r w:rsidR="005A088E" w:rsidRPr="00DC0839">
        <w:rPr>
          <w:rFonts w:ascii="Times New Roman" w:hAnsi="Times New Roman" w:cs="Times New Roman"/>
          <w:sz w:val="18"/>
          <w:szCs w:val="18"/>
        </w:rPr>
        <w:t>Concurrently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, </w:t>
      </w:r>
      <w:r w:rsidR="00B218FC" w:rsidRPr="00DC0839">
        <w:rPr>
          <w:rFonts w:ascii="Times New Roman" w:hAnsi="Times New Roman" w:cs="Times New Roman"/>
          <w:sz w:val="18"/>
          <w:szCs w:val="18"/>
        </w:rPr>
        <w:t xml:space="preserve">obese mice had dramatically higher concentration of </w:t>
      </w:r>
      <w:r w:rsidR="00582606" w:rsidRPr="00DC0839">
        <w:rPr>
          <w:rFonts w:ascii="Times New Roman" w:hAnsi="Times New Roman" w:cs="Times New Roman"/>
          <w:sz w:val="18"/>
          <w:szCs w:val="18"/>
        </w:rPr>
        <w:t>l</w:t>
      </w:r>
      <w:r w:rsidR="006F1D39" w:rsidRPr="00DC0839">
        <w:rPr>
          <w:rFonts w:ascii="Times New Roman" w:hAnsi="Times New Roman" w:cs="Times New Roman"/>
          <w:sz w:val="18"/>
          <w:szCs w:val="18"/>
        </w:rPr>
        <w:t>ipid inflammatory mediator</w:t>
      </w:r>
      <w:r w:rsidR="005A088E" w:rsidRPr="00DC0839">
        <w:rPr>
          <w:rFonts w:ascii="Times New Roman" w:hAnsi="Times New Roman" w:cs="Times New Roman"/>
          <w:sz w:val="18"/>
          <w:szCs w:val="18"/>
        </w:rPr>
        <w:t>,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407979" w:rsidRPr="00DC0839">
        <w:rPr>
          <w:rFonts w:ascii="Times New Roman" w:hAnsi="Times New Roman" w:cs="Times New Roman"/>
          <w:sz w:val="18"/>
          <w:szCs w:val="18"/>
        </w:rPr>
        <w:t>prostaglandin</w:t>
      </w:r>
      <w:r w:rsidR="005A088E" w:rsidRPr="00DC0839">
        <w:rPr>
          <w:rFonts w:ascii="Times New Roman" w:hAnsi="Times New Roman" w:cs="Times New Roman"/>
          <w:sz w:val="18"/>
          <w:szCs w:val="18"/>
        </w:rPr>
        <w:t xml:space="preserve"> E2</w:t>
      </w:r>
      <w:r w:rsidR="00B218FC" w:rsidRPr="00DC0839">
        <w:rPr>
          <w:rFonts w:ascii="Times New Roman" w:hAnsi="Times New Roman" w:cs="Times New Roman"/>
          <w:sz w:val="18"/>
          <w:szCs w:val="18"/>
        </w:rPr>
        <w:t>,</w:t>
      </w:r>
      <w:r w:rsidR="005A088E" w:rsidRPr="00DC0839">
        <w:rPr>
          <w:rFonts w:ascii="Times New Roman" w:hAnsi="Times New Roman" w:cs="Times New Roman"/>
          <w:sz w:val="18"/>
          <w:szCs w:val="18"/>
        </w:rPr>
        <w:t xml:space="preserve"> in the lung and serum</w:t>
      </w:r>
      <w:r w:rsidR="00A74FE7" w:rsidRPr="00DC0839">
        <w:rPr>
          <w:rFonts w:ascii="Times New Roman" w:hAnsi="Times New Roman" w:cs="Times New Roman"/>
          <w:sz w:val="18"/>
          <w:szCs w:val="18"/>
        </w:rPr>
        <w:t>.</w:t>
      </w:r>
      <w:r w:rsidR="00F0191C" w:rsidRPr="00DC0839">
        <w:rPr>
          <w:rFonts w:ascii="Times New Roman" w:hAnsi="Times New Roman" w:cs="Times New Roman"/>
          <w:sz w:val="18"/>
          <w:szCs w:val="18"/>
        </w:rPr>
        <w:t xml:space="preserve"> Cyclooxygenase 2 (COX2) and other genes participated in PGE2 biosynthesis were significantly upregulated 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in obese mouse lung tissues </w:t>
      </w:r>
      <w:r w:rsidR="00F0191C" w:rsidRPr="00DC0839">
        <w:rPr>
          <w:rFonts w:ascii="Times New Roman" w:hAnsi="Times New Roman" w:cs="Times New Roman"/>
          <w:sz w:val="18"/>
          <w:szCs w:val="18"/>
        </w:rPr>
        <w:t xml:space="preserve">as well.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F0191C" w:rsidRPr="00DC0839">
        <w:rPr>
          <w:rFonts w:ascii="Times New Roman" w:hAnsi="Times New Roman" w:cs="Times New Roman"/>
          <w:sz w:val="18"/>
          <w:szCs w:val="18"/>
        </w:rPr>
        <w:t xml:space="preserve">PGE2 has been shown to modulate immune and inflammatory responses.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However, 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the 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augmented pulmonary 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inflammatory mediators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were found to 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have negative </w:t>
      </w:r>
      <w:proofErr w:type="gramStart"/>
      <w:r w:rsidR="00A74FE7" w:rsidRPr="00DC0839">
        <w:rPr>
          <w:rFonts w:ascii="Times New Roman" w:hAnsi="Times New Roman" w:cs="Times New Roman"/>
          <w:sz w:val="18"/>
          <w:szCs w:val="18"/>
        </w:rPr>
        <w:t>impact,</w:t>
      </w:r>
      <w:proofErr w:type="gramEnd"/>
      <w:r w:rsidR="00A74FE7" w:rsidRPr="00DC0839">
        <w:rPr>
          <w:rFonts w:ascii="Times New Roman" w:hAnsi="Times New Roman" w:cs="Times New Roman"/>
          <w:sz w:val="18"/>
          <w:szCs w:val="18"/>
        </w:rPr>
        <w:t xml:space="preserve"> or immune suppressive effects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5A5A3E" w:rsidRPr="00DC0839">
        <w:rPr>
          <w:rFonts w:ascii="Times New Roman" w:hAnsi="Times New Roman" w:cs="Times New Roman"/>
          <w:sz w:val="18"/>
          <w:szCs w:val="18"/>
        </w:rPr>
        <w:t>against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 influenza</w:t>
      </w:r>
      <w:r w:rsidR="005A5A3E" w:rsidRPr="00DC0839">
        <w:rPr>
          <w:rFonts w:ascii="Times New Roman" w:hAnsi="Times New Roman" w:cs="Times New Roman"/>
          <w:sz w:val="18"/>
          <w:szCs w:val="18"/>
        </w:rPr>
        <w:t xml:space="preserve"> infection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 in our animal model.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When </w:t>
      </w:r>
      <w:r w:rsidR="006F1D39" w:rsidRPr="00DC0839">
        <w:rPr>
          <w:rFonts w:ascii="Times New Roman" w:hAnsi="Times New Roman" w:cs="Times New Roman"/>
          <w:sz w:val="18"/>
          <w:szCs w:val="18"/>
        </w:rPr>
        <w:t>th</w:t>
      </w:r>
      <w:r w:rsidR="00205343" w:rsidRPr="00DC0839">
        <w:rPr>
          <w:rFonts w:ascii="Times New Roman" w:hAnsi="Times New Roman" w:cs="Times New Roman"/>
          <w:sz w:val="18"/>
          <w:szCs w:val="18"/>
        </w:rPr>
        <w:t>os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e obese mice 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were challenged </w:t>
      </w:r>
      <w:proofErr w:type="spellStart"/>
      <w:r w:rsidR="002D394A" w:rsidRPr="00DC0839">
        <w:rPr>
          <w:rFonts w:ascii="Times New Roman" w:hAnsi="Times New Roman" w:cs="Times New Roman"/>
          <w:sz w:val="18"/>
          <w:szCs w:val="18"/>
        </w:rPr>
        <w:t>intranasally</w:t>
      </w:r>
      <w:proofErr w:type="spellEnd"/>
      <w:r w:rsidR="002D394A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with 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2009 pandemic </w:t>
      </w:r>
      <w:r w:rsidR="00582606" w:rsidRPr="00DC0839">
        <w:rPr>
          <w:rFonts w:ascii="Times New Roman" w:hAnsi="Times New Roman" w:cs="Times New Roman"/>
          <w:sz w:val="18"/>
          <w:szCs w:val="18"/>
        </w:rPr>
        <w:t xml:space="preserve">H1N1 virus, they 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only </w:t>
      </w:r>
      <w:r w:rsidR="00582606" w:rsidRPr="00DC0839">
        <w:rPr>
          <w:rFonts w:ascii="Times New Roman" w:hAnsi="Times New Roman" w:cs="Times New Roman"/>
          <w:sz w:val="18"/>
          <w:szCs w:val="18"/>
        </w:rPr>
        <w:t>mounted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a </w:t>
      </w:r>
      <w:r w:rsidR="00582606" w:rsidRPr="00DC0839">
        <w:rPr>
          <w:rFonts w:ascii="Times New Roman" w:hAnsi="Times New Roman" w:cs="Times New Roman"/>
          <w:sz w:val="18"/>
          <w:szCs w:val="18"/>
        </w:rPr>
        <w:t>blunted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7A17F3" w:rsidRPr="00DC0839">
        <w:rPr>
          <w:rFonts w:ascii="Times New Roman" w:hAnsi="Times New Roman" w:cs="Times New Roman"/>
          <w:sz w:val="18"/>
          <w:szCs w:val="18"/>
        </w:rPr>
        <w:t>innate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response</w:t>
      </w:r>
      <w:r w:rsidR="007A17F3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355A2F" w:rsidRPr="00DC0839">
        <w:rPr>
          <w:rFonts w:ascii="Times New Roman" w:hAnsi="Times New Roman" w:cs="Times New Roman"/>
          <w:sz w:val="18"/>
          <w:szCs w:val="18"/>
        </w:rPr>
        <w:t>showing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205343" w:rsidRPr="00DC0839">
        <w:rPr>
          <w:rFonts w:ascii="Times New Roman" w:hAnsi="Times New Roman" w:cs="Times New Roman"/>
          <w:sz w:val="18"/>
          <w:szCs w:val="18"/>
        </w:rPr>
        <w:t xml:space="preserve">a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delayed 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cytokine gene induction and 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less 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inflammatory </w:t>
      </w:r>
      <w:r w:rsidR="007A17F3" w:rsidRPr="00DC0839">
        <w:rPr>
          <w:rFonts w:ascii="Times New Roman" w:hAnsi="Times New Roman" w:cs="Times New Roman"/>
          <w:sz w:val="18"/>
          <w:szCs w:val="18"/>
        </w:rPr>
        <w:t xml:space="preserve">cell </w:t>
      </w:r>
      <w:r w:rsidR="00A54FEB" w:rsidRPr="00DC0839">
        <w:rPr>
          <w:rFonts w:ascii="Times New Roman" w:hAnsi="Times New Roman" w:cs="Times New Roman"/>
          <w:sz w:val="18"/>
          <w:szCs w:val="18"/>
        </w:rPr>
        <w:t>infiltration</w:t>
      </w:r>
      <w:r w:rsidR="007A17F3" w:rsidRPr="00DC0839">
        <w:rPr>
          <w:rFonts w:ascii="Times New Roman" w:hAnsi="Times New Roman" w:cs="Times New Roman"/>
          <w:sz w:val="18"/>
          <w:szCs w:val="18"/>
        </w:rPr>
        <w:t xml:space="preserve">s at the site of 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infection at </w:t>
      </w:r>
      <w:r w:rsidR="00A54FEB" w:rsidRPr="00DC0839">
        <w:rPr>
          <w:rFonts w:ascii="Times New Roman" w:hAnsi="Times New Roman" w:cs="Times New Roman"/>
          <w:sz w:val="18"/>
          <w:szCs w:val="18"/>
        </w:rPr>
        <w:t>day 1</w:t>
      </w:r>
      <w:r w:rsidR="006F1D39" w:rsidRPr="00DC0839">
        <w:rPr>
          <w:rFonts w:ascii="Times New Roman" w:hAnsi="Times New Roman" w:cs="Times New Roman"/>
          <w:sz w:val="18"/>
          <w:szCs w:val="18"/>
        </w:rPr>
        <w:t xml:space="preserve"> and day 3 </w:t>
      </w:r>
      <w:proofErr w:type="spellStart"/>
      <w:r w:rsidR="006F1D39" w:rsidRPr="00DC0839">
        <w:rPr>
          <w:rFonts w:ascii="Times New Roman" w:hAnsi="Times New Roman" w:cs="Times New Roman"/>
          <w:sz w:val="18"/>
          <w:szCs w:val="18"/>
        </w:rPr>
        <w:t>p.i</w:t>
      </w:r>
      <w:proofErr w:type="spellEnd"/>
      <w:r w:rsidR="002D394A" w:rsidRPr="00DC0839">
        <w:rPr>
          <w:rFonts w:ascii="Times New Roman" w:hAnsi="Times New Roman" w:cs="Times New Roman"/>
          <w:sz w:val="18"/>
          <w:szCs w:val="18"/>
        </w:rPr>
        <w:t xml:space="preserve">, </w:t>
      </w:r>
      <w:r w:rsidR="002D394A" w:rsidRPr="00DC0839">
        <w:rPr>
          <w:rFonts w:ascii="Times New Roman" w:hAnsi="Times New Roman"/>
          <w:sz w:val="18"/>
          <w:szCs w:val="18"/>
        </w:rPr>
        <w:t>while</w:t>
      </w:r>
      <w:r w:rsidR="00031CDF" w:rsidRPr="00DC0839">
        <w:rPr>
          <w:rFonts w:ascii="Times New Roman" w:hAnsi="Times New Roman"/>
          <w:sz w:val="18"/>
          <w:szCs w:val="18"/>
        </w:rPr>
        <w:t xml:space="preserve"> </w:t>
      </w:r>
      <w:r w:rsidR="002D394A" w:rsidRPr="00DC0839">
        <w:rPr>
          <w:rFonts w:ascii="Times New Roman" w:hAnsi="Times New Roman"/>
          <w:sz w:val="18"/>
          <w:szCs w:val="18"/>
        </w:rPr>
        <w:t xml:space="preserve">the </w:t>
      </w:r>
      <w:r w:rsidR="00843228" w:rsidRPr="00DC0839">
        <w:rPr>
          <w:rFonts w:ascii="Times New Roman" w:hAnsi="Times New Roman"/>
          <w:sz w:val="18"/>
          <w:szCs w:val="18"/>
        </w:rPr>
        <w:t xml:space="preserve">lean mice </w:t>
      </w:r>
      <w:r w:rsidR="002D394A" w:rsidRPr="00DC0839">
        <w:rPr>
          <w:rFonts w:ascii="Times New Roman" w:hAnsi="Times New Roman"/>
          <w:sz w:val="18"/>
          <w:szCs w:val="18"/>
        </w:rPr>
        <w:t>showed</w:t>
      </w:r>
      <w:r w:rsidR="00843228" w:rsidRPr="00DC0839">
        <w:rPr>
          <w:rFonts w:ascii="Times New Roman" w:hAnsi="Times New Roman"/>
          <w:sz w:val="18"/>
          <w:szCs w:val="18"/>
        </w:rPr>
        <w:t xml:space="preserve"> quick </w:t>
      </w:r>
      <w:r w:rsidR="001618F9" w:rsidRPr="00DC0839">
        <w:rPr>
          <w:rFonts w:ascii="Times New Roman" w:hAnsi="Times New Roman"/>
          <w:sz w:val="18"/>
          <w:szCs w:val="18"/>
        </w:rPr>
        <w:t xml:space="preserve">and higher level of </w:t>
      </w:r>
      <w:r w:rsidR="00843228" w:rsidRPr="00DC0839">
        <w:rPr>
          <w:rFonts w:ascii="Times New Roman" w:hAnsi="Times New Roman"/>
          <w:sz w:val="18"/>
          <w:szCs w:val="18"/>
        </w:rPr>
        <w:t>pro-inflammatory cytokines, type I interferons and anti-inflammatory cytokine IL10</w:t>
      </w:r>
      <w:r w:rsidR="002D394A" w:rsidRPr="00DC0839">
        <w:rPr>
          <w:rFonts w:ascii="Times New Roman" w:hAnsi="Times New Roman"/>
          <w:sz w:val="18"/>
          <w:szCs w:val="18"/>
        </w:rPr>
        <w:t xml:space="preserve"> induction</w:t>
      </w:r>
      <w:r w:rsidR="00031CDF" w:rsidRPr="00DC0839">
        <w:rPr>
          <w:rFonts w:ascii="Times New Roman" w:hAnsi="Times New Roman"/>
          <w:sz w:val="18"/>
          <w:szCs w:val="18"/>
        </w:rPr>
        <w:t>.</w:t>
      </w:r>
      <w:r w:rsidR="00843228" w:rsidRPr="00DC0839">
        <w:rPr>
          <w:rFonts w:ascii="Times New Roman" w:hAnsi="Times New Roman"/>
          <w:sz w:val="18"/>
          <w:szCs w:val="18"/>
        </w:rPr>
        <w:t xml:space="preserve"> </w:t>
      </w:r>
      <w:r w:rsidR="002D394A" w:rsidRPr="00DC0839">
        <w:rPr>
          <w:rFonts w:ascii="Times New Roman" w:hAnsi="Times New Roman" w:cs="Times New Roman"/>
          <w:sz w:val="18"/>
          <w:szCs w:val="18"/>
        </w:rPr>
        <w:t xml:space="preserve">Our in vitro study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also </w:t>
      </w:r>
      <w:r w:rsidR="00187451" w:rsidRPr="00DC0839">
        <w:rPr>
          <w:rFonts w:ascii="Times New Roman" w:hAnsi="Times New Roman" w:cs="Times New Roman"/>
          <w:sz w:val="18"/>
          <w:szCs w:val="18"/>
        </w:rPr>
        <w:t>demonstrated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that</w:t>
      </w:r>
      <w:r w:rsidR="000D7C8D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a 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suppressed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cytokine responses to LPS stimulation in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obese mouse </w:t>
      </w:r>
      <w:r w:rsidR="000D7C8D" w:rsidRPr="00DC0839">
        <w:rPr>
          <w:rFonts w:ascii="Times New Roman" w:hAnsi="Times New Roman" w:cs="Times New Roman"/>
          <w:sz w:val="18"/>
          <w:szCs w:val="18"/>
        </w:rPr>
        <w:t xml:space="preserve">alveolar macrophage (AM)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than 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that of </w:t>
      </w:r>
      <w:r w:rsidR="00843228" w:rsidRPr="00DC0839">
        <w:rPr>
          <w:rFonts w:ascii="Times New Roman" w:hAnsi="Times New Roman" w:cs="Times New Roman"/>
          <w:sz w:val="18"/>
          <w:szCs w:val="18"/>
        </w:rPr>
        <w:t>lean mice</w:t>
      </w:r>
      <w:r w:rsidR="00A74FE7" w:rsidRPr="00DC0839">
        <w:rPr>
          <w:rFonts w:ascii="Times New Roman" w:hAnsi="Times New Roman" w:cs="Times New Roman"/>
          <w:sz w:val="18"/>
          <w:szCs w:val="18"/>
        </w:rPr>
        <w:t xml:space="preserve"> AM</w:t>
      </w:r>
      <w:r w:rsidR="008D01F6" w:rsidRPr="00DC0839">
        <w:rPr>
          <w:rFonts w:ascii="Times New Roman" w:hAnsi="Times New Roman" w:cs="Times New Roman"/>
          <w:sz w:val="18"/>
          <w:szCs w:val="18"/>
        </w:rPr>
        <w:t>;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 furthermore</w:t>
      </w:r>
      <w:r w:rsidR="000D7C8D" w:rsidRPr="00DC0839">
        <w:rPr>
          <w:rFonts w:ascii="Times New Roman" w:hAnsi="Times New Roman" w:cs="Times New Roman"/>
          <w:sz w:val="18"/>
          <w:szCs w:val="18"/>
        </w:rPr>
        <w:t>,</w:t>
      </w:r>
      <w:r w:rsidR="00843228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we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demonstrated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that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the immune suppression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substances in </w:t>
      </w:r>
      <w:r w:rsidR="000D7C8D" w:rsidRPr="00DC0839">
        <w:rPr>
          <w:rFonts w:ascii="Times New Roman" w:hAnsi="Times New Roman" w:cs="Times New Roman"/>
          <w:sz w:val="18"/>
          <w:szCs w:val="18"/>
        </w:rPr>
        <w:t xml:space="preserve">obese mouse lung homogenates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could be attributed to PGE2.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To further </w:t>
      </w:r>
      <w:r w:rsidR="006860A6" w:rsidRPr="00DC0839">
        <w:rPr>
          <w:rFonts w:ascii="Times New Roman" w:hAnsi="Times New Roman" w:cs="Times New Roman"/>
          <w:sz w:val="18"/>
          <w:szCs w:val="18"/>
        </w:rPr>
        <w:t>support this</w:t>
      </w:r>
      <w:r w:rsidR="00AF00D9" w:rsidRPr="00DC0839">
        <w:rPr>
          <w:rFonts w:ascii="Times New Roman" w:hAnsi="Times New Roman" w:cs="Times New Roman"/>
          <w:sz w:val="18"/>
          <w:szCs w:val="18"/>
        </w:rPr>
        <w:t xml:space="preserve"> finding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,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we treated 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obese </w:t>
      </w:r>
      <w:r w:rsidR="00031CDF" w:rsidRPr="00DC0839">
        <w:rPr>
          <w:rFonts w:ascii="Times New Roman" w:hAnsi="Times New Roman" w:cs="Times New Roman"/>
          <w:sz w:val="18"/>
          <w:szCs w:val="18"/>
        </w:rPr>
        <w:t xml:space="preserve">mice </w:t>
      </w:r>
      <w:r w:rsidR="009F6CB5" w:rsidRPr="00DC0839">
        <w:rPr>
          <w:rFonts w:ascii="Times New Roman" w:hAnsi="Times New Roman" w:cs="Times New Roman"/>
          <w:sz w:val="18"/>
          <w:szCs w:val="18"/>
        </w:rPr>
        <w:t>with paracetamol</w:t>
      </w:r>
      <w:r w:rsidR="00AF00D9" w:rsidRPr="00DC0839">
        <w:rPr>
          <w:rFonts w:ascii="Times New Roman" w:hAnsi="Times New Roman" w:cs="Times New Roman"/>
          <w:sz w:val="18"/>
          <w:szCs w:val="18"/>
        </w:rPr>
        <w:t xml:space="preserve"> (100mg/kg)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 for 3 days before virus challenge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 and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 found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that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the expression of </w:t>
      </w:r>
      <w:r w:rsidR="009F6CB5" w:rsidRPr="00DC0839">
        <w:rPr>
          <w:rFonts w:ascii="Times New Roman" w:hAnsi="Times New Roman" w:cs="Times New Roman"/>
          <w:sz w:val="18"/>
          <w:szCs w:val="18"/>
        </w:rPr>
        <w:t>cytokine gene</w:t>
      </w:r>
      <w:r w:rsidR="001618F9" w:rsidRPr="00DC0839">
        <w:rPr>
          <w:rFonts w:ascii="Times New Roman" w:hAnsi="Times New Roman" w:cs="Times New Roman"/>
          <w:sz w:val="18"/>
          <w:szCs w:val="18"/>
        </w:rPr>
        <w:t>s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 was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significantly </w:t>
      </w:r>
      <w:r w:rsidR="001618F9" w:rsidRPr="00DC0839">
        <w:rPr>
          <w:rFonts w:ascii="Times New Roman" w:hAnsi="Times New Roman" w:cs="Times New Roman"/>
          <w:sz w:val="18"/>
          <w:szCs w:val="18"/>
        </w:rPr>
        <w:t xml:space="preserve">enhanced </w:t>
      </w:r>
      <w:r w:rsidR="00AF00D9" w:rsidRPr="00DC0839">
        <w:rPr>
          <w:rFonts w:ascii="Times New Roman" w:hAnsi="Times New Roman" w:cs="Times New Roman"/>
          <w:sz w:val="18"/>
          <w:szCs w:val="18"/>
        </w:rPr>
        <w:t xml:space="preserve">comparing to </w:t>
      </w:r>
      <w:r w:rsidR="006860A6" w:rsidRPr="00DC0839">
        <w:rPr>
          <w:rFonts w:ascii="Times New Roman" w:hAnsi="Times New Roman" w:cs="Times New Roman"/>
          <w:sz w:val="18"/>
          <w:szCs w:val="18"/>
        </w:rPr>
        <w:t xml:space="preserve">those untreated mice </w:t>
      </w:r>
      <w:r w:rsidR="009F6CB5" w:rsidRPr="00DC0839">
        <w:rPr>
          <w:rFonts w:ascii="Times New Roman" w:hAnsi="Times New Roman" w:cs="Times New Roman"/>
          <w:sz w:val="18"/>
          <w:szCs w:val="18"/>
        </w:rPr>
        <w:t>at day 1, 3, post infection</w:t>
      </w:r>
      <w:r w:rsidR="006860A6" w:rsidRPr="00DC0839">
        <w:rPr>
          <w:rFonts w:ascii="Times New Roman" w:hAnsi="Times New Roman" w:cs="Times New Roman"/>
          <w:sz w:val="18"/>
          <w:szCs w:val="18"/>
        </w:rPr>
        <w:t>.</w:t>
      </w:r>
      <w:r w:rsidR="009F6CB5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031CDF" w:rsidRPr="00DC0839">
        <w:rPr>
          <w:rFonts w:ascii="Times New Roman" w:hAnsi="Times New Roman" w:cs="Times New Roman"/>
          <w:sz w:val="18"/>
          <w:szCs w:val="18"/>
        </w:rPr>
        <w:t>P</w:t>
      </w:r>
      <w:r w:rsidR="00E7336B" w:rsidRPr="00DC0839">
        <w:rPr>
          <w:rFonts w:ascii="Times New Roman" w:hAnsi="Times New Roman" w:cs="Times New Roman"/>
          <w:sz w:val="18"/>
          <w:szCs w:val="18"/>
        </w:rPr>
        <w:t>aracetamol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031CDF" w:rsidRPr="00DC0839">
        <w:rPr>
          <w:rFonts w:ascii="Times New Roman" w:hAnsi="Times New Roman" w:cs="Times New Roman"/>
          <w:sz w:val="18"/>
          <w:szCs w:val="18"/>
        </w:rPr>
        <w:t>treatment</w:t>
      </w:r>
      <w:r w:rsidR="00AF00D9" w:rsidRPr="00DC0839">
        <w:rPr>
          <w:rFonts w:ascii="Times New Roman" w:hAnsi="Times New Roman" w:cs="Times New Roman"/>
          <w:sz w:val="18"/>
          <w:szCs w:val="18"/>
        </w:rPr>
        <w:t xml:space="preserve"> alone</w:t>
      </w:r>
      <w:r w:rsidR="00031CDF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AF00D9" w:rsidRPr="00DC0839">
        <w:rPr>
          <w:rFonts w:ascii="Times New Roman" w:hAnsi="Times New Roman" w:cs="Times New Roman"/>
          <w:sz w:val="18"/>
          <w:szCs w:val="18"/>
        </w:rPr>
        <w:t xml:space="preserve">started 3 days before infection </w:t>
      </w:r>
      <w:r w:rsidR="00AF00D9" w:rsidRPr="00DC0839">
        <w:rPr>
          <w:rFonts w:ascii="Times New Roman" w:hAnsi="Times New Roman" w:cs="Times New Roman"/>
          <w:sz w:val="18"/>
          <w:szCs w:val="18"/>
        </w:rPr>
        <w:lastRenderedPageBreak/>
        <w:t xml:space="preserve">until 6 days after infection </w:t>
      </w:r>
      <w:r w:rsidR="006860A6" w:rsidRPr="00DC0839">
        <w:rPr>
          <w:rFonts w:ascii="Times New Roman" w:hAnsi="Times New Roman" w:cs="Times New Roman"/>
          <w:sz w:val="18"/>
          <w:szCs w:val="18"/>
        </w:rPr>
        <w:t>also</w:t>
      </w:r>
      <w:r w:rsidR="00031CDF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187451" w:rsidRPr="00DC0839">
        <w:rPr>
          <w:rFonts w:ascii="Times New Roman" w:hAnsi="Times New Roman" w:cs="Times New Roman"/>
          <w:sz w:val="18"/>
          <w:szCs w:val="18"/>
        </w:rPr>
        <w:t>ameliorate</w:t>
      </w:r>
      <w:r w:rsidR="006860A6" w:rsidRPr="00DC0839">
        <w:rPr>
          <w:rFonts w:ascii="Times New Roman" w:hAnsi="Times New Roman" w:cs="Times New Roman"/>
          <w:sz w:val="18"/>
          <w:szCs w:val="18"/>
        </w:rPr>
        <w:t>d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1A41E3" w:rsidRPr="00DC0839">
        <w:rPr>
          <w:rFonts w:ascii="Times New Roman" w:hAnsi="Times New Roman" w:cs="Times New Roman"/>
          <w:sz w:val="18"/>
          <w:szCs w:val="18"/>
        </w:rPr>
        <w:t xml:space="preserve">the 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severity </w:t>
      </w:r>
      <w:r w:rsidR="001A41E3" w:rsidRPr="00DC0839">
        <w:rPr>
          <w:rFonts w:ascii="Times New Roman" w:hAnsi="Times New Roman" w:cs="Times New Roman"/>
          <w:sz w:val="18"/>
          <w:szCs w:val="18"/>
        </w:rPr>
        <w:t>of the disease</w:t>
      </w:r>
      <w:r w:rsidR="0053610F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7A17F3" w:rsidRPr="00DC0839">
        <w:rPr>
          <w:rFonts w:ascii="Times New Roman" w:hAnsi="Times New Roman" w:cs="Times New Roman"/>
          <w:sz w:val="18"/>
          <w:szCs w:val="18"/>
        </w:rPr>
        <w:t>in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 H1N1 infected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obese mice</w:t>
      </w:r>
      <w:r w:rsidR="00031CDF" w:rsidRPr="00DC0839">
        <w:rPr>
          <w:rFonts w:ascii="Times New Roman" w:hAnsi="Times New Roman" w:cs="Times New Roman"/>
          <w:sz w:val="18"/>
          <w:szCs w:val="18"/>
        </w:rPr>
        <w:t xml:space="preserve"> showing</w:t>
      </w:r>
      <w:r w:rsidR="0053610F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3840FF" w:rsidRPr="00DC0839">
        <w:rPr>
          <w:rFonts w:ascii="Times New Roman" w:hAnsi="Times New Roman" w:cs="Times New Roman"/>
          <w:sz w:val="18"/>
          <w:szCs w:val="18"/>
        </w:rPr>
        <w:t xml:space="preserve">lesser 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body weight loss, </w:t>
      </w:r>
      <w:r w:rsidR="00031CDF" w:rsidRPr="00DC0839">
        <w:rPr>
          <w:rFonts w:ascii="Times New Roman" w:hAnsi="Times New Roman" w:cs="Times New Roman"/>
          <w:sz w:val="18"/>
          <w:szCs w:val="18"/>
        </w:rPr>
        <w:t xml:space="preserve">less </w:t>
      </w:r>
      <w:r w:rsidR="00A54FEB" w:rsidRPr="00DC0839">
        <w:rPr>
          <w:rFonts w:ascii="Times New Roman" w:hAnsi="Times New Roman" w:cs="Times New Roman"/>
          <w:sz w:val="18"/>
          <w:szCs w:val="18"/>
        </w:rPr>
        <w:t>lung pathological changes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 and improved survival.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187451" w:rsidRPr="00DC0839">
        <w:rPr>
          <w:rFonts w:ascii="Times New Roman" w:hAnsi="Times New Roman" w:cs="Times New Roman"/>
          <w:sz w:val="18"/>
          <w:szCs w:val="18"/>
        </w:rPr>
        <w:t xml:space="preserve">In conclusion, </w:t>
      </w:r>
      <w:r w:rsidR="008D01F6" w:rsidRPr="00DC0839">
        <w:rPr>
          <w:rFonts w:ascii="Times New Roman" w:hAnsi="Times New Roman" w:cs="Times New Roman"/>
          <w:sz w:val="18"/>
          <w:szCs w:val="18"/>
        </w:rPr>
        <w:t xml:space="preserve">our data indicate that the pre-existing high levels of pulmonary PGE2 plays a significant role to suppress the innate response of obese mice to influenza infection, </w:t>
      </w:r>
      <w:r w:rsidR="00AE23CD" w:rsidRPr="00DC0839">
        <w:rPr>
          <w:rFonts w:ascii="Times New Roman" w:hAnsi="Times New Roman" w:cs="Times New Roman"/>
          <w:sz w:val="18"/>
          <w:szCs w:val="18"/>
        </w:rPr>
        <w:t>and</w:t>
      </w:r>
      <w:r w:rsidR="00E7336B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310586" w:rsidRPr="00DC0839">
        <w:rPr>
          <w:rFonts w:ascii="Times New Roman" w:hAnsi="Times New Roman" w:cs="Times New Roman"/>
          <w:sz w:val="18"/>
          <w:szCs w:val="18"/>
        </w:rPr>
        <w:t xml:space="preserve">modulating </w:t>
      </w:r>
      <w:r w:rsidR="00A54FEB" w:rsidRPr="00DC0839">
        <w:rPr>
          <w:rFonts w:ascii="Times New Roman" w:hAnsi="Times New Roman" w:cs="Times New Roman"/>
          <w:sz w:val="18"/>
          <w:szCs w:val="18"/>
        </w:rPr>
        <w:t>PGE2 production</w:t>
      </w:r>
      <w:r w:rsidR="00310586" w:rsidRPr="00DC0839">
        <w:rPr>
          <w:rFonts w:ascii="Times New Roman" w:hAnsi="Times New Roman" w:cs="Times New Roman"/>
          <w:sz w:val="18"/>
          <w:szCs w:val="18"/>
        </w:rPr>
        <w:t>, by paracetamol,</w:t>
      </w:r>
      <w:r w:rsidR="00A54FEB" w:rsidRPr="00DC0839">
        <w:rPr>
          <w:rFonts w:ascii="Times New Roman" w:hAnsi="Times New Roman" w:cs="Times New Roman"/>
          <w:sz w:val="18"/>
          <w:szCs w:val="18"/>
        </w:rPr>
        <w:t xml:space="preserve"> </w:t>
      </w:r>
      <w:r w:rsidR="00310586" w:rsidRPr="00DC0839">
        <w:rPr>
          <w:rFonts w:ascii="Times New Roman" w:hAnsi="Times New Roman" w:cs="Times New Roman"/>
          <w:sz w:val="18"/>
          <w:szCs w:val="18"/>
        </w:rPr>
        <w:t>can help to lessen the impact by influenza viral infection.</w:t>
      </w:r>
    </w:p>
    <w:p w:rsidR="00D312FC" w:rsidRDefault="00D312FC" w:rsidP="00A54FEB">
      <w:pPr>
        <w:rPr>
          <w:rFonts w:ascii="Times New Roman" w:hAnsi="Times New Roman" w:cs="Times New Roman"/>
          <w:b/>
          <w:sz w:val="20"/>
          <w:szCs w:val="20"/>
        </w:rPr>
      </w:pPr>
    </w:p>
    <w:p w:rsidR="003F3FBE" w:rsidRPr="00D312FC" w:rsidRDefault="002F669D" w:rsidP="00A54FEB">
      <w:pPr>
        <w:rPr>
          <w:rFonts w:ascii="Times New Roman" w:hAnsi="Times New Roman" w:cs="Times New Roman"/>
          <w:b/>
          <w:sz w:val="20"/>
          <w:szCs w:val="20"/>
        </w:rPr>
      </w:pPr>
      <w:r w:rsidRPr="00D312FC">
        <w:rPr>
          <w:rFonts w:ascii="Times New Roman" w:hAnsi="Times New Roman" w:cs="Times New Roman"/>
          <w:b/>
          <w:sz w:val="20"/>
          <w:szCs w:val="20"/>
        </w:rPr>
        <w:t>Reference:</w:t>
      </w:r>
    </w:p>
    <w:p w:rsidR="002F669D" w:rsidRPr="00DC0839" w:rsidRDefault="002F669D" w:rsidP="00694AD1">
      <w:pPr>
        <w:pStyle w:val="details"/>
        <w:numPr>
          <w:ilvl w:val="0"/>
          <w:numId w:val="1"/>
        </w:numPr>
        <w:rPr>
          <w:sz w:val="18"/>
          <w:szCs w:val="18"/>
        </w:rPr>
      </w:pPr>
      <w:r w:rsidRPr="00DC0839">
        <w:rPr>
          <w:sz w:val="18"/>
          <w:szCs w:val="18"/>
        </w:rPr>
        <w:t xml:space="preserve">Zhang AJ, To KK, Li C, </w:t>
      </w:r>
      <w:proofErr w:type="spellStart"/>
      <w:r w:rsidRPr="00DC0839">
        <w:rPr>
          <w:i/>
          <w:sz w:val="18"/>
          <w:szCs w:val="18"/>
        </w:rPr>
        <w:t>etal</w:t>
      </w:r>
      <w:proofErr w:type="spellEnd"/>
      <w:r w:rsidRPr="00DC0839">
        <w:rPr>
          <w:i/>
          <w:sz w:val="18"/>
          <w:szCs w:val="18"/>
        </w:rPr>
        <w:t>,</w:t>
      </w:r>
      <w:r w:rsidRPr="00DC0839">
        <w:rPr>
          <w:sz w:val="18"/>
          <w:szCs w:val="18"/>
        </w:rPr>
        <w:t xml:space="preserve"> Yuen KY. </w:t>
      </w:r>
      <w:hyperlink r:id="rId7" w:history="1">
        <w:r w:rsidRPr="00DC0839">
          <w:rPr>
            <w:rStyle w:val="Hyperlink"/>
            <w:bCs/>
            <w:color w:val="auto"/>
            <w:sz w:val="18"/>
            <w:szCs w:val="18"/>
            <w:u w:val="none"/>
          </w:rPr>
          <w:t>Leptin</w:t>
        </w:r>
        <w:r w:rsidRPr="00DC0839">
          <w:rPr>
            <w:rStyle w:val="Hyperlink"/>
            <w:color w:val="auto"/>
            <w:sz w:val="18"/>
            <w:szCs w:val="18"/>
            <w:u w:val="none"/>
          </w:rPr>
          <w:t xml:space="preserve"> mediates the pathogenesis of severe 2009 pandemic influenza </w:t>
        </w:r>
        <w:proofErr w:type="gramStart"/>
        <w:r w:rsidRPr="00DC0839">
          <w:rPr>
            <w:rStyle w:val="Hyperlink"/>
            <w:color w:val="auto"/>
            <w:sz w:val="18"/>
            <w:szCs w:val="18"/>
            <w:u w:val="none"/>
          </w:rPr>
          <w:t>A(</w:t>
        </w:r>
        <w:proofErr w:type="gramEnd"/>
        <w:r w:rsidRPr="00DC0839">
          <w:rPr>
            <w:rStyle w:val="Hyperlink"/>
            <w:bCs/>
            <w:color w:val="auto"/>
            <w:sz w:val="18"/>
            <w:szCs w:val="18"/>
            <w:u w:val="none"/>
          </w:rPr>
          <w:t>H1N1</w:t>
        </w:r>
        <w:r w:rsidRPr="00DC0839">
          <w:rPr>
            <w:rStyle w:val="Hyperlink"/>
            <w:color w:val="auto"/>
            <w:sz w:val="18"/>
            <w:szCs w:val="18"/>
            <w:u w:val="none"/>
          </w:rPr>
          <w:t xml:space="preserve">) infection associated with cytokine dysregulation in </w:t>
        </w:r>
        <w:r w:rsidRPr="00DC0839">
          <w:rPr>
            <w:rStyle w:val="Hyperlink"/>
            <w:bCs/>
            <w:color w:val="auto"/>
            <w:sz w:val="18"/>
            <w:szCs w:val="18"/>
            <w:u w:val="none"/>
          </w:rPr>
          <w:t>mice</w:t>
        </w:r>
        <w:r w:rsidRPr="00DC0839">
          <w:rPr>
            <w:rStyle w:val="Hyperlink"/>
            <w:color w:val="auto"/>
            <w:sz w:val="18"/>
            <w:szCs w:val="18"/>
            <w:u w:val="none"/>
          </w:rPr>
          <w:t xml:space="preserve"> with diet-induced obesity.</w:t>
        </w:r>
      </w:hyperlink>
      <w:r w:rsidRPr="00DC0839">
        <w:rPr>
          <w:rStyle w:val="jrnl"/>
          <w:sz w:val="18"/>
          <w:szCs w:val="18"/>
        </w:rPr>
        <w:t xml:space="preserve"> J Infect Dis</w:t>
      </w:r>
      <w:r w:rsidRPr="00DC0839">
        <w:rPr>
          <w:sz w:val="18"/>
          <w:szCs w:val="18"/>
        </w:rPr>
        <w:t>. 2013 Apr 15</w:t>
      </w:r>
      <w:proofErr w:type="gramStart"/>
      <w:r w:rsidRPr="00DC0839">
        <w:rPr>
          <w:sz w:val="18"/>
          <w:szCs w:val="18"/>
        </w:rPr>
        <w:t>;207</w:t>
      </w:r>
      <w:proofErr w:type="gramEnd"/>
      <w:r w:rsidRPr="00DC0839">
        <w:rPr>
          <w:sz w:val="18"/>
          <w:szCs w:val="18"/>
        </w:rPr>
        <w:t xml:space="preserve">(8):1270-80. </w:t>
      </w:r>
      <w:proofErr w:type="spellStart"/>
      <w:proofErr w:type="gramStart"/>
      <w:r w:rsidRPr="00DC0839">
        <w:rPr>
          <w:sz w:val="18"/>
          <w:szCs w:val="18"/>
        </w:rPr>
        <w:t>doi</w:t>
      </w:r>
      <w:proofErr w:type="spellEnd"/>
      <w:proofErr w:type="gramEnd"/>
      <w:r w:rsidRPr="00DC0839">
        <w:rPr>
          <w:sz w:val="18"/>
          <w:szCs w:val="18"/>
        </w:rPr>
        <w:t>: 10.1093/</w:t>
      </w:r>
      <w:proofErr w:type="spellStart"/>
      <w:r w:rsidRPr="00DC0839">
        <w:rPr>
          <w:sz w:val="18"/>
          <w:szCs w:val="18"/>
        </w:rPr>
        <w:t>infdis</w:t>
      </w:r>
      <w:proofErr w:type="spellEnd"/>
      <w:r w:rsidRPr="00DC0839">
        <w:rPr>
          <w:sz w:val="18"/>
          <w:szCs w:val="18"/>
        </w:rPr>
        <w:t>/jit031.</w:t>
      </w:r>
    </w:p>
    <w:p w:rsidR="002F669D" w:rsidRPr="00DC0839" w:rsidRDefault="002F669D" w:rsidP="00694AD1">
      <w:pPr>
        <w:pStyle w:val="details"/>
        <w:numPr>
          <w:ilvl w:val="0"/>
          <w:numId w:val="1"/>
        </w:numPr>
        <w:rPr>
          <w:sz w:val="18"/>
          <w:szCs w:val="18"/>
        </w:rPr>
      </w:pPr>
      <w:r w:rsidRPr="00DC0839">
        <w:rPr>
          <w:sz w:val="18"/>
          <w:szCs w:val="18"/>
        </w:rPr>
        <w:t xml:space="preserve">Wan T1, Yuan G1, Ren Y1, </w:t>
      </w:r>
      <w:proofErr w:type="spellStart"/>
      <w:r w:rsidRPr="00DC0839">
        <w:rPr>
          <w:i/>
          <w:sz w:val="18"/>
          <w:szCs w:val="18"/>
        </w:rPr>
        <w:t>etal</w:t>
      </w:r>
      <w:proofErr w:type="spellEnd"/>
      <w:r w:rsidRPr="00DC0839">
        <w:rPr>
          <w:sz w:val="18"/>
          <w:szCs w:val="18"/>
        </w:rPr>
        <w:t>. Diet-induced obese mice exhibit altered immune responses to acute lung injury induced by Escherichia coli. Obesity. 2016 Oct</w:t>
      </w:r>
      <w:proofErr w:type="gramStart"/>
      <w:r w:rsidRPr="00DC0839">
        <w:rPr>
          <w:sz w:val="18"/>
          <w:szCs w:val="18"/>
        </w:rPr>
        <w:t>;24</w:t>
      </w:r>
      <w:proofErr w:type="gramEnd"/>
      <w:r w:rsidRPr="00DC0839">
        <w:rPr>
          <w:sz w:val="18"/>
          <w:szCs w:val="18"/>
        </w:rPr>
        <w:t xml:space="preserve">(10):2101-10. </w:t>
      </w:r>
      <w:proofErr w:type="spellStart"/>
      <w:proofErr w:type="gramStart"/>
      <w:r w:rsidRPr="00DC0839">
        <w:rPr>
          <w:sz w:val="18"/>
          <w:szCs w:val="18"/>
        </w:rPr>
        <w:t>doi</w:t>
      </w:r>
      <w:proofErr w:type="spellEnd"/>
      <w:proofErr w:type="gramEnd"/>
      <w:r w:rsidRPr="00DC0839">
        <w:rPr>
          <w:sz w:val="18"/>
          <w:szCs w:val="18"/>
        </w:rPr>
        <w:t>: 10.1002/oby.21608.</w:t>
      </w:r>
    </w:p>
    <w:p w:rsidR="002F669D" w:rsidRPr="00DC0839" w:rsidRDefault="002F669D" w:rsidP="00694AD1">
      <w:pPr>
        <w:pStyle w:val="details"/>
        <w:numPr>
          <w:ilvl w:val="0"/>
          <w:numId w:val="1"/>
        </w:numPr>
        <w:rPr>
          <w:sz w:val="18"/>
          <w:szCs w:val="18"/>
        </w:rPr>
      </w:pPr>
      <w:r w:rsidRPr="00DC0839">
        <w:rPr>
          <w:sz w:val="18"/>
          <w:szCs w:val="18"/>
        </w:rPr>
        <w:t xml:space="preserve">Tam VC1, </w:t>
      </w:r>
      <w:proofErr w:type="spellStart"/>
      <w:r w:rsidRPr="00DC0839">
        <w:rPr>
          <w:sz w:val="18"/>
          <w:szCs w:val="18"/>
        </w:rPr>
        <w:t>Quehenberger</w:t>
      </w:r>
      <w:proofErr w:type="spellEnd"/>
      <w:r w:rsidRPr="00DC0839">
        <w:rPr>
          <w:sz w:val="18"/>
          <w:szCs w:val="18"/>
        </w:rPr>
        <w:t xml:space="preserve"> O, </w:t>
      </w:r>
      <w:proofErr w:type="spellStart"/>
      <w:r w:rsidRPr="00DC0839">
        <w:rPr>
          <w:sz w:val="18"/>
          <w:szCs w:val="18"/>
        </w:rPr>
        <w:t>Oshansky</w:t>
      </w:r>
      <w:proofErr w:type="spellEnd"/>
      <w:r w:rsidRPr="00DC0839">
        <w:rPr>
          <w:sz w:val="18"/>
          <w:szCs w:val="18"/>
        </w:rPr>
        <w:t xml:space="preserve"> CM</w:t>
      </w:r>
      <w:proofErr w:type="gramStart"/>
      <w:r w:rsidRPr="00DC0839">
        <w:rPr>
          <w:sz w:val="18"/>
          <w:szCs w:val="18"/>
        </w:rPr>
        <w:t xml:space="preserve">,  </w:t>
      </w:r>
      <w:proofErr w:type="spellStart"/>
      <w:r w:rsidRPr="00DC0839">
        <w:rPr>
          <w:i/>
          <w:sz w:val="18"/>
          <w:szCs w:val="18"/>
        </w:rPr>
        <w:t>etal</w:t>
      </w:r>
      <w:proofErr w:type="spellEnd"/>
      <w:proofErr w:type="gramEnd"/>
      <w:r w:rsidRPr="00DC0839">
        <w:rPr>
          <w:i/>
          <w:sz w:val="18"/>
          <w:szCs w:val="18"/>
        </w:rPr>
        <w:t>.</w:t>
      </w:r>
      <w:r w:rsidRPr="00DC0839">
        <w:rPr>
          <w:sz w:val="18"/>
          <w:szCs w:val="18"/>
        </w:rPr>
        <w:t xml:space="preserve"> </w:t>
      </w:r>
      <w:proofErr w:type="spellStart"/>
      <w:r w:rsidRPr="00DC0839">
        <w:rPr>
          <w:sz w:val="18"/>
          <w:szCs w:val="18"/>
        </w:rPr>
        <w:t>Lipidomic</w:t>
      </w:r>
      <w:proofErr w:type="spellEnd"/>
      <w:r w:rsidRPr="00DC0839">
        <w:rPr>
          <w:sz w:val="18"/>
          <w:szCs w:val="18"/>
        </w:rPr>
        <w:t xml:space="preserve"> profiling of influenza infection identifies mediators that induce and resolve inflammation. Cell. 2013 Jul 3</w:t>
      </w:r>
      <w:proofErr w:type="gramStart"/>
      <w:r w:rsidRPr="00DC0839">
        <w:rPr>
          <w:sz w:val="18"/>
          <w:szCs w:val="18"/>
        </w:rPr>
        <w:t>;154</w:t>
      </w:r>
      <w:proofErr w:type="gramEnd"/>
      <w:r w:rsidRPr="00DC0839">
        <w:rPr>
          <w:sz w:val="18"/>
          <w:szCs w:val="18"/>
        </w:rPr>
        <w:t xml:space="preserve">(1):213-27. </w:t>
      </w:r>
      <w:proofErr w:type="spellStart"/>
      <w:proofErr w:type="gramStart"/>
      <w:r w:rsidRPr="00DC0839">
        <w:rPr>
          <w:sz w:val="18"/>
          <w:szCs w:val="18"/>
        </w:rPr>
        <w:t>doi</w:t>
      </w:r>
      <w:proofErr w:type="spellEnd"/>
      <w:proofErr w:type="gramEnd"/>
      <w:r w:rsidRPr="00DC0839">
        <w:rPr>
          <w:sz w:val="18"/>
          <w:szCs w:val="18"/>
        </w:rPr>
        <w:t>: 10.1016/j.cell.2013.05.052.</w:t>
      </w:r>
    </w:p>
    <w:p w:rsidR="002F669D" w:rsidRPr="00DC0839" w:rsidRDefault="002F669D" w:rsidP="00694AD1">
      <w:pPr>
        <w:pStyle w:val="details"/>
        <w:numPr>
          <w:ilvl w:val="0"/>
          <w:numId w:val="1"/>
        </w:numPr>
        <w:rPr>
          <w:sz w:val="18"/>
          <w:szCs w:val="18"/>
        </w:rPr>
      </w:pPr>
      <w:proofErr w:type="spellStart"/>
      <w:r w:rsidRPr="00DC0839">
        <w:rPr>
          <w:sz w:val="18"/>
          <w:szCs w:val="18"/>
        </w:rPr>
        <w:t>Aronoff</w:t>
      </w:r>
      <w:proofErr w:type="spellEnd"/>
      <w:r w:rsidRPr="00DC0839">
        <w:rPr>
          <w:sz w:val="18"/>
          <w:szCs w:val="18"/>
        </w:rPr>
        <w:t xml:space="preserve"> DM, Canetti C, Peters-Golden M. Prostaglandin E2 inhibits alveolar macrophage phagocytosis through an E-</w:t>
      </w:r>
      <w:proofErr w:type="spellStart"/>
      <w:r w:rsidRPr="00DC0839">
        <w:rPr>
          <w:sz w:val="18"/>
          <w:szCs w:val="18"/>
        </w:rPr>
        <w:t>prostanoid</w:t>
      </w:r>
      <w:proofErr w:type="spellEnd"/>
      <w:r w:rsidRPr="00DC0839">
        <w:rPr>
          <w:sz w:val="18"/>
          <w:szCs w:val="18"/>
        </w:rPr>
        <w:t xml:space="preserve"> 2 receptor-mediated increase in intracellular cyclic AMP. J </w:t>
      </w:r>
      <w:proofErr w:type="spellStart"/>
      <w:r w:rsidRPr="00DC0839">
        <w:rPr>
          <w:sz w:val="18"/>
          <w:szCs w:val="18"/>
        </w:rPr>
        <w:t>Immunol</w:t>
      </w:r>
      <w:proofErr w:type="spellEnd"/>
      <w:r w:rsidRPr="00DC0839">
        <w:rPr>
          <w:sz w:val="18"/>
          <w:szCs w:val="18"/>
        </w:rPr>
        <w:t>. 2004 Jul 1</w:t>
      </w:r>
      <w:proofErr w:type="gramStart"/>
      <w:r w:rsidRPr="00DC0839">
        <w:rPr>
          <w:sz w:val="18"/>
          <w:szCs w:val="18"/>
        </w:rPr>
        <w:t>;173</w:t>
      </w:r>
      <w:proofErr w:type="gramEnd"/>
      <w:r w:rsidRPr="00DC0839">
        <w:rPr>
          <w:sz w:val="18"/>
          <w:szCs w:val="18"/>
        </w:rPr>
        <w:t>(1):559-65.</w:t>
      </w:r>
    </w:p>
    <w:p w:rsidR="00694AD1" w:rsidRPr="00DC0839" w:rsidRDefault="00694AD1" w:rsidP="00C33724">
      <w:pPr>
        <w:pStyle w:val="details"/>
        <w:numPr>
          <w:ilvl w:val="0"/>
          <w:numId w:val="1"/>
        </w:numPr>
        <w:rPr>
          <w:sz w:val="18"/>
          <w:szCs w:val="18"/>
        </w:rPr>
      </w:pPr>
      <w:proofErr w:type="spellStart"/>
      <w:r w:rsidRPr="00DC0839">
        <w:rPr>
          <w:sz w:val="18"/>
          <w:szCs w:val="18"/>
        </w:rPr>
        <w:t>Coulombe</w:t>
      </w:r>
      <w:proofErr w:type="spellEnd"/>
      <w:r w:rsidRPr="00DC0839">
        <w:rPr>
          <w:sz w:val="18"/>
          <w:szCs w:val="18"/>
        </w:rPr>
        <w:t xml:space="preserve"> F1, </w:t>
      </w:r>
      <w:proofErr w:type="spellStart"/>
      <w:r w:rsidRPr="00DC0839">
        <w:rPr>
          <w:sz w:val="18"/>
          <w:szCs w:val="18"/>
        </w:rPr>
        <w:t>Jaworska</w:t>
      </w:r>
      <w:proofErr w:type="spellEnd"/>
      <w:r w:rsidRPr="00DC0839">
        <w:rPr>
          <w:sz w:val="18"/>
          <w:szCs w:val="18"/>
        </w:rPr>
        <w:t xml:space="preserve"> J1, </w:t>
      </w:r>
      <w:proofErr w:type="spellStart"/>
      <w:r w:rsidRPr="00DC0839">
        <w:rPr>
          <w:sz w:val="18"/>
          <w:szCs w:val="18"/>
        </w:rPr>
        <w:t>Verway</w:t>
      </w:r>
      <w:proofErr w:type="spellEnd"/>
      <w:r w:rsidRPr="00DC0839">
        <w:rPr>
          <w:sz w:val="18"/>
          <w:szCs w:val="18"/>
        </w:rPr>
        <w:t xml:space="preserve"> M1, </w:t>
      </w:r>
      <w:proofErr w:type="spellStart"/>
      <w:r w:rsidRPr="00DC0839">
        <w:rPr>
          <w:sz w:val="18"/>
          <w:szCs w:val="18"/>
        </w:rPr>
        <w:t>etal.Targeted</w:t>
      </w:r>
      <w:proofErr w:type="spellEnd"/>
      <w:r w:rsidRPr="00DC0839">
        <w:rPr>
          <w:sz w:val="18"/>
          <w:szCs w:val="18"/>
        </w:rPr>
        <w:t xml:space="preserve"> prostaglandin E2 inhibition enhances antiviral immunity through induction of type I interferon and apoptosis in macrophages. Immunity. 2014 Apr 17</w:t>
      </w:r>
      <w:proofErr w:type="gramStart"/>
      <w:r w:rsidRPr="00DC0839">
        <w:rPr>
          <w:sz w:val="18"/>
          <w:szCs w:val="18"/>
        </w:rPr>
        <w:t>;40</w:t>
      </w:r>
      <w:proofErr w:type="gramEnd"/>
      <w:r w:rsidRPr="00DC0839">
        <w:rPr>
          <w:sz w:val="18"/>
          <w:szCs w:val="18"/>
        </w:rPr>
        <w:t xml:space="preserve">(4):554-68. </w:t>
      </w:r>
      <w:proofErr w:type="spellStart"/>
      <w:proofErr w:type="gramStart"/>
      <w:r w:rsidRPr="00DC0839">
        <w:rPr>
          <w:sz w:val="18"/>
          <w:szCs w:val="18"/>
        </w:rPr>
        <w:t>doi</w:t>
      </w:r>
      <w:proofErr w:type="spellEnd"/>
      <w:proofErr w:type="gramEnd"/>
      <w:r w:rsidRPr="00DC0839">
        <w:rPr>
          <w:sz w:val="18"/>
          <w:szCs w:val="18"/>
        </w:rPr>
        <w:t>: 10.1016/</w:t>
      </w:r>
      <w:proofErr w:type="spellStart"/>
      <w:r w:rsidRPr="00DC0839">
        <w:rPr>
          <w:sz w:val="18"/>
          <w:szCs w:val="18"/>
        </w:rPr>
        <w:t>j.immuni</w:t>
      </w:r>
      <w:proofErr w:type="spellEnd"/>
      <w:r w:rsidRPr="00DC0839">
        <w:rPr>
          <w:sz w:val="18"/>
          <w:szCs w:val="18"/>
        </w:rPr>
        <w:t>.</w:t>
      </w:r>
    </w:p>
    <w:p w:rsidR="00D312FC" w:rsidRDefault="00D312FC" w:rsidP="00A54FEB">
      <w:pPr>
        <w:rPr>
          <w:rFonts w:ascii="Times New Roman" w:hAnsi="Times New Roman" w:cs="Times New Roman"/>
          <w:sz w:val="24"/>
          <w:szCs w:val="24"/>
        </w:rPr>
      </w:pPr>
    </w:p>
    <w:p w:rsidR="00694AD1" w:rsidRPr="00694AD1" w:rsidRDefault="00694AD1" w:rsidP="00694A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694AD1" w:rsidRPr="00694AD1" w:rsidSect="00694A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F669D" w:rsidRDefault="002F669D" w:rsidP="00A54FEB">
      <w:pPr>
        <w:rPr>
          <w:rFonts w:ascii="Times New Roman" w:hAnsi="Times New Roman" w:cs="Times New Roman"/>
          <w:sz w:val="24"/>
          <w:szCs w:val="24"/>
        </w:rPr>
      </w:pPr>
    </w:p>
    <w:p w:rsidR="00C33724" w:rsidRDefault="00C33724" w:rsidP="00C33724">
      <w:pPr>
        <w:sectPr w:rsidR="00C33724" w:rsidSect="00F538D8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2160" w:space="0"/>
            <w:col w:w="7200"/>
          </w:cols>
          <w:docGrid w:linePitch="360"/>
        </w:sectPr>
      </w:pPr>
    </w:p>
    <w:p w:rsidR="00DC0839" w:rsidRDefault="00C33724" w:rsidP="00F538D8">
      <w:pPr>
        <w:rPr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11CDD7C7" wp14:editId="20DBB7C6">
            <wp:extent cx="1063256" cy="129740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50623-WA00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164" cy="129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724" w:rsidRPr="007470CF" w:rsidRDefault="00C33724" w:rsidP="001661C0">
      <w:pPr>
        <w:rPr>
          <w:sz w:val="18"/>
          <w:szCs w:val="18"/>
        </w:rPr>
        <w:sectPr w:rsidR="00C33724" w:rsidRPr="007470CF" w:rsidSect="00DC0839">
          <w:type w:val="continuous"/>
          <w:pgSz w:w="12240" w:h="15840"/>
          <w:pgMar w:top="1440" w:right="1440" w:bottom="1440" w:left="1440" w:header="720" w:footer="720" w:gutter="0"/>
          <w:cols w:num="2" w:space="144" w:equalWidth="0">
            <w:col w:w="2160" w:space="144"/>
            <w:col w:w="7056"/>
          </w:cols>
          <w:docGrid w:linePitch="360"/>
        </w:sectPr>
      </w:pPr>
      <w:r w:rsidRPr="007470CF">
        <w:rPr>
          <w:sz w:val="18"/>
          <w:szCs w:val="18"/>
        </w:rPr>
        <w:lastRenderedPageBreak/>
        <w:t>Dr.</w:t>
      </w:r>
      <w:r w:rsidR="00DC0839" w:rsidRPr="007470CF">
        <w:rPr>
          <w:sz w:val="18"/>
          <w:szCs w:val="18"/>
        </w:rPr>
        <w:t xml:space="preserve"> </w:t>
      </w:r>
      <w:r w:rsidRPr="007470CF">
        <w:rPr>
          <w:sz w:val="18"/>
          <w:szCs w:val="18"/>
        </w:rPr>
        <w:t xml:space="preserve">Anna </w:t>
      </w:r>
      <w:proofErr w:type="spellStart"/>
      <w:r w:rsidRPr="007470CF">
        <w:rPr>
          <w:sz w:val="18"/>
          <w:szCs w:val="18"/>
        </w:rPr>
        <w:t>Jinxia</w:t>
      </w:r>
      <w:proofErr w:type="spellEnd"/>
      <w:r w:rsidRPr="007470CF">
        <w:rPr>
          <w:sz w:val="18"/>
          <w:szCs w:val="18"/>
        </w:rPr>
        <w:t xml:space="preserve"> Zhang is currently a research assistant professor at Microbiology department, the University of Hong Kong.  She has been working on epidemiology of emerging infectious disease, including SARS, avian influenza and </w:t>
      </w:r>
      <w:proofErr w:type="spellStart"/>
      <w:r w:rsidRPr="007470CF">
        <w:rPr>
          <w:sz w:val="18"/>
          <w:szCs w:val="18"/>
        </w:rPr>
        <w:t>Zika</w:t>
      </w:r>
      <w:proofErr w:type="spellEnd"/>
      <w:r w:rsidRPr="007470CF">
        <w:rPr>
          <w:sz w:val="18"/>
          <w:szCs w:val="18"/>
        </w:rPr>
        <w:t xml:space="preserve">.  Her recent researches interests have mainly been focused on the pathogenesis mechanisms of avian influenza virus (H5N1, H7N9, </w:t>
      </w:r>
      <w:r w:rsidR="00F538D8" w:rsidRPr="007470CF">
        <w:rPr>
          <w:sz w:val="18"/>
          <w:szCs w:val="18"/>
        </w:rPr>
        <w:t>etc.</w:t>
      </w:r>
      <w:r w:rsidRPr="007470CF">
        <w:rPr>
          <w:sz w:val="18"/>
          <w:szCs w:val="18"/>
        </w:rPr>
        <w:t>) in mammalian hosts, e.g. human and mice; on the development of antiviral and immunomodulatory therapies for influenza virus infection related severe pulmonary diseases. Her works have produced a long list of publications in peer reviewed top journals</w:t>
      </w:r>
      <w:r w:rsidR="007470CF" w:rsidRPr="007470CF">
        <w:rPr>
          <w:sz w:val="18"/>
          <w:szCs w:val="18"/>
        </w:rPr>
        <w:t>.</w:t>
      </w:r>
    </w:p>
    <w:p w:rsidR="008826AF" w:rsidRPr="007470CF" w:rsidRDefault="00DC0839" w:rsidP="00C33724">
      <w:pPr>
        <w:rPr>
          <w:sz w:val="18"/>
          <w:szCs w:val="18"/>
        </w:rPr>
      </w:pPr>
      <w:r w:rsidRPr="007470CF">
        <w:rPr>
          <w:sz w:val="18"/>
          <w:szCs w:val="18"/>
        </w:rPr>
        <w:lastRenderedPageBreak/>
        <w:t>Email: zhangajx@hku.hk</w:t>
      </w:r>
      <w:bookmarkStart w:id="0" w:name="_GoBack"/>
      <w:bookmarkEnd w:id="0"/>
    </w:p>
    <w:sectPr w:rsidR="008826AF" w:rsidRPr="007470CF" w:rsidSect="00C33724">
      <w:type w:val="continuous"/>
      <w:pgSz w:w="12240" w:h="15840"/>
      <w:pgMar w:top="1440" w:right="1440" w:bottom="1440" w:left="1440" w:header="720" w:footer="720" w:gutter="0"/>
      <w:cols w:num="2" w:space="720" w:equalWidth="0">
        <w:col w:w="6000" w:space="720"/>
        <w:col w:w="2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BD0"/>
    <w:multiLevelType w:val="hybridMultilevel"/>
    <w:tmpl w:val="F6BAC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FEB"/>
    <w:rsid w:val="000027C1"/>
    <w:rsid w:val="00031CDF"/>
    <w:rsid w:val="000D604E"/>
    <w:rsid w:val="000D7C8D"/>
    <w:rsid w:val="001618F9"/>
    <w:rsid w:val="001661C0"/>
    <w:rsid w:val="00187451"/>
    <w:rsid w:val="001A41E3"/>
    <w:rsid w:val="00205343"/>
    <w:rsid w:val="002A6819"/>
    <w:rsid w:val="002B1890"/>
    <w:rsid w:val="002D394A"/>
    <w:rsid w:val="002F669D"/>
    <w:rsid w:val="003004D3"/>
    <w:rsid w:val="00310586"/>
    <w:rsid w:val="003109BC"/>
    <w:rsid w:val="00317AB9"/>
    <w:rsid w:val="00355A2F"/>
    <w:rsid w:val="003840FF"/>
    <w:rsid w:val="003F3FBE"/>
    <w:rsid w:val="00407979"/>
    <w:rsid w:val="0042074F"/>
    <w:rsid w:val="00421F5F"/>
    <w:rsid w:val="00446F86"/>
    <w:rsid w:val="004C0D76"/>
    <w:rsid w:val="0053610F"/>
    <w:rsid w:val="005518DA"/>
    <w:rsid w:val="00582606"/>
    <w:rsid w:val="005A088E"/>
    <w:rsid w:val="005A5A3E"/>
    <w:rsid w:val="005A6262"/>
    <w:rsid w:val="005D2EB2"/>
    <w:rsid w:val="005D63D3"/>
    <w:rsid w:val="00610329"/>
    <w:rsid w:val="006860A6"/>
    <w:rsid w:val="00694AD1"/>
    <w:rsid w:val="006C1FEE"/>
    <w:rsid w:val="006F1D39"/>
    <w:rsid w:val="007470CF"/>
    <w:rsid w:val="00775685"/>
    <w:rsid w:val="007A17F3"/>
    <w:rsid w:val="00843228"/>
    <w:rsid w:val="008826AF"/>
    <w:rsid w:val="008D01F6"/>
    <w:rsid w:val="009F6CB5"/>
    <w:rsid w:val="00A54FEB"/>
    <w:rsid w:val="00A74FE7"/>
    <w:rsid w:val="00A8130D"/>
    <w:rsid w:val="00AE23CD"/>
    <w:rsid w:val="00AF00D9"/>
    <w:rsid w:val="00B218FC"/>
    <w:rsid w:val="00B3712F"/>
    <w:rsid w:val="00B436C6"/>
    <w:rsid w:val="00C26FE3"/>
    <w:rsid w:val="00C33724"/>
    <w:rsid w:val="00C452FF"/>
    <w:rsid w:val="00CA481C"/>
    <w:rsid w:val="00D312FC"/>
    <w:rsid w:val="00DB202C"/>
    <w:rsid w:val="00DC0839"/>
    <w:rsid w:val="00E7336B"/>
    <w:rsid w:val="00EE0014"/>
    <w:rsid w:val="00F0191C"/>
    <w:rsid w:val="00F05561"/>
    <w:rsid w:val="00F538D8"/>
    <w:rsid w:val="00F86710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FEB"/>
    <w:pPr>
      <w:widowControl w:val="0"/>
      <w:jc w:val="both"/>
    </w:pPr>
    <w:rPr>
      <w:kern w:val="2"/>
      <w:sz w:val="21"/>
    </w:rPr>
  </w:style>
  <w:style w:type="paragraph" w:styleId="Heading3">
    <w:name w:val="heading 3"/>
    <w:basedOn w:val="Normal"/>
    <w:link w:val="Heading3Char"/>
    <w:uiPriority w:val="9"/>
    <w:qFormat/>
    <w:rsid w:val="00CA481C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48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FE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FEE"/>
    <w:rPr>
      <w:rFonts w:ascii="Tahoma" w:hAnsi="Tahoma" w:cs="Tahoma"/>
      <w:kern w:val="2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F669D"/>
    <w:rPr>
      <w:color w:val="0000FF"/>
      <w:u w:val="single"/>
    </w:rPr>
  </w:style>
  <w:style w:type="paragraph" w:customStyle="1" w:styleId="details">
    <w:name w:val="details"/>
    <w:basedOn w:val="Normal"/>
    <w:rsid w:val="002F669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jrnl">
    <w:name w:val="jrnl"/>
    <w:basedOn w:val="DefaultParagraphFont"/>
    <w:rsid w:val="002F669D"/>
  </w:style>
  <w:style w:type="paragraph" w:styleId="ListParagraph">
    <w:name w:val="List Paragraph"/>
    <w:basedOn w:val="Normal"/>
    <w:uiPriority w:val="34"/>
    <w:qFormat/>
    <w:rsid w:val="00694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FEB"/>
    <w:pPr>
      <w:widowControl w:val="0"/>
      <w:jc w:val="both"/>
    </w:pPr>
    <w:rPr>
      <w:kern w:val="2"/>
      <w:sz w:val="21"/>
    </w:rPr>
  </w:style>
  <w:style w:type="paragraph" w:styleId="Heading3">
    <w:name w:val="heading 3"/>
    <w:basedOn w:val="Normal"/>
    <w:link w:val="Heading3Char"/>
    <w:uiPriority w:val="9"/>
    <w:qFormat/>
    <w:rsid w:val="00CA481C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48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FE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FEE"/>
    <w:rPr>
      <w:rFonts w:ascii="Tahoma" w:hAnsi="Tahoma" w:cs="Tahoma"/>
      <w:kern w:val="2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F669D"/>
    <w:rPr>
      <w:color w:val="0000FF"/>
      <w:u w:val="single"/>
    </w:rPr>
  </w:style>
  <w:style w:type="paragraph" w:customStyle="1" w:styleId="details">
    <w:name w:val="details"/>
    <w:basedOn w:val="Normal"/>
    <w:rsid w:val="002F669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jrnl">
    <w:name w:val="jrnl"/>
    <w:basedOn w:val="DefaultParagraphFont"/>
    <w:rsid w:val="002F669D"/>
  </w:style>
  <w:style w:type="paragraph" w:styleId="ListParagraph">
    <w:name w:val="List Paragraph"/>
    <w:basedOn w:val="Normal"/>
    <w:uiPriority w:val="34"/>
    <w:qFormat/>
    <w:rsid w:val="00694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s://www-ncbi-nlm-nih-gov.eproxy2.lib.hku.hk/pubmed/233259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341BC-8A5C-4BCF-AC8E-B176F07F2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2018-01-11T02:28:00Z</cp:lastPrinted>
  <dcterms:created xsi:type="dcterms:W3CDTF">2018-02-05T04:44:00Z</dcterms:created>
  <dcterms:modified xsi:type="dcterms:W3CDTF">2018-02-05T04:44:00Z</dcterms:modified>
</cp:coreProperties>
</file>