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5665B0" w:rsidRDefault="00B3082B" w:rsidP="005665B0">
      <w:pPr>
        <w:ind w:left="2880" w:firstLine="720"/>
        <w:rPr>
          <w:rFonts w:ascii="Times New Roman" w:hAnsi="Times New Roman" w:cs="Times New Roman"/>
          <w:b/>
          <w:sz w:val="24"/>
          <w:szCs w:val="24"/>
        </w:rPr>
      </w:pPr>
      <w:r>
        <w:rPr>
          <w:rFonts w:ascii="Times New Roman" w:hAnsi="Times New Roman" w:cs="Times New Roman"/>
          <w:b/>
          <w:sz w:val="24"/>
          <w:szCs w:val="24"/>
        </w:rPr>
        <w:t xml:space="preserve">Abstract Title: </w:t>
      </w:r>
    </w:p>
    <w:p w:rsidR="005665B0" w:rsidRPr="005665B0" w:rsidRDefault="005665B0" w:rsidP="005665B0">
      <w:pPr>
        <w:rPr>
          <w:rFonts w:ascii="Times New Roman" w:hAnsi="Times New Roman" w:cs="Times New Roman"/>
          <w:b/>
          <w:sz w:val="24"/>
          <w:szCs w:val="24"/>
          <w:lang w:val="en-US"/>
        </w:rPr>
      </w:pPr>
      <w:r w:rsidRPr="005665B0">
        <w:rPr>
          <w:rFonts w:ascii="Times New Roman" w:hAnsi="Times New Roman" w:cs="Times New Roman"/>
          <w:b/>
          <w:sz w:val="24"/>
          <w:szCs w:val="24"/>
          <w:lang w:val="en-US"/>
        </w:rPr>
        <w:t>Importance of the bone marrow and thymus for lymphocyte migration and memory</w:t>
      </w:r>
    </w:p>
    <w:p w:rsidR="005665B0" w:rsidRPr="00326C84" w:rsidRDefault="005665B0" w:rsidP="005665B0">
      <w:pPr>
        <w:ind w:left="2880" w:firstLine="720"/>
        <w:rPr>
          <w:rFonts w:ascii="Times New Roman" w:hAnsi="Times New Roman" w:cs="Times New Roman"/>
          <w:b/>
          <w:sz w:val="24"/>
          <w:szCs w:val="24"/>
          <w:lang w:val="en-US"/>
        </w:rPr>
      </w:pPr>
      <w:r w:rsidRPr="00326C84">
        <w:rPr>
          <w:rFonts w:ascii="Times New Roman" w:hAnsi="Times New Roman" w:cs="Times New Roman"/>
          <w:b/>
          <w:sz w:val="24"/>
          <w:szCs w:val="24"/>
          <w:lang w:val="en-US"/>
        </w:rPr>
        <w:t>Reinhard Pabst</w:t>
      </w:r>
    </w:p>
    <w:p w:rsidR="005665B0" w:rsidRPr="00326C84" w:rsidRDefault="005665B0" w:rsidP="005665B0">
      <w:pPr>
        <w:rPr>
          <w:rFonts w:ascii="Times New Roman" w:hAnsi="Times New Roman" w:cs="Times New Roman"/>
          <w:b/>
          <w:sz w:val="24"/>
          <w:szCs w:val="24"/>
          <w:lang w:val="en-US"/>
        </w:rPr>
      </w:pPr>
      <w:r w:rsidRPr="00326C84">
        <w:rPr>
          <w:rFonts w:ascii="Times New Roman" w:hAnsi="Times New Roman" w:cs="Times New Roman"/>
          <w:b/>
          <w:sz w:val="24"/>
          <w:szCs w:val="24"/>
          <w:lang w:val="en-US"/>
        </w:rPr>
        <w:t xml:space="preserve"> Inst. </w:t>
      </w:r>
      <w:proofErr w:type="spellStart"/>
      <w:r w:rsidRPr="00326C84">
        <w:rPr>
          <w:rFonts w:ascii="Times New Roman" w:hAnsi="Times New Roman" w:cs="Times New Roman"/>
          <w:b/>
          <w:sz w:val="24"/>
          <w:szCs w:val="24"/>
          <w:lang w:val="en-US"/>
        </w:rPr>
        <w:t>Immunomorphology</w:t>
      </w:r>
      <w:proofErr w:type="spellEnd"/>
      <w:r w:rsidRPr="00326C84">
        <w:rPr>
          <w:rFonts w:ascii="Times New Roman" w:hAnsi="Times New Roman" w:cs="Times New Roman"/>
          <w:b/>
          <w:sz w:val="24"/>
          <w:szCs w:val="24"/>
          <w:lang w:val="en-US"/>
        </w:rPr>
        <w:t>, Centre of Anatomy Medical School Hannover, Germany</w:t>
      </w:r>
    </w:p>
    <w:p w:rsidR="00DF04E3" w:rsidRPr="00326C84" w:rsidRDefault="00DF04E3" w:rsidP="00DF04E3">
      <w:pPr>
        <w:pStyle w:val="HTMLVorformatiert"/>
        <w:rPr>
          <w:rFonts w:ascii="Times New Roman" w:hAnsi="Times New Roman" w:cs="Times New Roman"/>
          <w:i/>
          <w:iCs/>
          <w:sz w:val="24"/>
          <w:szCs w:val="24"/>
          <w:lang w:val="en-US"/>
        </w:rPr>
      </w:pPr>
    </w:p>
    <w:p w:rsidR="00DF04E3" w:rsidRPr="00326C84" w:rsidRDefault="00DF04E3" w:rsidP="00DF04E3">
      <w:pPr>
        <w:pStyle w:val="HTMLVorformatiert"/>
        <w:tabs>
          <w:tab w:val="left" w:pos="4374"/>
        </w:tabs>
        <w:jc w:val="both"/>
        <w:rPr>
          <w:rFonts w:ascii="Times New Roman" w:hAnsi="Times New Roman" w:cs="Times New Roman"/>
          <w:b/>
          <w:sz w:val="24"/>
          <w:szCs w:val="24"/>
        </w:rPr>
      </w:pPr>
      <w:r w:rsidRPr="00326C84">
        <w:rPr>
          <w:rFonts w:ascii="Times New Roman" w:hAnsi="Times New Roman" w:cs="Times New Roman"/>
          <w:b/>
          <w:sz w:val="24"/>
          <w:szCs w:val="24"/>
        </w:rPr>
        <w:t>Abstract</w:t>
      </w:r>
    </w:p>
    <w:p w:rsidR="00DF04E3" w:rsidRPr="00326C84" w:rsidRDefault="00DF04E3" w:rsidP="00DF04E3">
      <w:pPr>
        <w:pStyle w:val="HTMLVorformatiert"/>
        <w:tabs>
          <w:tab w:val="left" w:pos="4374"/>
        </w:tabs>
        <w:jc w:val="both"/>
        <w:rPr>
          <w:rFonts w:ascii="Times New Roman" w:hAnsi="Times New Roman" w:cs="Times New Roman"/>
          <w:sz w:val="24"/>
          <w:szCs w:val="24"/>
        </w:rPr>
      </w:pPr>
    </w:p>
    <w:p w:rsidR="005665B0" w:rsidRPr="00326C84" w:rsidRDefault="005665B0" w:rsidP="005665B0">
      <w:pPr>
        <w:rPr>
          <w:rFonts w:ascii="Times New Roman" w:hAnsi="Times New Roman" w:cs="Times New Roman"/>
          <w:sz w:val="24"/>
          <w:szCs w:val="24"/>
          <w:lang w:val="en-US"/>
        </w:rPr>
      </w:pPr>
      <w:r w:rsidRPr="00326C84">
        <w:rPr>
          <w:rFonts w:ascii="Times New Roman" w:hAnsi="Times New Roman" w:cs="Times New Roman"/>
          <w:sz w:val="24"/>
          <w:szCs w:val="24"/>
          <w:lang w:val="en-US"/>
        </w:rPr>
        <w:t xml:space="preserve">The </w:t>
      </w:r>
      <w:r w:rsidRPr="00326C84">
        <w:rPr>
          <w:rFonts w:ascii="Times New Roman" w:hAnsi="Times New Roman" w:cs="Times New Roman"/>
          <w:sz w:val="24"/>
          <w:szCs w:val="24"/>
          <w:u w:val="single"/>
          <w:lang w:val="en-US"/>
        </w:rPr>
        <w:t>bone marrow</w:t>
      </w:r>
      <w:r w:rsidRPr="00326C84">
        <w:rPr>
          <w:rFonts w:ascii="Times New Roman" w:hAnsi="Times New Roman" w:cs="Times New Roman"/>
          <w:sz w:val="24"/>
          <w:szCs w:val="24"/>
          <w:lang w:val="en-US"/>
        </w:rPr>
        <w:t xml:space="preserve"> (BM) and thymus are mostly taken as primary lymphoid organ in which independent of antigens B-and T lymphocytes are produced. However, there are large members of T lymphocytes which migrate to the bone marrow. This is in particular relevant for memory T lymphocytes to lymphocytes produced in secondary lymphoid organs migrate to the BM. After arriving in the BM plasma cells have their migratory response to certain chemokines and become resident. Antigen specific memory B lymphocytes were preferentially found in the human BM. The </w:t>
      </w:r>
      <w:proofErr w:type="gramStart"/>
      <w:r w:rsidRPr="00326C84">
        <w:rPr>
          <w:rFonts w:ascii="Times New Roman" w:hAnsi="Times New Roman" w:cs="Times New Roman"/>
          <w:sz w:val="24"/>
          <w:szCs w:val="24"/>
          <w:lang w:val="en-US"/>
        </w:rPr>
        <w:t>subset of CD19 negative plasma cells were</w:t>
      </w:r>
      <w:proofErr w:type="gramEnd"/>
      <w:r w:rsidRPr="00326C84">
        <w:rPr>
          <w:rFonts w:ascii="Times New Roman" w:hAnsi="Times New Roman" w:cs="Times New Roman"/>
          <w:sz w:val="24"/>
          <w:szCs w:val="24"/>
          <w:lang w:val="en-US"/>
        </w:rPr>
        <w:t xml:space="preserve"> restricted to the BM. These data are also of clinical relevance e. g. in BM transplantation. </w:t>
      </w:r>
    </w:p>
    <w:p w:rsidR="005665B0" w:rsidRPr="00326C84" w:rsidRDefault="005665B0" w:rsidP="005665B0">
      <w:pPr>
        <w:rPr>
          <w:rFonts w:ascii="Times New Roman" w:hAnsi="Times New Roman" w:cs="Times New Roman"/>
          <w:sz w:val="24"/>
          <w:szCs w:val="24"/>
          <w:lang w:val="en-US"/>
        </w:rPr>
      </w:pPr>
      <w:r w:rsidRPr="00326C84">
        <w:rPr>
          <w:rFonts w:ascii="Times New Roman" w:hAnsi="Times New Roman" w:cs="Times New Roman"/>
          <w:sz w:val="24"/>
          <w:szCs w:val="24"/>
          <w:lang w:val="en-US"/>
        </w:rPr>
        <w:t xml:space="preserve">There is a continuous influx of lymphocytes into the thymus. These cells enter the thymus through specialized </w:t>
      </w:r>
      <w:proofErr w:type="spellStart"/>
      <w:r w:rsidRPr="00326C84">
        <w:rPr>
          <w:rFonts w:ascii="Times New Roman" w:hAnsi="Times New Roman" w:cs="Times New Roman"/>
          <w:sz w:val="24"/>
          <w:szCs w:val="24"/>
          <w:lang w:val="en-US"/>
        </w:rPr>
        <w:t>venules</w:t>
      </w:r>
      <w:proofErr w:type="spellEnd"/>
      <w:r w:rsidRPr="00326C84">
        <w:rPr>
          <w:rFonts w:ascii="Times New Roman" w:hAnsi="Times New Roman" w:cs="Times New Roman"/>
          <w:sz w:val="24"/>
          <w:szCs w:val="24"/>
          <w:lang w:val="en-US"/>
        </w:rPr>
        <w:t xml:space="preserve"> with a high endothelium in the medulla near to the cortex. This has been shown in rodents, pigs and sheep. There is also an influx of B lymphocytes into the thymus. The functional relevance of this migration route has not been studied until now. </w:t>
      </w:r>
    </w:p>
    <w:p w:rsidR="005665B0" w:rsidRPr="00326C84" w:rsidRDefault="005665B0" w:rsidP="005665B0">
      <w:pPr>
        <w:rPr>
          <w:rFonts w:ascii="Times New Roman" w:hAnsi="Times New Roman" w:cs="Times New Roman"/>
          <w:sz w:val="24"/>
          <w:szCs w:val="24"/>
          <w:lang w:val="en-US"/>
        </w:rPr>
      </w:pPr>
      <w:r w:rsidRPr="00326C84">
        <w:rPr>
          <w:rFonts w:ascii="Times New Roman" w:hAnsi="Times New Roman" w:cs="Times New Roman"/>
          <w:sz w:val="24"/>
          <w:szCs w:val="24"/>
          <w:lang w:val="en-US"/>
        </w:rPr>
        <w:t>In conclusion, the BM and thymus are not only exporting lymphoid cells but are very important organs for lymphocyte migration and memory.</w:t>
      </w:r>
    </w:p>
    <w:p w:rsidR="002350BC" w:rsidRPr="00326C84" w:rsidRDefault="002350BC" w:rsidP="00DF04E3">
      <w:pPr>
        <w:pStyle w:val="HTMLVorformatiert"/>
        <w:jc w:val="both"/>
        <w:rPr>
          <w:rFonts w:ascii="Times New Roman" w:hAnsi="Times New Roman" w:cs="Times New Roman"/>
          <w:sz w:val="24"/>
          <w:szCs w:val="24"/>
          <w:lang w:val="en-US"/>
        </w:rPr>
      </w:pPr>
    </w:p>
    <w:p w:rsidR="0028059F" w:rsidRPr="001B02EA" w:rsidRDefault="0028059F" w:rsidP="00DF04E3">
      <w:pPr>
        <w:pStyle w:val="HTMLVorformatiert"/>
        <w:jc w:val="both"/>
        <w:rPr>
          <w:rFonts w:ascii="Times New Roman" w:hAnsi="Times New Roman" w:cs="Times New Roman"/>
          <w:color w:val="auto"/>
          <w:sz w:val="24"/>
          <w:szCs w:val="24"/>
        </w:rPr>
      </w:pPr>
      <w:r w:rsidRPr="001B02EA">
        <w:rPr>
          <w:rFonts w:ascii="Times New Roman" w:hAnsi="Times New Roman" w:cs="Times New Roman"/>
          <w:b/>
          <w:color w:val="auto"/>
          <w:sz w:val="24"/>
          <w:szCs w:val="24"/>
        </w:rPr>
        <w:t>Keywords</w:t>
      </w:r>
      <w:r w:rsidRPr="001B02EA">
        <w:rPr>
          <w:rFonts w:ascii="Times New Roman" w:hAnsi="Times New Roman" w:cs="Times New Roman"/>
          <w:color w:val="auto"/>
          <w:sz w:val="24"/>
          <w:szCs w:val="24"/>
        </w:rPr>
        <w:t>—</w:t>
      </w:r>
      <w:r w:rsidR="001B02EA">
        <w:rPr>
          <w:rFonts w:ascii="Times New Roman" w:hAnsi="Times New Roman" w:cs="Times New Roman"/>
          <w:color w:val="auto"/>
          <w:sz w:val="24"/>
          <w:szCs w:val="24"/>
        </w:rPr>
        <w:t>bone marrow, lymphocyte migration, T + B lymphocyte</w:t>
      </w:r>
      <w:bookmarkStart w:id="0" w:name="_GoBack"/>
      <w:bookmarkEnd w:id="0"/>
      <w:r w:rsidR="001B02EA">
        <w:rPr>
          <w:rFonts w:ascii="Times New Roman" w:hAnsi="Times New Roman" w:cs="Times New Roman"/>
          <w:color w:val="auto"/>
          <w:sz w:val="24"/>
          <w:szCs w:val="24"/>
        </w:rPr>
        <w:t>, thymus</w:t>
      </w:r>
    </w:p>
    <w:p w:rsidR="00DF04E3" w:rsidRPr="001B02EA" w:rsidRDefault="00DF04E3" w:rsidP="00DF04E3">
      <w:pPr>
        <w:pStyle w:val="HTMLVorformatiert"/>
        <w:jc w:val="both"/>
        <w:rPr>
          <w:rFonts w:ascii="Times New Roman" w:hAnsi="Times New Roman" w:cs="Times New Roman"/>
          <w:color w:val="auto"/>
          <w:sz w:val="24"/>
          <w:szCs w:val="24"/>
        </w:rPr>
      </w:pPr>
    </w:p>
    <w:p w:rsidR="00DF04E3" w:rsidRPr="00326C84" w:rsidRDefault="00DF04E3" w:rsidP="00DF04E3">
      <w:pPr>
        <w:pStyle w:val="HTMLVorformatiert"/>
        <w:jc w:val="both"/>
        <w:rPr>
          <w:rFonts w:ascii="Times New Roman" w:hAnsi="Times New Roman" w:cs="Times New Roman"/>
          <w:i/>
          <w:iCs/>
          <w:sz w:val="24"/>
          <w:szCs w:val="24"/>
        </w:rPr>
      </w:pPr>
    </w:p>
    <w:p w:rsidR="00B3082B" w:rsidRPr="00326C84" w:rsidRDefault="0028059F" w:rsidP="005665B0">
      <w:pPr>
        <w:pStyle w:val="HTMLVorformatiert"/>
        <w:jc w:val="both"/>
        <w:rPr>
          <w:rFonts w:ascii="Times New Roman" w:hAnsi="Times New Roman" w:cs="Times New Roman"/>
          <w:iCs/>
          <w:sz w:val="24"/>
          <w:szCs w:val="24"/>
        </w:rPr>
      </w:pPr>
      <w:r w:rsidRPr="00326C84">
        <w:rPr>
          <w:rFonts w:ascii="Times New Roman" w:hAnsi="Times New Roman" w:cs="Times New Roman"/>
          <w:b/>
          <w:iCs/>
          <w:sz w:val="24"/>
          <w:szCs w:val="24"/>
        </w:rPr>
        <w:t xml:space="preserve">Professional </w:t>
      </w:r>
      <w:r w:rsidR="00DF04E3" w:rsidRPr="00326C84">
        <w:rPr>
          <w:rFonts w:ascii="Times New Roman" w:hAnsi="Times New Roman" w:cs="Times New Roman"/>
          <w:b/>
          <w:iCs/>
          <w:sz w:val="24"/>
          <w:szCs w:val="24"/>
        </w:rPr>
        <w:t xml:space="preserve">Biography </w:t>
      </w:r>
    </w:p>
    <w:p w:rsidR="00B3082B" w:rsidRPr="00326C84" w:rsidRDefault="00B3082B" w:rsidP="00DF04E3">
      <w:pPr>
        <w:pStyle w:val="HTMLVorformatiert"/>
        <w:jc w:val="both"/>
        <w:rPr>
          <w:rFonts w:ascii="Times New Roman" w:hAnsi="Times New Roman" w:cs="Times New Roman"/>
          <w:iCs/>
          <w:sz w:val="24"/>
          <w:szCs w:val="24"/>
        </w:rPr>
      </w:pPr>
    </w:p>
    <w:p w:rsidR="005665B0" w:rsidRPr="00326C84" w:rsidRDefault="005665B0" w:rsidP="00FB6316">
      <w:pPr>
        <w:spacing w:after="0"/>
        <w:rPr>
          <w:rFonts w:ascii="Times New Roman" w:hAnsi="Times New Roman" w:cs="Times New Roman"/>
          <w:b/>
          <w:sz w:val="24"/>
          <w:szCs w:val="24"/>
          <w:lang w:val="en-US"/>
        </w:rPr>
      </w:pPr>
      <w:r w:rsidRPr="00326C84">
        <w:rPr>
          <w:rFonts w:ascii="Times New Roman" w:hAnsi="Times New Roman" w:cs="Times New Roman"/>
          <w:sz w:val="24"/>
          <w:szCs w:val="24"/>
          <w:lang w:val="en-US"/>
        </w:rPr>
        <w:t>Prof. Dr. Reinhard Pabst was born on</w:t>
      </w:r>
      <w:r w:rsidRPr="00326C84">
        <w:rPr>
          <w:rFonts w:ascii="Times New Roman" w:hAnsi="Times New Roman" w:cs="Times New Roman"/>
          <w:b/>
          <w:sz w:val="24"/>
          <w:szCs w:val="24"/>
          <w:lang w:val="en-US"/>
        </w:rPr>
        <w:t xml:space="preserve"> </w:t>
      </w:r>
      <w:r w:rsidRPr="00326C84">
        <w:rPr>
          <w:rFonts w:ascii="Times New Roman" w:hAnsi="Times New Roman" w:cs="Times New Roman"/>
          <w:sz w:val="24"/>
          <w:szCs w:val="24"/>
          <w:lang w:val="en-US"/>
        </w:rPr>
        <w:t xml:space="preserve">03.11.1943. 1965 to 1970 he was a Medical Student at Medical School of Hannover and Glasgow University Scotland. </w:t>
      </w:r>
      <w:proofErr w:type="gramStart"/>
      <w:r w:rsidRPr="00326C84">
        <w:rPr>
          <w:rFonts w:ascii="Times New Roman" w:hAnsi="Times New Roman" w:cs="Times New Roman"/>
          <w:sz w:val="24"/>
          <w:szCs w:val="24"/>
          <w:lang w:val="en-US"/>
        </w:rPr>
        <w:t>1970 Dissertation Dr. med.</w:t>
      </w:r>
      <w:proofErr w:type="gramEnd"/>
      <w:r w:rsidRPr="00326C84">
        <w:rPr>
          <w:rFonts w:ascii="Times New Roman" w:hAnsi="Times New Roman" w:cs="Times New Roman"/>
          <w:sz w:val="24"/>
          <w:szCs w:val="24"/>
          <w:lang w:val="en-US"/>
        </w:rPr>
        <w:t xml:space="preserve"> And 1971 License as a medical doctor. </w:t>
      </w:r>
      <w:proofErr w:type="gramStart"/>
      <w:r w:rsidRPr="00326C84">
        <w:rPr>
          <w:rFonts w:ascii="Times New Roman" w:hAnsi="Times New Roman" w:cs="Times New Roman"/>
          <w:sz w:val="24"/>
          <w:szCs w:val="24"/>
          <w:lang w:val="en-US"/>
        </w:rPr>
        <w:t>Habilitation in clinical Physiology of Ulm Oct. 1971 to March 1976.</w:t>
      </w:r>
      <w:proofErr w:type="gramEnd"/>
      <w:r w:rsidRPr="00326C84">
        <w:rPr>
          <w:rFonts w:ascii="Times New Roman" w:hAnsi="Times New Roman" w:cs="Times New Roman"/>
          <w:sz w:val="24"/>
          <w:szCs w:val="24"/>
          <w:lang w:val="en-US"/>
        </w:rPr>
        <w:t xml:space="preserve"> He was a senior Research Fellow in Centre of Anatomy 1976 to 1979. 1980 he was Professor of Anatomy at Medical School Hannover.1986 to 1989 he was </w:t>
      </w:r>
      <w:proofErr w:type="spellStart"/>
      <w:r w:rsidRPr="00326C84">
        <w:rPr>
          <w:rFonts w:ascii="Times New Roman" w:hAnsi="Times New Roman" w:cs="Times New Roman"/>
          <w:sz w:val="24"/>
          <w:szCs w:val="24"/>
          <w:lang w:val="en-US"/>
        </w:rPr>
        <w:t>Prorector</w:t>
      </w:r>
      <w:proofErr w:type="spellEnd"/>
      <w:r w:rsidRPr="00326C84">
        <w:rPr>
          <w:rFonts w:ascii="Times New Roman" w:hAnsi="Times New Roman" w:cs="Times New Roman"/>
          <w:sz w:val="24"/>
          <w:szCs w:val="24"/>
          <w:lang w:val="en-US"/>
        </w:rPr>
        <w:t xml:space="preserve"> for Student Affairs at Medical School Hannover and 1993 to 1997 the Rector at Medical School Hannover. 2002 to 2006 he was Dean for Research at Medical School Hannover. He was Head of Institute of Functional and Applied Anatomy 1992 to 2009. From 2009 to 2015 he was Senior Research Prof. in </w:t>
      </w:r>
      <w:proofErr w:type="spellStart"/>
      <w:r w:rsidRPr="00326C84">
        <w:rPr>
          <w:rFonts w:ascii="Times New Roman" w:hAnsi="Times New Roman" w:cs="Times New Roman"/>
          <w:sz w:val="24"/>
          <w:szCs w:val="24"/>
          <w:lang w:val="en-US"/>
        </w:rPr>
        <w:t>Immunohistology</w:t>
      </w:r>
      <w:proofErr w:type="spellEnd"/>
      <w:r w:rsidRPr="00326C84">
        <w:rPr>
          <w:rFonts w:ascii="Times New Roman" w:hAnsi="Times New Roman" w:cs="Times New Roman"/>
          <w:sz w:val="24"/>
          <w:szCs w:val="24"/>
          <w:lang w:val="en-US"/>
        </w:rPr>
        <w:t xml:space="preserve">. </w:t>
      </w:r>
    </w:p>
    <w:p w:rsidR="005665B0" w:rsidRPr="00326C84" w:rsidRDefault="005665B0" w:rsidP="00FB6316">
      <w:pPr>
        <w:spacing w:after="0"/>
        <w:rPr>
          <w:rFonts w:ascii="Times New Roman" w:hAnsi="Times New Roman" w:cs="Times New Roman"/>
          <w:sz w:val="24"/>
          <w:szCs w:val="24"/>
          <w:lang w:val="en-US"/>
        </w:rPr>
      </w:pPr>
    </w:p>
    <w:p w:rsidR="005665B0" w:rsidRPr="00326C84" w:rsidRDefault="005665B0" w:rsidP="00FB6316">
      <w:pPr>
        <w:spacing w:after="0"/>
        <w:rPr>
          <w:rFonts w:ascii="Times New Roman" w:hAnsi="Times New Roman" w:cs="Times New Roman"/>
          <w:sz w:val="24"/>
          <w:szCs w:val="24"/>
          <w:lang w:val="en-US"/>
        </w:rPr>
      </w:pPr>
      <w:r w:rsidRPr="00326C84">
        <w:rPr>
          <w:rFonts w:ascii="Times New Roman" w:hAnsi="Times New Roman" w:cs="Times New Roman"/>
          <w:sz w:val="24"/>
          <w:szCs w:val="24"/>
          <w:lang w:val="en-US"/>
        </w:rPr>
        <w:t xml:space="preserve">Research: Lymphocyte production and migration lymphoid organs supported by the German Research Foundation more than 400 peer-reviewed papers (see Pub Med) </w:t>
      </w:r>
    </w:p>
    <w:p w:rsidR="005665B0" w:rsidRPr="00326C84" w:rsidRDefault="005665B0" w:rsidP="00FB6316">
      <w:pPr>
        <w:spacing w:after="0"/>
        <w:rPr>
          <w:rFonts w:ascii="Times New Roman" w:hAnsi="Times New Roman" w:cs="Times New Roman"/>
          <w:sz w:val="24"/>
          <w:szCs w:val="24"/>
          <w:lang w:val="en-US"/>
        </w:rPr>
      </w:pPr>
      <w:r w:rsidRPr="00326C84">
        <w:rPr>
          <w:rFonts w:ascii="Times New Roman" w:hAnsi="Times New Roman" w:cs="Times New Roman"/>
          <w:sz w:val="24"/>
          <w:szCs w:val="24"/>
          <w:lang w:val="en-US"/>
        </w:rPr>
        <w:t>Book chapters in Immunology:</w:t>
      </w:r>
    </w:p>
    <w:p w:rsidR="005665B0" w:rsidRPr="00326C84" w:rsidRDefault="005665B0" w:rsidP="00FB6316">
      <w:pPr>
        <w:spacing w:after="0"/>
        <w:rPr>
          <w:rFonts w:ascii="Times New Roman" w:hAnsi="Times New Roman" w:cs="Times New Roman"/>
          <w:sz w:val="24"/>
          <w:szCs w:val="24"/>
          <w:lang w:val="en-US"/>
        </w:rPr>
      </w:pPr>
      <w:r w:rsidRPr="00326C84">
        <w:rPr>
          <w:rFonts w:ascii="Times New Roman" w:hAnsi="Times New Roman" w:cs="Times New Roman"/>
          <w:sz w:val="24"/>
          <w:szCs w:val="24"/>
          <w:lang w:val="en-US"/>
        </w:rPr>
        <w:t xml:space="preserve">1. Pabst R. Mucosa-associated lymphoid tissue of the lung. </w:t>
      </w:r>
      <w:proofErr w:type="gramStart"/>
      <w:r w:rsidRPr="00326C84">
        <w:rPr>
          <w:rFonts w:ascii="Times New Roman" w:hAnsi="Times New Roman" w:cs="Times New Roman"/>
          <w:sz w:val="24"/>
          <w:szCs w:val="24"/>
          <w:lang w:val="en-US"/>
        </w:rPr>
        <w:t>Localization, members and dynamics of lymphoid cells in the fine different compartments of the lung.</w:t>
      </w:r>
      <w:proofErr w:type="gramEnd"/>
      <w:r w:rsidRPr="00326C84">
        <w:rPr>
          <w:rFonts w:ascii="Times New Roman" w:hAnsi="Times New Roman" w:cs="Times New Roman"/>
          <w:sz w:val="24"/>
          <w:szCs w:val="24"/>
          <w:lang w:val="en-US"/>
        </w:rPr>
        <w:t xml:space="preserve"> </w:t>
      </w:r>
      <w:proofErr w:type="gramStart"/>
      <w:r w:rsidRPr="00326C84">
        <w:rPr>
          <w:rFonts w:ascii="Times New Roman" w:hAnsi="Times New Roman" w:cs="Times New Roman"/>
          <w:sz w:val="24"/>
          <w:szCs w:val="24"/>
          <w:lang w:val="en-US"/>
        </w:rPr>
        <w:t xml:space="preserve">In </w:t>
      </w:r>
      <w:proofErr w:type="spellStart"/>
      <w:r w:rsidRPr="00326C84">
        <w:rPr>
          <w:rFonts w:ascii="Times New Roman" w:hAnsi="Times New Roman" w:cs="Times New Roman"/>
          <w:sz w:val="24"/>
          <w:szCs w:val="24"/>
          <w:lang w:val="en-US"/>
        </w:rPr>
        <w:t>Astma</w:t>
      </w:r>
      <w:proofErr w:type="spellEnd"/>
      <w:r w:rsidRPr="00326C84">
        <w:rPr>
          <w:rFonts w:ascii="Times New Roman" w:hAnsi="Times New Roman" w:cs="Times New Roman"/>
          <w:sz w:val="24"/>
          <w:szCs w:val="24"/>
          <w:lang w:val="en-US"/>
        </w:rPr>
        <w:t xml:space="preserve"> and Rhinitis 2</w:t>
      </w:r>
      <w:r w:rsidRPr="00326C84">
        <w:rPr>
          <w:rFonts w:ascii="Times New Roman" w:hAnsi="Times New Roman" w:cs="Times New Roman"/>
          <w:sz w:val="24"/>
          <w:szCs w:val="24"/>
          <w:vertAlign w:val="superscript"/>
          <w:lang w:val="en-US"/>
        </w:rPr>
        <w:t>nd</w:t>
      </w:r>
      <w:r w:rsidRPr="00326C84">
        <w:rPr>
          <w:rFonts w:ascii="Times New Roman" w:hAnsi="Times New Roman" w:cs="Times New Roman"/>
          <w:sz w:val="24"/>
          <w:szCs w:val="24"/>
          <w:lang w:val="en-US"/>
        </w:rPr>
        <w:t>.</w:t>
      </w:r>
      <w:proofErr w:type="gramEnd"/>
      <w:r w:rsidRPr="00326C84">
        <w:rPr>
          <w:rFonts w:ascii="Times New Roman" w:hAnsi="Times New Roman" w:cs="Times New Roman"/>
          <w:sz w:val="24"/>
          <w:szCs w:val="24"/>
          <w:lang w:val="en-US"/>
        </w:rPr>
        <w:t xml:space="preserve"> Ed. </w:t>
      </w:r>
      <w:proofErr w:type="spellStart"/>
      <w:r w:rsidRPr="00326C84">
        <w:rPr>
          <w:rFonts w:ascii="Times New Roman" w:hAnsi="Times New Roman" w:cs="Times New Roman"/>
          <w:sz w:val="24"/>
          <w:szCs w:val="24"/>
          <w:lang w:val="en-US"/>
        </w:rPr>
        <w:t>Busse</w:t>
      </w:r>
      <w:proofErr w:type="spellEnd"/>
      <w:r w:rsidRPr="00326C84">
        <w:rPr>
          <w:rFonts w:ascii="Times New Roman" w:hAnsi="Times New Roman" w:cs="Times New Roman"/>
          <w:sz w:val="24"/>
          <w:szCs w:val="24"/>
          <w:lang w:val="en-US"/>
        </w:rPr>
        <w:t>, W.W., Holgate S.T., (</w:t>
      </w:r>
      <w:proofErr w:type="spellStart"/>
      <w:proofErr w:type="gramStart"/>
      <w:r w:rsidRPr="00326C84">
        <w:rPr>
          <w:rFonts w:ascii="Times New Roman" w:hAnsi="Times New Roman" w:cs="Times New Roman"/>
          <w:sz w:val="24"/>
          <w:szCs w:val="24"/>
          <w:lang w:val="en-US"/>
        </w:rPr>
        <w:t>eds</w:t>
      </w:r>
      <w:proofErr w:type="spellEnd"/>
      <w:proofErr w:type="gramEnd"/>
      <w:r w:rsidRPr="00326C84">
        <w:rPr>
          <w:rFonts w:ascii="Times New Roman" w:hAnsi="Times New Roman" w:cs="Times New Roman"/>
          <w:sz w:val="24"/>
          <w:szCs w:val="24"/>
          <w:lang w:val="en-US"/>
        </w:rPr>
        <w:t>) Blackwell Science Oxford 1 2000 pp. 543-556.</w:t>
      </w:r>
    </w:p>
    <w:p w:rsidR="005665B0" w:rsidRPr="00326C84" w:rsidRDefault="005665B0" w:rsidP="00FB6316">
      <w:pPr>
        <w:spacing w:after="0"/>
        <w:rPr>
          <w:rFonts w:ascii="Times New Roman" w:hAnsi="Times New Roman" w:cs="Times New Roman"/>
          <w:sz w:val="24"/>
          <w:szCs w:val="24"/>
          <w:lang w:val="en-US"/>
        </w:rPr>
      </w:pPr>
      <w:r w:rsidRPr="00326C84">
        <w:rPr>
          <w:rFonts w:ascii="Times New Roman" w:hAnsi="Times New Roman" w:cs="Times New Roman"/>
          <w:sz w:val="24"/>
          <w:szCs w:val="24"/>
          <w:lang w:val="en-US"/>
        </w:rPr>
        <w:t xml:space="preserve">2. Pabst R., </w:t>
      </w:r>
      <w:proofErr w:type="spellStart"/>
      <w:r w:rsidRPr="00326C84">
        <w:rPr>
          <w:rFonts w:ascii="Times New Roman" w:hAnsi="Times New Roman" w:cs="Times New Roman"/>
          <w:sz w:val="24"/>
          <w:szCs w:val="24"/>
          <w:lang w:val="en-US"/>
        </w:rPr>
        <w:t>Brandzaeg</w:t>
      </w:r>
      <w:proofErr w:type="spellEnd"/>
      <w:r w:rsidRPr="00326C84">
        <w:rPr>
          <w:rFonts w:ascii="Times New Roman" w:hAnsi="Times New Roman" w:cs="Times New Roman"/>
          <w:sz w:val="24"/>
          <w:szCs w:val="24"/>
          <w:lang w:val="en-US"/>
        </w:rPr>
        <w:t xml:space="preserve"> P. Development and structure of mucosal Tissue. In: Principles of Mucosal Immunology P. E. Smith, T.T. Mac Donald, R.S. Blum (</w:t>
      </w:r>
      <w:proofErr w:type="spellStart"/>
      <w:r w:rsidRPr="00326C84">
        <w:rPr>
          <w:rFonts w:ascii="Times New Roman" w:hAnsi="Times New Roman" w:cs="Times New Roman"/>
          <w:sz w:val="24"/>
          <w:szCs w:val="24"/>
          <w:lang w:val="en-US"/>
        </w:rPr>
        <w:t>Eds</w:t>
      </w:r>
      <w:proofErr w:type="spellEnd"/>
      <w:r w:rsidRPr="00326C84">
        <w:rPr>
          <w:rFonts w:ascii="Times New Roman" w:hAnsi="Times New Roman" w:cs="Times New Roman"/>
          <w:sz w:val="24"/>
          <w:szCs w:val="24"/>
          <w:lang w:val="en-US"/>
        </w:rPr>
        <w:t>). Garland Science London 2013, pp. 1-18.</w:t>
      </w:r>
    </w:p>
    <w:p w:rsidR="005665B0" w:rsidRPr="00326C84" w:rsidRDefault="005665B0" w:rsidP="00FB6316">
      <w:pPr>
        <w:spacing w:after="0"/>
        <w:rPr>
          <w:rFonts w:ascii="Times New Roman" w:hAnsi="Times New Roman" w:cs="Times New Roman"/>
          <w:sz w:val="24"/>
          <w:szCs w:val="24"/>
          <w:lang w:val="en-US"/>
        </w:rPr>
      </w:pPr>
      <w:r w:rsidRPr="00326C84">
        <w:rPr>
          <w:rFonts w:ascii="Times New Roman" w:hAnsi="Times New Roman" w:cs="Times New Roman"/>
          <w:sz w:val="24"/>
          <w:szCs w:val="24"/>
          <w:lang w:val="en-US"/>
        </w:rPr>
        <w:t xml:space="preserve">3. Pabst R. Airway immune system. In: Encyclopedia of </w:t>
      </w:r>
      <w:proofErr w:type="spellStart"/>
      <w:r w:rsidRPr="00326C84">
        <w:rPr>
          <w:rFonts w:ascii="Times New Roman" w:hAnsi="Times New Roman" w:cs="Times New Roman"/>
          <w:sz w:val="24"/>
          <w:szCs w:val="24"/>
          <w:lang w:val="en-US"/>
        </w:rPr>
        <w:t>immunobiology</w:t>
      </w:r>
      <w:proofErr w:type="spellEnd"/>
      <w:r w:rsidRPr="00326C84">
        <w:rPr>
          <w:rFonts w:ascii="Times New Roman" w:hAnsi="Times New Roman" w:cs="Times New Roman"/>
          <w:sz w:val="24"/>
          <w:szCs w:val="24"/>
          <w:lang w:val="en-US"/>
        </w:rPr>
        <w:t xml:space="preserve"> M. J. </w:t>
      </w:r>
      <w:proofErr w:type="spellStart"/>
      <w:r w:rsidRPr="00326C84">
        <w:rPr>
          <w:rFonts w:ascii="Times New Roman" w:hAnsi="Times New Roman" w:cs="Times New Roman"/>
          <w:sz w:val="24"/>
          <w:szCs w:val="24"/>
          <w:lang w:val="en-US"/>
        </w:rPr>
        <w:t>Ratcliffe</w:t>
      </w:r>
      <w:proofErr w:type="spellEnd"/>
      <w:r w:rsidRPr="00326C84">
        <w:rPr>
          <w:rFonts w:ascii="Times New Roman" w:hAnsi="Times New Roman" w:cs="Times New Roman"/>
          <w:sz w:val="24"/>
          <w:szCs w:val="24"/>
          <w:lang w:val="en-US"/>
        </w:rPr>
        <w:t xml:space="preserve"> (</w:t>
      </w:r>
      <w:proofErr w:type="spellStart"/>
      <w:proofErr w:type="gramStart"/>
      <w:r w:rsidRPr="00326C84">
        <w:rPr>
          <w:rFonts w:ascii="Times New Roman" w:hAnsi="Times New Roman" w:cs="Times New Roman"/>
          <w:sz w:val="24"/>
          <w:szCs w:val="24"/>
          <w:lang w:val="en-US"/>
        </w:rPr>
        <w:t>ed</w:t>
      </w:r>
      <w:proofErr w:type="spellEnd"/>
      <w:proofErr w:type="gramEnd"/>
      <w:r w:rsidRPr="00326C84">
        <w:rPr>
          <w:rFonts w:ascii="Times New Roman" w:hAnsi="Times New Roman" w:cs="Times New Roman"/>
          <w:sz w:val="24"/>
          <w:szCs w:val="24"/>
          <w:lang w:val="en-US"/>
        </w:rPr>
        <w:t xml:space="preserve">). </w:t>
      </w:r>
      <w:proofErr w:type="gramStart"/>
      <w:r w:rsidRPr="00326C84">
        <w:rPr>
          <w:rFonts w:ascii="Times New Roman" w:hAnsi="Times New Roman" w:cs="Times New Roman"/>
          <w:sz w:val="24"/>
          <w:szCs w:val="24"/>
          <w:lang w:val="en-US"/>
        </w:rPr>
        <w:t>Vol 3, St. Louis Elsevier 2016 pp. 433-465.</w:t>
      </w:r>
      <w:proofErr w:type="gramEnd"/>
    </w:p>
    <w:p w:rsidR="005665B0" w:rsidRPr="00326C84" w:rsidRDefault="005665B0" w:rsidP="00FB6316">
      <w:pPr>
        <w:spacing w:after="0"/>
        <w:rPr>
          <w:rFonts w:ascii="Times New Roman" w:hAnsi="Times New Roman" w:cs="Times New Roman"/>
          <w:sz w:val="24"/>
          <w:szCs w:val="24"/>
          <w:lang w:val="en-US"/>
        </w:rPr>
      </w:pPr>
      <w:r w:rsidRPr="00326C84">
        <w:rPr>
          <w:rFonts w:ascii="Times New Roman" w:hAnsi="Times New Roman" w:cs="Times New Roman"/>
          <w:sz w:val="24"/>
          <w:szCs w:val="24"/>
          <w:lang w:val="en-US"/>
        </w:rPr>
        <w:t>Member of the National Academy of Science (</w:t>
      </w:r>
      <w:proofErr w:type="spellStart"/>
      <w:r w:rsidRPr="00326C84">
        <w:rPr>
          <w:rFonts w:ascii="Times New Roman" w:hAnsi="Times New Roman" w:cs="Times New Roman"/>
          <w:sz w:val="24"/>
          <w:szCs w:val="24"/>
          <w:lang w:val="en-US"/>
        </w:rPr>
        <w:t>Leopoldina</w:t>
      </w:r>
      <w:proofErr w:type="spellEnd"/>
      <w:r w:rsidRPr="00326C84">
        <w:rPr>
          <w:rFonts w:ascii="Times New Roman" w:hAnsi="Times New Roman" w:cs="Times New Roman"/>
          <w:sz w:val="24"/>
          <w:szCs w:val="24"/>
          <w:lang w:val="en-US"/>
        </w:rPr>
        <w:t xml:space="preserve">) </w:t>
      </w:r>
      <w:proofErr w:type="spellStart"/>
      <w:r w:rsidRPr="00326C84">
        <w:rPr>
          <w:rFonts w:ascii="Times New Roman" w:hAnsi="Times New Roman" w:cs="Times New Roman"/>
          <w:sz w:val="24"/>
          <w:szCs w:val="24"/>
          <w:lang w:val="en-US"/>
        </w:rPr>
        <w:t>Honory</w:t>
      </w:r>
      <w:proofErr w:type="spellEnd"/>
      <w:r w:rsidRPr="00326C84">
        <w:rPr>
          <w:rFonts w:ascii="Times New Roman" w:hAnsi="Times New Roman" w:cs="Times New Roman"/>
          <w:sz w:val="24"/>
          <w:szCs w:val="24"/>
          <w:lang w:val="en-US"/>
        </w:rPr>
        <w:t xml:space="preserve"> degree Dr. med. Vet. Veterinary School Hannover</w:t>
      </w:r>
    </w:p>
    <w:p w:rsidR="005665B0" w:rsidRPr="00326C84" w:rsidRDefault="005665B0" w:rsidP="00FB6316">
      <w:pPr>
        <w:spacing w:after="0"/>
        <w:rPr>
          <w:rFonts w:ascii="Times New Roman" w:hAnsi="Times New Roman" w:cs="Times New Roman"/>
          <w:sz w:val="24"/>
          <w:szCs w:val="24"/>
          <w:lang w:val="en-US"/>
        </w:rPr>
      </w:pPr>
    </w:p>
    <w:p w:rsidR="005665B0" w:rsidRDefault="005665B0" w:rsidP="005665B0">
      <w:pPr>
        <w:spacing w:after="0"/>
        <w:rPr>
          <w:sz w:val="20"/>
          <w:szCs w:val="20"/>
          <w:lang w:val="en-US"/>
        </w:rPr>
      </w:pPr>
    </w:p>
    <w:p w:rsidR="005665B0" w:rsidRDefault="005665B0" w:rsidP="005665B0">
      <w:pPr>
        <w:rPr>
          <w:sz w:val="20"/>
          <w:szCs w:val="20"/>
          <w:lang w:val="en-US"/>
        </w:rPr>
      </w:pPr>
      <w:r>
        <w:rPr>
          <w:noProof/>
          <w:lang w:val="de-DE" w:eastAsia="de-DE"/>
        </w:rPr>
        <w:drawing>
          <wp:inline distT="0" distB="0" distL="0" distR="0" wp14:anchorId="66020460" wp14:editId="766EC2D8">
            <wp:extent cx="1427967" cy="2140742"/>
            <wp:effectExtent l="0" t="0" r="127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2_Foto Pabs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32119" cy="2146966"/>
                    </a:xfrm>
                    <a:prstGeom prst="rect">
                      <a:avLst/>
                    </a:prstGeom>
                  </pic:spPr>
                </pic:pic>
              </a:graphicData>
            </a:graphic>
          </wp:inline>
        </w:drawing>
      </w:r>
    </w:p>
    <w:p w:rsidR="005665B0" w:rsidRDefault="005665B0" w:rsidP="00DF04E3">
      <w:pPr>
        <w:pStyle w:val="HTMLVorformatiert"/>
        <w:jc w:val="both"/>
        <w:rPr>
          <w:rFonts w:ascii="Times New Roman" w:hAnsi="Times New Roman" w:cs="Times New Roman"/>
          <w:iCs/>
          <w:sz w:val="24"/>
        </w:rPr>
      </w:pPr>
    </w:p>
    <w:p w:rsidR="0024727D" w:rsidRDefault="001B02EA" w:rsidP="00B3082B">
      <w:pPr>
        <w:pStyle w:val="HTMLVorformatiert"/>
        <w:jc w:val="right"/>
        <w:rPr>
          <w:rFonts w:ascii="Times New Roman" w:hAnsi="Times New Roman" w:cs="Times New Roman"/>
          <w:iCs/>
          <w:sz w:val="24"/>
        </w:rPr>
      </w:pPr>
      <w:hyperlink r:id="rId8" w:history="1">
        <w:r w:rsidR="0024727D" w:rsidRPr="007633C0">
          <w:rPr>
            <w:rStyle w:val="Hyperlink"/>
            <w:rFonts w:ascii="Times New Roman" w:hAnsi="Times New Roman" w:cs="Times New Roman"/>
            <w:iCs/>
            <w:sz w:val="24"/>
          </w:rPr>
          <w:t>Pabst.reinhard@mh-hannover.de</w:t>
        </w:r>
      </w:hyperlink>
    </w:p>
    <w:p w:rsidR="00B3082B" w:rsidRPr="00DF04E3" w:rsidRDefault="00B3082B" w:rsidP="00B3082B">
      <w:pPr>
        <w:pStyle w:val="HTMLVorformatiert"/>
        <w:jc w:val="right"/>
        <w:rPr>
          <w:rFonts w:ascii="Times New Roman" w:hAnsi="Times New Roman" w:cs="Times New Roman"/>
          <w:iCs/>
          <w:sz w:val="24"/>
        </w:rPr>
      </w:pP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2CCD" w:rsidRDefault="00EC2CCD" w:rsidP="00495C76">
      <w:pPr>
        <w:spacing w:after="0" w:line="240" w:lineRule="auto"/>
      </w:pPr>
      <w:r>
        <w:separator/>
      </w:r>
    </w:p>
  </w:endnote>
  <w:endnote w:type="continuationSeparator" w:id="0">
    <w:p w:rsidR="00EC2CCD" w:rsidRDefault="00EC2CC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2CCD" w:rsidRDefault="00EC2CCD" w:rsidP="00495C76">
      <w:pPr>
        <w:spacing w:after="0" w:line="240" w:lineRule="auto"/>
      </w:pPr>
      <w:r>
        <w:separator/>
      </w:r>
    </w:p>
  </w:footnote>
  <w:footnote w:type="continuationSeparator" w:id="0">
    <w:p w:rsidR="00EC2CCD" w:rsidRDefault="00EC2CCD"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Kopfzeile"/>
      <w:jc w:val="center"/>
    </w:pPr>
    <w:r>
      <w:rPr>
        <w:noProof/>
        <w:lang w:val="de-DE" w:eastAsia="de-DE"/>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B02EA"/>
    <w:rsid w:val="002350BC"/>
    <w:rsid w:val="0024727D"/>
    <w:rsid w:val="0028059F"/>
    <w:rsid w:val="002F4DF0"/>
    <w:rsid w:val="00326C84"/>
    <w:rsid w:val="00333E31"/>
    <w:rsid w:val="0036196B"/>
    <w:rsid w:val="0038483D"/>
    <w:rsid w:val="00435234"/>
    <w:rsid w:val="00495C76"/>
    <w:rsid w:val="005665B0"/>
    <w:rsid w:val="00627419"/>
    <w:rsid w:val="006C057D"/>
    <w:rsid w:val="00B3082B"/>
    <w:rsid w:val="00B6703B"/>
    <w:rsid w:val="00BA654F"/>
    <w:rsid w:val="00CE511D"/>
    <w:rsid w:val="00DF04E3"/>
    <w:rsid w:val="00EC2CCD"/>
    <w:rsid w:val="00FB631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 w:type="character" w:styleId="Hyperlink">
    <w:name w:val="Hyperlink"/>
    <w:basedOn w:val="Absatz-Standardschriftart"/>
    <w:uiPriority w:val="99"/>
    <w:unhideWhenUsed/>
    <w:rsid w:val="0024727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 w:type="character" w:styleId="Hyperlink">
    <w:name w:val="Hyperlink"/>
    <w:basedOn w:val="Absatz-Standardschriftart"/>
    <w:uiPriority w:val="99"/>
    <w:unhideWhenUsed/>
    <w:rsid w:val="0024727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bst.reinhard@mh-hannover.de"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443</Words>
  <Characters>2792</Characters>
  <Application>Microsoft Office Word</Application>
  <DocSecurity>0</DocSecurity>
  <Lines>23</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Wallbaum, Silke</cp:lastModifiedBy>
  <cp:revision>6</cp:revision>
  <dcterms:created xsi:type="dcterms:W3CDTF">2017-10-18T11:58:00Z</dcterms:created>
  <dcterms:modified xsi:type="dcterms:W3CDTF">2017-10-19T08:56:00Z</dcterms:modified>
</cp:coreProperties>
</file>