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D5AB8" w:rsidRPr="002D5AB8">
        <w:rPr>
          <w:rFonts w:ascii="Times New Roman" w:hAnsi="Times New Roman" w:cs="Times New Roman"/>
          <w:b/>
          <w:sz w:val="24"/>
          <w:szCs w:val="24"/>
        </w:rPr>
        <w:t xml:space="preserve">Prognostic value of circulating cytokines in </w:t>
      </w:r>
      <w:r w:rsidR="006077A3">
        <w:rPr>
          <w:rFonts w:ascii="Times New Roman" w:hAnsi="Times New Roman" w:cs="Times New Roman"/>
          <w:b/>
          <w:sz w:val="24"/>
          <w:szCs w:val="24"/>
        </w:rPr>
        <w:t>Breast</w:t>
      </w:r>
      <w:r w:rsidR="002D5AB8" w:rsidRPr="002D5AB8">
        <w:rPr>
          <w:rFonts w:ascii="Times New Roman" w:hAnsi="Times New Roman" w:cs="Times New Roman"/>
          <w:b/>
          <w:sz w:val="24"/>
          <w:szCs w:val="24"/>
        </w:rPr>
        <w:t xml:space="preserve"> cancer: A prospective study in 60 </w:t>
      </w:r>
      <w:r w:rsidR="006077A3">
        <w:rPr>
          <w:rFonts w:ascii="Times New Roman" w:hAnsi="Times New Roman" w:cs="Times New Roman"/>
          <w:b/>
          <w:sz w:val="24"/>
          <w:szCs w:val="24"/>
        </w:rPr>
        <w:t>Breast</w:t>
      </w:r>
      <w:r w:rsidR="002D5AB8" w:rsidRPr="002D5AB8">
        <w:rPr>
          <w:rFonts w:ascii="Times New Roman" w:hAnsi="Times New Roman" w:cs="Times New Roman"/>
          <w:b/>
          <w:sz w:val="24"/>
          <w:szCs w:val="24"/>
        </w:rPr>
        <w:t xml:space="preserve"> cancer patients.</w:t>
      </w:r>
    </w:p>
    <w:p w:rsidR="00DF04E3" w:rsidRDefault="002D5AB8" w:rsidP="00DF04E3">
      <w:pPr>
        <w:pStyle w:val="PrformatHTML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 w:rsidRPr="002D5AB8">
        <w:rPr>
          <w:rFonts w:ascii="Times New Roman" w:hAnsi="Times New Roman" w:cs="Times New Roman"/>
          <w:sz w:val="24"/>
          <w:u w:val="single"/>
        </w:rPr>
        <w:t>Ayari</w:t>
      </w:r>
      <w:proofErr w:type="spellEnd"/>
      <w:r w:rsidRPr="002D5AB8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J1</w:t>
      </w:r>
      <w:r w:rsidRPr="002D5AB8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="006077A3">
        <w:rPr>
          <w:rFonts w:ascii="Times New Roman" w:hAnsi="Times New Roman" w:cs="Times New Roman"/>
          <w:sz w:val="24"/>
          <w:u w:val="single"/>
        </w:rPr>
        <w:t>Shourouk</w:t>
      </w:r>
      <w:proofErr w:type="spellEnd"/>
      <w:r w:rsidR="006077A3">
        <w:rPr>
          <w:rFonts w:ascii="Times New Roman" w:hAnsi="Times New Roman" w:cs="Times New Roman"/>
          <w:sz w:val="24"/>
          <w:u w:val="single"/>
        </w:rPr>
        <w:t xml:space="preserve"> Haj Ammar</w:t>
      </w:r>
      <w:r>
        <w:rPr>
          <w:rFonts w:ascii="Times New Roman" w:hAnsi="Times New Roman" w:cs="Times New Roman"/>
          <w:sz w:val="24"/>
          <w:u w:val="single"/>
        </w:rPr>
        <w:t>1</w:t>
      </w:r>
      <w:r w:rsidRPr="002D5AB8">
        <w:rPr>
          <w:rFonts w:ascii="Times New Roman" w:hAnsi="Times New Roman" w:cs="Times New Roman"/>
          <w:sz w:val="24"/>
          <w:u w:val="single"/>
        </w:rPr>
        <w:t>, Balti M</w:t>
      </w:r>
      <w:r>
        <w:rPr>
          <w:rFonts w:ascii="Times New Roman" w:hAnsi="Times New Roman" w:cs="Times New Roman"/>
          <w:sz w:val="24"/>
          <w:u w:val="single"/>
        </w:rPr>
        <w:t>1</w:t>
      </w:r>
      <w:r w:rsidRPr="002D5AB8">
        <w:rPr>
          <w:rFonts w:ascii="Times New Roman" w:hAnsi="Times New Roman" w:cs="Times New Roman"/>
          <w:sz w:val="24"/>
          <w:u w:val="single"/>
        </w:rPr>
        <w:t xml:space="preserve">, Ben </w:t>
      </w:r>
      <w:proofErr w:type="spellStart"/>
      <w:r w:rsidRPr="002D5AB8">
        <w:rPr>
          <w:rFonts w:ascii="Times New Roman" w:hAnsi="Times New Roman" w:cs="Times New Roman"/>
          <w:sz w:val="24"/>
          <w:u w:val="single"/>
        </w:rPr>
        <w:t>Azaiz</w:t>
      </w:r>
      <w:proofErr w:type="spellEnd"/>
      <w:r w:rsidRPr="002D5AB8">
        <w:rPr>
          <w:rFonts w:ascii="Times New Roman" w:hAnsi="Times New Roman" w:cs="Times New Roman"/>
          <w:sz w:val="24"/>
          <w:u w:val="single"/>
        </w:rPr>
        <w:t xml:space="preserve"> Mouna</w:t>
      </w:r>
      <w:r>
        <w:rPr>
          <w:rFonts w:ascii="Times New Roman" w:hAnsi="Times New Roman" w:cs="Times New Roman"/>
          <w:sz w:val="24"/>
          <w:u w:val="single"/>
        </w:rPr>
        <w:t>2</w:t>
      </w:r>
      <w:r w:rsidRPr="002D5AB8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2D5AB8">
        <w:rPr>
          <w:rFonts w:ascii="Times New Roman" w:hAnsi="Times New Roman" w:cs="Times New Roman"/>
          <w:sz w:val="24"/>
          <w:u w:val="single"/>
        </w:rPr>
        <w:t>Ghazouani</w:t>
      </w:r>
      <w:proofErr w:type="spellEnd"/>
      <w:r w:rsidRPr="002D5AB8">
        <w:rPr>
          <w:rFonts w:ascii="Times New Roman" w:hAnsi="Times New Roman" w:cs="Times New Roman"/>
          <w:sz w:val="24"/>
          <w:u w:val="single"/>
        </w:rPr>
        <w:t xml:space="preserve"> E</w:t>
      </w:r>
      <w:r>
        <w:rPr>
          <w:rFonts w:ascii="Times New Roman" w:hAnsi="Times New Roman" w:cs="Times New Roman"/>
          <w:sz w:val="24"/>
          <w:u w:val="single"/>
        </w:rPr>
        <w:t>2</w:t>
      </w:r>
      <w:r w:rsidRPr="002D5AB8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2D5AB8">
        <w:rPr>
          <w:rFonts w:ascii="Times New Roman" w:hAnsi="Times New Roman" w:cs="Times New Roman"/>
          <w:sz w:val="24"/>
          <w:u w:val="single"/>
        </w:rPr>
        <w:t>Haddaoui</w:t>
      </w:r>
      <w:proofErr w:type="spellEnd"/>
      <w:r w:rsidRPr="002D5AB8">
        <w:rPr>
          <w:rFonts w:ascii="Times New Roman" w:hAnsi="Times New Roman" w:cs="Times New Roman"/>
          <w:sz w:val="24"/>
          <w:u w:val="single"/>
        </w:rPr>
        <w:t xml:space="preserve"> A</w:t>
      </w:r>
      <w:r>
        <w:rPr>
          <w:rFonts w:ascii="Times New Roman" w:hAnsi="Times New Roman" w:cs="Times New Roman"/>
          <w:sz w:val="24"/>
          <w:u w:val="single"/>
        </w:rPr>
        <w:t>1</w:t>
      </w:r>
    </w:p>
    <w:p w:rsid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2D5AB8">
        <w:rPr>
          <w:rFonts w:ascii="Times New Roman" w:hAnsi="Times New Roman" w:cs="Times New Roman"/>
          <w:i/>
          <w:iCs/>
          <w:sz w:val="24"/>
        </w:rPr>
        <w:t>department of oncology, Military hospital of Tunis, Tunisia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proofErr w:type="spellStart"/>
      <w:r w:rsidR="002D5AB8">
        <w:rPr>
          <w:rFonts w:ascii="Times New Roman" w:hAnsi="Times New Roman" w:cs="Times New Roman"/>
          <w:i/>
          <w:iCs/>
          <w:sz w:val="24"/>
        </w:rPr>
        <w:t>tunis</w:t>
      </w:r>
      <w:proofErr w:type="spellEnd"/>
      <w:r w:rsidR="002D5AB8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proofErr w:type="gramStart"/>
      <w:r w:rsidR="002D5AB8">
        <w:rPr>
          <w:rFonts w:ascii="Times New Roman" w:hAnsi="Times New Roman" w:cs="Times New Roman"/>
          <w:i/>
          <w:iCs/>
          <w:sz w:val="24"/>
        </w:rPr>
        <w:t>elmanar,FMT</w:t>
      </w:r>
      <w:proofErr w:type="spellEnd"/>
      <w:proofErr w:type="gramEnd"/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DF04E3" w:rsidP="0028059F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2D5AB8">
        <w:rPr>
          <w:rFonts w:ascii="Times New Roman" w:hAnsi="Times New Roman" w:cs="Times New Roman"/>
          <w:i/>
          <w:iCs/>
          <w:sz w:val="24"/>
        </w:rPr>
        <w:t xml:space="preserve">Immunology department, Military Hospital Of Tunis </w:t>
      </w:r>
      <w:r w:rsidR="002D5AB8" w:rsidRPr="002D5AB8">
        <w:rPr>
          <w:rFonts w:ascii="Times New Roman" w:hAnsi="Times New Roman" w:cs="Times New Roman"/>
          <w:i/>
          <w:iCs/>
          <w:sz w:val="24"/>
        </w:rPr>
        <w:t xml:space="preserve">(University of </w:t>
      </w:r>
      <w:proofErr w:type="spellStart"/>
      <w:r w:rsidR="002D5AB8" w:rsidRPr="002D5AB8">
        <w:rPr>
          <w:rFonts w:ascii="Times New Roman" w:hAnsi="Times New Roman" w:cs="Times New Roman"/>
          <w:i/>
          <w:iCs/>
          <w:sz w:val="24"/>
        </w:rPr>
        <w:t>tunis</w:t>
      </w:r>
      <w:proofErr w:type="spellEnd"/>
      <w:r w:rsidR="002D5AB8" w:rsidRPr="002D5AB8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proofErr w:type="gramStart"/>
      <w:r w:rsidR="002D5AB8" w:rsidRPr="002D5AB8">
        <w:rPr>
          <w:rFonts w:ascii="Times New Roman" w:hAnsi="Times New Roman" w:cs="Times New Roman"/>
          <w:i/>
          <w:iCs/>
          <w:sz w:val="24"/>
        </w:rPr>
        <w:t>elmanar,FMT</w:t>
      </w:r>
      <w:proofErr w:type="spellEnd"/>
      <w:proofErr w:type="gramEnd"/>
      <w:r w:rsidR="002D5AB8" w:rsidRPr="002D5AB8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6077A3" w:rsidRPr="006077A3" w:rsidRDefault="003D0D89" w:rsidP="006077A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3D0D89">
        <w:rPr>
          <w:rFonts w:ascii="Times New Roman" w:hAnsi="Times New Roman" w:cs="Times New Roman"/>
          <w:b/>
          <w:sz w:val="24"/>
        </w:rPr>
        <w:t xml:space="preserve">Introduction: </w:t>
      </w:r>
      <w:r w:rsidR="006077A3" w:rsidRPr="006077A3">
        <w:rPr>
          <w:rFonts w:ascii="Times New Roman" w:hAnsi="Times New Roman" w:cs="Times New Roman"/>
          <w:sz w:val="24"/>
        </w:rPr>
        <w:t xml:space="preserve">Breast cancer is the 2 </w:t>
      </w:r>
      <w:proofErr w:type="spellStart"/>
      <w:r w:rsidR="006077A3" w:rsidRPr="006077A3">
        <w:rPr>
          <w:rFonts w:ascii="Times New Roman" w:hAnsi="Times New Roman" w:cs="Times New Roman"/>
          <w:sz w:val="24"/>
        </w:rPr>
        <w:t>rd</w:t>
      </w:r>
      <w:proofErr w:type="spellEnd"/>
      <w:r w:rsidR="006077A3" w:rsidRPr="006077A3">
        <w:rPr>
          <w:rFonts w:ascii="Times New Roman" w:hAnsi="Times New Roman" w:cs="Times New Roman"/>
          <w:sz w:val="24"/>
        </w:rPr>
        <w:t xml:space="preserve"> most common malignancy and 5 </w:t>
      </w:r>
      <w:proofErr w:type="spellStart"/>
      <w:r w:rsidR="006077A3" w:rsidRPr="006077A3">
        <w:rPr>
          <w:rFonts w:ascii="Times New Roman" w:hAnsi="Times New Roman" w:cs="Times New Roman"/>
          <w:sz w:val="24"/>
        </w:rPr>
        <w:t>th</w:t>
      </w:r>
      <w:proofErr w:type="spellEnd"/>
      <w:r w:rsidR="006077A3" w:rsidRPr="006077A3">
        <w:rPr>
          <w:rFonts w:ascii="Times New Roman" w:hAnsi="Times New Roman" w:cs="Times New Roman"/>
          <w:sz w:val="24"/>
        </w:rPr>
        <w:t xml:space="preserve"> most common cause of cancer mortality worldwide. Inflammation may contribute to the development and the progression </w:t>
      </w:r>
      <w:proofErr w:type="gramStart"/>
      <w:r w:rsidR="006077A3" w:rsidRPr="006077A3">
        <w:rPr>
          <w:rFonts w:ascii="Times New Roman" w:hAnsi="Times New Roman" w:cs="Times New Roman"/>
          <w:sz w:val="24"/>
        </w:rPr>
        <w:t>of  cancer</w:t>
      </w:r>
      <w:proofErr w:type="gramEnd"/>
      <w:r w:rsidR="006077A3" w:rsidRPr="006077A3">
        <w:rPr>
          <w:rFonts w:ascii="Times New Roman" w:hAnsi="Times New Roman" w:cs="Times New Roman"/>
          <w:sz w:val="24"/>
        </w:rPr>
        <w:t>. The aim of this study was to measure circulating cytokines (IL17, IL6, IL22, IL23 and TNFα) and their correlation with prognostic factors in breast cancer.</w:t>
      </w:r>
    </w:p>
    <w:p w:rsidR="006077A3" w:rsidRPr="006077A3" w:rsidRDefault="006077A3" w:rsidP="006077A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6077A3" w:rsidRPr="006077A3" w:rsidRDefault="006077A3" w:rsidP="006077A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6077A3">
        <w:rPr>
          <w:rFonts w:ascii="Times New Roman" w:hAnsi="Times New Roman" w:cs="Times New Roman"/>
          <w:b/>
          <w:sz w:val="24"/>
        </w:rPr>
        <w:t>Methods</w:t>
      </w:r>
      <w:r w:rsidRPr="006077A3">
        <w:rPr>
          <w:rFonts w:ascii="Times New Roman" w:hAnsi="Times New Roman" w:cs="Times New Roman"/>
          <w:sz w:val="24"/>
        </w:rPr>
        <w:t xml:space="preserve">: Serum samples were prospectively collected from sixty breast cancer patients. levels </w:t>
      </w:r>
      <w:proofErr w:type="gramStart"/>
      <w:r w:rsidRPr="006077A3">
        <w:rPr>
          <w:rFonts w:ascii="Times New Roman" w:hAnsi="Times New Roman" w:cs="Times New Roman"/>
          <w:sz w:val="24"/>
        </w:rPr>
        <w:t>of  TNF</w:t>
      </w:r>
      <w:proofErr w:type="gramEnd"/>
      <w:r w:rsidRPr="006077A3">
        <w:rPr>
          <w:rFonts w:ascii="Times New Roman" w:hAnsi="Times New Roman" w:cs="Times New Roman"/>
          <w:sz w:val="24"/>
        </w:rPr>
        <w:t>-α and IL6 were determined with the technique of a solid-phase, two-site chemo-luminescent enzyme immune-metric assay (</w:t>
      </w:r>
      <w:proofErr w:type="spellStart"/>
      <w:r w:rsidRPr="006077A3">
        <w:rPr>
          <w:rFonts w:ascii="Times New Roman" w:hAnsi="Times New Roman" w:cs="Times New Roman"/>
          <w:sz w:val="24"/>
        </w:rPr>
        <w:t>Immulite</w:t>
      </w:r>
      <w:proofErr w:type="spellEnd"/>
      <w:r w:rsidRPr="006077A3">
        <w:rPr>
          <w:rFonts w:ascii="Times New Roman" w:hAnsi="Times New Roman" w:cs="Times New Roman"/>
          <w:sz w:val="24"/>
        </w:rPr>
        <w:t xml:space="preserve"> 1000, USA). Serum levels of IL17, IL22 and IL23 were measured by enzyme-linked immunosorbent assays (ELISA sandwich</w:t>
      </w:r>
      <w:proofErr w:type="gramStart"/>
      <w:r w:rsidRPr="006077A3">
        <w:rPr>
          <w:rFonts w:ascii="Times New Roman" w:hAnsi="Times New Roman" w:cs="Times New Roman"/>
          <w:sz w:val="24"/>
        </w:rPr>
        <w:t>) .</w:t>
      </w:r>
      <w:proofErr w:type="gramEnd"/>
    </w:p>
    <w:p w:rsidR="006077A3" w:rsidRPr="006077A3" w:rsidRDefault="006077A3" w:rsidP="006077A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6077A3">
        <w:rPr>
          <w:rFonts w:ascii="Times New Roman" w:hAnsi="Times New Roman" w:cs="Times New Roman"/>
          <w:b/>
          <w:sz w:val="24"/>
        </w:rPr>
        <w:t>Results</w:t>
      </w:r>
      <w:r w:rsidRPr="006077A3">
        <w:rPr>
          <w:rFonts w:ascii="Times New Roman" w:hAnsi="Times New Roman" w:cs="Times New Roman"/>
          <w:sz w:val="24"/>
        </w:rPr>
        <w:t xml:space="preserve">: The mean age of patients were 48 years, 25% were metastatic. The mean level of cytokines IL6, IL17, TNFα, IL22 and IL23 were respectively 4.80 ± 7.26 </w:t>
      </w:r>
      <w:proofErr w:type="spellStart"/>
      <w:r w:rsidRPr="006077A3">
        <w:rPr>
          <w:rFonts w:ascii="Times New Roman" w:hAnsi="Times New Roman" w:cs="Times New Roman"/>
          <w:sz w:val="24"/>
        </w:rPr>
        <w:t>pg</w:t>
      </w:r>
      <w:proofErr w:type="spellEnd"/>
      <w:r w:rsidRPr="006077A3">
        <w:rPr>
          <w:rFonts w:ascii="Times New Roman" w:hAnsi="Times New Roman" w:cs="Times New Roman"/>
          <w:sz w:val="24"/>
        </w:rPr>
        <w:t xml:space="preserve">/ml (min 2, max 36.80pg/ml); 0.27 ± 0.69 </w:t>
      </w:r>
      <w:proofErr w:type="spellStart"/>
      <w:r w:rsidRPr="006077A3">
        <w:rPr>
          <w:rFonts w:ascii="Times New Roman" w:hAnsi="Times New Roman" w:cs="Times New Roman"/>
          <w:sz w:val="24"/>
        </w:rPr>
        <w:t>pg</w:t>
      </w:r>
      <w:proofErr w:type="spellEnd"/>
      <w:r w:rsidRPr="006077A3">
        <w:rPr>
          <w:rFonts w:ascii="Times New Roman" w:hAnsi="Times New Roman" w:cs="Times New Roman"/>
          <w:sz w:val="24"/>
        </w:rPr>
        <w:t xml:space="preserve">/ml (min 0, max 3.62 </w:t>
      </w:r>
      <w:proofErr w:type="spellStart"/>
      <w:r w:rsidRPr="006077A3">
        <w:rPr>
          <w:rFonts w:ascii="Times New Roman" w:hAnsi="Times New Roman" w:cs="Times New Roman"/>
          <w:sz w:val="24"/>
        </w:rPr>
        <w:t>pg</w:t>
      </w:r>
      <w:proofErr w:type="spellEnd"/>
      <w:r w:rsidRPr="006077A3">
        <w:rPr>
          <w:rFonts w:ascii="Times New Roman" w:hAnsi="Times New Roman" w:cs="Times New Roman"/>
          <w:sz w:val="24"/>
        </w:rPr>
        <w:t xml:space="preserve">/ml) ; 5.93 ± 2.27 </w:t>
      </w:r>
      <w:proofErr w:type="spellStart"/>
      <w:r w:rsidRPr="006077A3">
        <w:rPr>
          <w:rFonts w:ascii="Times New Roman" w:hAnsi="Times New Roman" w:cs="Times New Roman"/>
          <w:sz w:val="24"/>
        </w:rPr>
        <w:t>pg</w:t>
      </w:r>
      <w:proofErr w:type="spellEnd"/>
      <w:r w:rsidRPr="006077A3">
        <w:rPr>
          <w:rFonts w:ascii="Times New Roman" w:hAnsi="Times New Roman" w:cs="Times New Roman"/>
          <w:sz w:val="24"/>
        </w:rPr>
        <w:t xml:space="preserve">/ml (min 4, max 15.30 </w:t>
      </w:r>
      <w:proofErr w:type="spellStart"/>
      <w:r w:rsidRPr="006077A3">
        <w:rPr>
          <w:rFonts w:ascii="Times New Roman" w:hAnsi="Times New Roman" w:cs="Times New Roman"/>
          <w:sz w:val="24"/>
        </w:rPr>
        <w:t>pg</w:t>
      </w:r>
      <w:proofErr w:type="spellEnd"/>
      <w:r w:rsidRPr="006077A3">
        <w:rPr>
          <w:rFonts w:ascii="Times New Roman" w:hAnsi="Times New Roman" w:cs="Times New Roman"/>
          <w:sz w:val="24"/>
        </w:rPr>
        <w:t xml:space="preserve">/ml); 50.82 ± 34.78 p/ml (min 26.48, max 199.48 </w:t>
      </w:r>
      <w:proofErr w:type="spellStart"/>
      <w:r w:rsidRPr="006077A3">
        <w:rPr>
          <w:rFonts w:ascii="Times New Roman" w:hAnsi="Times New Roman" w:cs="Times New Roman"/>
          <w:sz w:val="24"/>
        </w:rPr>
        <w:t>pg</w:t>
      </w:r>
      <w:proofErr w:type="spellEnd"/>
      <w:r w:rsidRPr="006077A3">
        <w:rPr>
          <w:rFonts w:ascii="Times New Roman" w:hAnsi="Times New Roman" w:cs="Times New Roman"/>
          <w:sz w:val="24"/>
        </w:rPr>
        <w:t xml:space="preserve">/ml) and 18.05 ± 30.91 </w:t>
      </w:r>
      <w:proofErr w:type="spellStart"/>
      <w:r w:rsidRPr="006077A3">
        <w:rPr>
          <w:rFonts w:ascii="Times New Roman" w:hAnsi="Times New Roman" w:cs="Times New Roman"/>
          <w:sz w:val="24"/>
        </w:rPr>
        <w:t>pg</w:t>
      </w:r>
      <w:proofErr w:type="spellEnd"/>
      <w:r w:rsidRPr="006077A3">
        <w:rPr>
          <w:rFonts w:ascii="Times New Roman" w:hAnsi="Times New Roman" w:cs="Times New Roman"/>
          <w:sz w:val="24"/>
        </w:rPr>
        <w:t xml:space="preserve">/ml (min 0, max 200.21 </w:t>
      </w:r>
      <w:proofErr w:type="spellStart"/>
      <w:r w:rsidRPr="006077A3">
        <w:rPr>
          <w:rFonts w:ascii="Times New Roman" w:hAnsi="Times New Roman" w:cs="Times New Roman"/>
          <w:sz w:val="24"/>
        </w:rPr>
        <w:t>pg</w:t>
      </w:r>
      <w:proofErr w:type="spellEnd"/>
      <w:r w:rsidRPr="006077A3">
        <w:rPr>
          <w:rFonts w:ascii="Times New Roman" w:hAnsi="Times New Roman" w:cs="Times New Roman"/>
          <w:sz w:val="24"/>
        </w:rPr>
        <w:t>/ml).</w:t>
      </w:r>
    </w:p>
    <w:p w:rsidR="006077A3" w:rsidRPr="006077A3" w:rsidRDefault="006077A3" w:rsidP="006077A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6077A3">
        <w:rPr>
          <w:rFonts w:ascii="Times New Roman" w:hAnsi="Times New Roman" w:cs="Times New Roman"/>
          <w:sz w:val="24"/>
        </w:rPr>
        <w:t>Serum IL6 levels were significantly higher with advanced stages (p=0.013) especially with metastatic one (p=0.001) and strongly elevated with patients who relapsed (p=0.010)</w:t>
      </w:r>
    </w:p>
    <w:p w:rsidR="006077A3" w:rsidRPr="006077A3" w:rsidRDefault="006077A3" w:rsidP="006077A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proofErr w:type="spellStart"/>
      <w:r w:rsidRPr="006077A3">
        <w:rPr>
          <w:rFonts w:ascii="Times New Roman" w:hAnsi="Times New Roman" w:cs="Times New Roman"/>
          <w:sz w:val="24"/>
        </w:rPr>
        <w:t>Heigh</w:t>
      </w:r>
      <w:proofErr w:type="spellEnd"/>
      <w:r w:rsidRPr="006077A3">
        <w:rPr>
          <w:rFonts w:ascii="Times New Roman" w:hAnsi="Times New Roman" w:cs="Times New Roman"/>
          <w:sz w:val="24"/>
        </w:rPr>
        <w:t xml:space="preserve"> levels of TNFα were also significantly associated with advanced stage (III and IV) (p=0.019) </w:t>
      </w:r>
      <w:proofErr w:type="gramStart"/>
      <w:r w:rsidRPr="006077A3">
        <w:rPr>
          <w:rFonts w:ascii="Times New Roman" w:hAnsi="Times New Roman" w:cs="Times New Roman"/>
          <w:sz w:val="24"/>
        </w:rPr>
        <w:t>and  of</w:t>
      </w:r>
      <w:proofErr w:type="gramEnd"/>
      <w:r w:rsidRPr="006077A3">
        <w:rPr>
          <w:rFonts w:ascii="Times New Roman" w:hAnsi="Times New Roman" w:cs="Times New Roman"/>
          <w:sz w:val="24"/>
        </w:rPr>
        <w:t xml:space="preserve"> IL22  with high SBR grade III (p=0.028);</w:t>
      </w:r>
    </w:p>
    <w:p w:rsidR="006077A3" w:rsidRPr="006077A3" w:rsidRDefault="006077A3" w:rsidP="006077A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6077A3">
        <w:rPr>
          <w:rFonts w:ascii="Times New Roman" w:hAnsi="Times New Roman" w:cs="Times New Roman"/>
          <w:sz w:val="24"/>
        </w:rPr>
        <w:t>IL23 was significantly increased with lymph nodes metastasis (p=0.042) and young patients &lt; 35 years (p=0.034).</w:t>
      </w:r>
    </w:p>
    <w:p w:rsidR="006077A3" w:rsidRPr="006077A3" w:rsidRDefault="006077A3" w:rsidP="006077A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6077A3">
        <w:rPr>
          <w:rFonts w:ascii="Times New Roman" w:hAnsi="Times New Roman" w:cs="Times New Roman"/>
          <w:sz w:val="24"/>
        </w:rPr>
        <w:t xml:space="preserve">Finally, levels of IL17 was significantly higher with patients who relapsed (p=0.018). </w:t>
      </w:r>
    </w:p>
    <w:p w:rsidR="006077A3" w:rsidRPr="006077A3" w:rsidRDefault="006077A3" w:rsidP="006077A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6077A3">
        <w:rPr>
          <w:rFonts w:ascii="Times New Roman" w:hAnsi="Times New Roman" w:cs="Times New Roman"/>
          <w:b/>
          <w:sz w:val="24"/>
        </w:rPr>
        <w:t>Conclusion:</w:t>
      </w:r>
      <w:r w:rsidRPr="006077A3">
        <w:rPr>
          <w:rFonts w:ascii="Times New Roman" w:hAnsi="Times New Roman" w:cs="Times New Roman"/>
          <w:sz w:val="24"/>
        </w:rPr>
        <w:t xml:space="preserve"> Our results highlight the role of cytokines in the serum as potential prognostic biomarkers in breast cancer patients which could contribute to </w:t>
      </w:r>
      <w:proofErr w:type="spellStart"/>
      <w:r w:rsidRPr="006077A3">
        <w:rPr>
          <w:rFonts w:ascii="Times New Roman" w:hAnsi="Times New Roman" w:cs="Times New Roman"/>
          <w:sz w:val="24"/>
        </w:rPr>
        <w:t>tumor</w:t>
      </w:r>
      <w:proofErr w:type="spellEnd"/>
      <w:r w:rsidRPr="006077A3">
        <w:rPr>
          <w:rFonts w:ascii="Times New Roman" w:hAnsi="Times New Roman" w:cs="Times New Roman"/>
          <w:sz w:val="24"/>
        </w:rPr>
        <w:t xml:space="preserve"> growth and progression. So </w:t>
      </w:r>
      <w:proofErr w:type="spellStart"/>
      <w:r w:rsidRPr="006077A3">
        <w:rPr>
          <w:rFonts w:ascii="Times New Roman" w:hAnsi="Times New Roman" w:cs="Times New Roman"/>
          <w:sz w:val="24"/>
        </w:rPr>
        <w:t>analyzing</w:t>
      </w:r>
      <w:proofErr w:type="spellEnd"/>
      <w:r w:rsidRPr="006077A3">
        <w:rPr>
          <w:rFonts w:ascii="Times New Roman" w:hAnsi="Times New Roman" w:cs="Times New Roman"/>
          <w:sz w:val="24"/>
        </w:rPr>
        <w:t xml:space="preserve"> serum cytokine levels may help to identify patients with poor prognosis who may benefit from more aggressive treatment.</w:t>
      </w:r>
    </w:p>
    <w:p w:rsidR="00DF04E3" w:rsidRPr="006077A3" w:rsidRDefault="00DF04E3" w:rsidP="006077A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Pr="006077A3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3D0D89">
        <w:rPr>
          <w:rFonts w:ascii="Times New Roman" w:hAnsi="Times New Roman" w:cs="Times New Roman"/>
          <w:sz w:val="24"/>
        </w:rPr>
        <w:t xml:space="preserve">: </w:t>
      </w:r>
      <w:r w:rsidR="006077A3">
        <w:rPr>
          <w:rFonts w:ascii="Times New Roman" w:hAnsi="Times New Roman" w:cs="Times New Roman"/>
          <w:sz w:val="24"/>
        </w:rPr>
        <w:t>breast</w:t>
      </w:r>
      <w:r w:rsidR="003D0D89">
        <w:rPr>
          <w:rFonts w:ascii="Times New Roman" w:hAnsi="Times New Roman" w:cs="Times New Roman"/>
          <w:sz w:val="24"/>
        </w:rPr>
        <w:t xml:space="preserve"> cancer, cytokines, prognosis, treatment.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6077A3" w:rsidRDefault="006077A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6077A3" w:rsidRDefault="006077A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6077A3" w:rsidRDefault="006077A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6077A3" w:rsidRDefault="006077A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proofErr w:type="gramStart"/>
      <w:r w:rsidRPr="00DC07DB">
        <w:rPr>
          <w:rFonts w:ascii="Times New Roman" w:hAnsi="Times New Roman" w:cs="Times New Roman"/>
          <w:b/>
          <w:iCs/>
          <w:sz w:val="24"/>
        </w:rPr>
        <w:t>Name :</w:t>
      </w:r>
      <w:proofErr w:type="gramEnd"/>
      <w:r w:rsidRPr="00DC07DB">
        <w:rPr>
          <w:rFonts w:ascii="Times New Roman" w:hAnsi="Times New Roman" w:cs="Times New Roman"/>
          <w:b/>
          <w:iCs/>
          <w:sz w:val="24"/>
        </w:rPr>
        <w:t xml:space="preserve"> </w:t>
      </w:r>
      <w:proofErr w:type="spellStart"/>
      <w:r w:rsidRPr="00DC07DB">
        <w:rPr>
          <w:rFonts w:ascii="Times New Roman" w:hAnsi="Times New Roman" w:cs="Times New Roman"/>
          <w:b/>
          <w:iCs/>
          <w:sz w:val="24"/>
        </w:rPr>
        <w:t>jihene</w:t>
      </w:r>
      <w:proofErr w:type="spellEnd"/>
      <w:r w:rsidRPr="00DC07DB">
        <w:rPr>
          <w:rFonts w:ascii="Times New Roman" w:hAnsi="Times New Roman" w:cs="Times New Roman"/>
          <w:b/>
          <w:iCs/>
          <w:sz w:val="24"/>
        </w:rPr>
        <w:t xml:space="preserve">  </w:t>
      </w:r>
      <w:proofErr w:type="spellStart"/>
      <w:r w:rsidRPr="00DC07DB">
        <w:rPr>
          <w:rFonts w:ascii="Times New Roman" w:hAnsi="Times New Roman" w:cs="Times New Roman"/>
          <w:b/>
          <w:iCs/>
          <w:sz w:val="24"/>
        </w:rPr>
        <w:t>ayari</w:t>
      </w:r>
      <w:proofErr w:type="spellEnd"/>
      <w:r w:rsidRPr="00DC07DB">
        <w:rPr>
          <w:rFonts w:ascii="Times New Roman" w:hAnsi="Times New Roman" w:cs="Times New Roman"/>
          <w:b/>
          <w:iCs/>
          <w:sz w:val="24"/>
        </w:rPr>
        <w:t xml:space="preserve"> </w:t>
      </w:r>
      <w:proofErr w:type="spellStart"/>
      <w:r w:rsidRPr="00DC07DB">
        <w:rPr>
          <w:rFonts w:ascii="Times New Roman" w:hAnsi="Times New Roman" w:cs="Times New Roman"/>
          <w:b/>
          <w:iCs/>
          <w:sz w:val="24"/>
        </w:rPr>
        <w:t>braham</w:t>
      </w:r>
      <w:proofErr w:type="spellEnd"/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Age: 39 years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 xml:space="preserve">2006: Doctorate </w:t>
      </w:r>
      <w:proofErr w:type="gramStart"/>
      <w:r w:rsidRPr="00DC07DB">
        <w:rPr>
          <w:rFonts w:ascii="Times New Roman" w:hAnsi="Times New Roman" w:cs="Times New Roman"/>
          <w:b/>
          <w:iCs/>
          <w:sz w:val="24"/>
        </w:rPr>
        <w:t>degree,:</w:t>
      </w:r>
      <w:proofErr w:type="gramEnd"/>
      <w:r w:rsidRPr="00DC07DB">
        <w:rPr>
          <w:rFonts w:ascii="Times New Roman" w:hAnsi="Times New Roman" w:cs="Times New Roman"/>
          <w:b/>
          <w:iCs/>
          <w:sz w:val="24"/>
        </w:rPr>
        <w:t xml:space="preserve"> Faculty of Medicine, Tunis University, Degree: Excellent with honours.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2010: Diploma in clinical oncology (University of south Paris)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 xml:space="preserve">2010: Diploma in digestive cancerology (university of </w:t>
      </w:r>
      <w:proofErr w:type="spellStart"/>
      <w:r w:rsidRPr="00DC07DB">
        <w:rPr>
          <w:rFonts w:ascii="Times New Roman" w:hAnsi="Times New Roman" w:cs="Times New Roman"/>
          <w:b/>
          <w:iCs/>
          <w:sz w:val="24"/>
        </w:rPr>
        <w:t>ParisV</w:t>
      </w:r>
      <w:proofErr w:type="spellEnd"/>
      <w:r w:rsidRPr="00DC07DB">
        <w:rPr>
          <w:rFonts w:ascii="Times New Roman" w:hAnsi="Times New Roman" w:cs="Times New Roman"/>
          <w:b/>
          <w:iCs/>
          <w:sz w:val="24"/>
        </w:rPr>
        <w:t>)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201</w:t>
      </w:r>
      <w:r>
        <w:rPr>
          <w:rFonts w:ascii="Times New Roman" w:hAnsi="Times New Roman" w:cs="Times New Roman"/>
          <w:b/>
          <w:iCs/>
          <w:sz w:val="24"/>
        </w:rPr>
        <w:t>3</w:t>
      </w:r>
      <w:r w:rsidRPr="00DC07DB">
        <w:rPr>
          <w:rFonts w:ascii="Times New Roman" w:hAnsi="Times New Roman" w:cs="Times New Roman"/>
          <w:b/>
          <w:iCs/>
          <w:sz w:val="24"/>
        </w:rPr>
        <w:t xml:space="preserve">: assistant and consultant in medical oncology and </w:t>
      </w:r>
      <w:proofErr w:type="spellStart"/>
      <w:r w:rsidRPr="00DC07DB">
        <w:rPr>
          <w:rFonts w:ascii="Times New Roman" w:hAnsi="Times New Roman" w:cs="Times New Roman"/>
          <w:b/>
          <w:iCs/>
          <w:sz w:val="24"/>
        </w:rPr>
        <w:t>hematology</w:t>
      </w:r>
      <w:proofErr w:type="spellEnd"/>
      <w:r w:rsidRPr="00DC07DB">
        <w:rPr>
          <w:rFonts w:ascii="Times New Roman" w:hAnsi="Times New Roman" w:cs="Times New Roman"/>
          <w:b/>
          <w:iCs/>
          <w:sz w:val="24"/>
        </w:rPr>
        <w:t xml:space="preserve"> </w:t>
      </w:r>
      <w:proofErr w:type="gramStart"/>
      <w:r w:rsidRPr="00DC07DB">
        <w:rPr>
          <w:rFonts w:ascii="Times New Roman" w:hAnsi="Times New Roman" w:cs="Times New Roman"/>
          <w:b/>
          <w:iCs/>
          <w:sz w:val="24"/>
        </w:rPr>
        <w:t>malignancies ,</w:t>
      </w:r>
      <w:proofErr w:type="gramEnd"/>
      <w:r w:rsidRPr="00DC07DB">
        <w:rPr>
          <w:rFonts w:ascii="Times New Roman" w:hAnsi="Times New Roman" w:cs="Times New Roman"/>
          <w:b/>
          <w:iCs/>
          <w:sz w:val="24"/>
        </w:rPr>
        <w:t xml:space="preserve"> Military Hospital oncology department, Tunis.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*</w:t>
      </w:r>
      <w:r w:rsidRPr="00DC07DB">
        <w:rPr>
          <w:rFonts w:ascii="Times New Roman" w:hAnsi="Times New Roman" w:cs="Times New Roman"/>
          <w:b/>
          <w:iCs/>
          <w:sz w:val="24"/>
        </w:rPr>
        <w:t xml:space="preserve">Consultant in medical oncology in Military Hospital, Tunis from 2012 till </w:t>
      </w:r>
      <w:proofErr w:type="gramStart"/>
      <w:r w:rsidRPr="00DC07DB">
        <w:rPr>
          <w:rFonts w:ascii="Times New Roman" w:hAnsi="Times New Roman" w:cs="Times New Roman"/>
          <w:b/>
          <w:iCs/>
          <w:sz w:val="24"/>
        </w:rPr>
        <w:t>now..</w:t>
      </w:r>
      <w:proofErr w:type="gramEnd"/>
    </w:p>
    <w:p w:rsidR="00DC07DB" w:rsidRPr="00DC07DB" w:rsidRDefault="005D19C4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*</w:t>
      </w:r>
      <w:r w:rsidR="00DC07DB" w:rsidRPr="00DC07DB">
        <w:rPr>
          <w:rFonts w:ascii="Times New Roman" w:hAnsi="Times New Roman" w:cs="Times New Roman"/>
          <w:b/>
          <w:iCs/>
          <w:sz w:val="24"/>
        </w:rPr>
        <w:t xml:space="preserve">Teaching of candidates of Masters, Medical doctorate and Fellowships degrees of Medical, Radiation and Surgical Oncology. Military Hospital, oncology </w:t>
      </w:r>
      <w:proofErr w:type="spellStart"/>
      <w:r w:rsidR="00DC07DB" w:rsidRPr="00DC07DB">
        <w:rPr>
          <w:rFonts w:ascii="Times New Roman" w:hAnsi="Times New Roman" w:cs="Times New Roman"/>
          <w:b/>
          <w:iCs/>
          <w:sz w:val="24"/>
        </w:rPr>
        <w:t>departement</w:t>
      </w:r>
      <w:proofErr w:type="spellEnd"/>
      <w:r w:rsidR="00DC07DB" w:rsidRPr="00DC07DB">
        <w:rPr>
          <w:rFonts w:ascii="Times New Roman" w:hAnsi="Times New Roman" w:cs="Times New Roman"/>
          <w:b/>
          <w:iCs/>
          <w:sz w:val="24"/>
        </w:rPr>
        <w:t>, Tunis University from 2012 till now.</w:t>
      </w:r>
    </w:p>
    <w:p w:rsidR="00DC07DB" w:rsidRPr="00DC07DB" w:rsidRDefault="005D19C4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*</w:t>
      </w:r>
      <w:r w:rsidR="00DC07DB" w:rsidRPr="00DC07DB">
        <w:rPr>
          <w:rFonts w:ascii="Times New Roman" w:hAnsi="Times New Roman" w:cs="Times New Roman"/>
          <w:b/>
          <w:iCs/>
          <w:sz w:val="24"/>
        </w:rPr>
        <w:t>Supervisor of training program of residents, assistant lecturers, candidates of Masters and Medical Doctorate degrees, MHT, Tunis University. From 2015 till now.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PROFESSIONAL MEMBERSHIPS: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- Member of European Society for Medical Oncology (ESMO).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- Member of American Society of Clinical Oncology (ASCO).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- Member of STOM (Tunisian Society of medical Oncology)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1415B" w:rsidP="00B3082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</w:rPr>
        <w:drawing>
          <wp:inline distT="0" distB="0" distL="0" distR="0" wp14:anchorId="3EE01624">
            <wp:extent cx="1908175" cy="242633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242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3082B"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B1415B">
        <w:rPr>
          <w:rFonts w:ascii="Times New Roman" w:hAnsi="Times New Roman" w:cs="Times New Roman"/>
          <w:iCs/>
          <w:sz w:val="24"/>
        </w:rPr>
        <w:t>jihen.braham@yahoo.fr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4ACA" w:rsidRDefault="00C04ACA" w:rsidP="00495C76">
      <w:pPr>
        <w:spacing w:after="0" w:line="240" w:lineRule="auto"/>
      </w:pPr>
      <w:r>
        <w:separator/>
      </w:r>
    </w:p>
  </w:endnote>
  <w:endnote w:type="continuationSeparator" w:id="0">
    <w:p w:rsidR="00C04ACA" w:rsidRDefault="00C04AC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4ACA" w:rsidRDefault="00C04ACA" w:rsidP="00495C76">
      <w:pPr>
        <w:spacing w:after="0" w:line="240" w:lineRule="auto"/>
      </w:pPr>
      <w:r>
        <w:separator/>
      </w:r>
    </w:p>
  </w:footnote>
  <w:footnote w:type="continuationSeparator" w:id="0">
    <w:p w:rsidR="00C04ACA" w:rsidRDefault="00C04AC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En-tte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2350BC"/>
    <w:rsid w:val="0028059F"/>
    <w:rsid w:val="002D5AB8"/>
    <w:rsid w:val="002F4DF0"/>
    <w:rsid w:val="00333E31"/>
    <w:rsid w:val="003838D6"/>
    <w:rsid w:val="0038483D"/>
    <w:rsid w:val="003D0D89"/>
    <w:rsid w:val="00435234"/>
    <w:rsid w:val="00460C7E"/>
    <w:rsid w:val="00495C76"/>
    <w:rsid w:val="005D19C4"/>
    <w:rsid w:val="006077A3"/>
    <w:rsid w:val="00627419"/>
    <w:rsid w:val="006C057D"/>
    <w:rsid w:val="00B1415B"/>
    <w:rsid w:val="00B3082B"/>
    <w:rsid w:val="00B6703B"/>
    <w:rsid w:val="00BA654F"/>
    <w:rsid w:val="00C04ACA"/>
    <w:rsid w:val="00C248EF"/>
    <w:rsid w:val="00CE511D"/>
    <w:rsid w:val="00D248F4"/>
    <w:rsid w:val="00DC07DB"/>
    <w:rsid w:val="00DE1B04"/>
    <w:rsid w:val="00DF04E3"/>
    <w:rsid w:val="00EC2CCD"/>
    <w:rsid w:val="00F8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70C71"/>
  <w15:docId w15:val="{7FE59C3F-6FC7-45A6-9025-99F11484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552</Words>
  <Characters>3040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JIHANE</cp:lastModifiedBy>
  <cp:revision>3</cp:revision>
  <dcterms:created xsi:type="dcterms:W3CDTF">2018-12-04T11:21:00Z</dcterms:created>
  <dcterms:modified xsi:type="dcterms:W3CDTF">2018-12-06T19:52:00Z</dcterms:modified>
</cp:coreProperties>
</file>