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98A" w:rsidRPr="005F1072" w:rsidRDefault="005F1072" w:rsidP="0001423D">
      <w:pPr>
        <w:jc w:val="center"/>
        <w:rPr>
          <w:rFonts w:ascii="Times New Roman" w:hAnsi="Times New Roman" w:cs="Times New Roman"/>
          <w:b/>
          <w:sz w:val="28"/>
          <w:szCs w:val="24"/>
        </w:rPr>
      </w:pPr>
      <w:r w:rsidRPr="005F1072">
        <w:rPr>
          <w:rFonts w:ascii="Times New Roman" w:hAnsi="Times New Roman" w:cs="Times New Roman"/>
          <w:b/>
          <w:sz w:val="28"/>
          <w:szCs w:val="24"/>
        </w:rPr>
        <w:t xml:space="preserve">Iron </w:t>
      </w:r>
      <w:proofErr w:type="gramStart"/>
      <w:r w:rsidRPr="005F1072">
        <w:rPr>
          <w:rFonts w:ascii="Times New Roman" w:hAnsi="Times New Roman" w:cs="Times New Roman"/>
          <w:b/>
          <w:sz w:val="28"/>
          <w:szCs w:val="24"/>
        </w:rPr>
        <w:t>Between</w:t>
      </w:r>
      <w:proofErr w:type="gramEnd"/>
      <w:r w:rsidRPr="005F1072">
        <w:rPr>
          <w:rFonts w:ascii="Times New Roman" w:hAnsi="Times New Roman" w:cs="Times New Roman"/>
          <w:b/>
          <w:sz w:val="28"/>
          <w:szCs w:val="24"/>
        </w:rPr>
        <w:t xml:space="preserve"> Stomach and Intestine</w:t>
      </w:r>
    </w:p>
    <w:p w:rsidR="005F1072" w:rsidRPr="005F1072" w:rsidRDefault="005F1072" w:rsidP="0001423D">
      <w:pPr>
        <w:autoSpaceDE w:val="0"/>
        <w:autoSpaceDN w:val="0"/>
        <w:adjustRightInd w:val="0"/>
        <w:spacing w:before="40" w:after="40" w:line="241" w:lineRule="atLeast"/>
        <w:jc w:val="cente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Aruna</w:t>
      </w:r>
      <w:proofErr w:type="spellEnd"/>
      <w:r>
        <w:rPr>
          <w:rFonts w:ascii="Times New Roman" w:hAnsi="Times New Roman" w:cs="Times New Roman"/>
          <w:b/>
          <w:bCs/>
          <w:color w:val="000000"/>
          <w:sz w:val="24"/>
          <w:szCs w:val="24"/>
        </w:rPr>
        <w:t xml:space="preserve"> V</w:t>
      </w:r>
      <w:r w:rsidRPr="005F1072">
        <w:rPr>
          <w:rFonts w:ascii="Times New Roman" w:hAnsi="Times New Roman" w:cs="Times New Roman"/>
          <w:b/>
          <w:bCs/>
          <w:color w:val="000000"/>
          <w:sz w:val="24"/>
          <w:szCs w:val="24"/>
        </w:rPr>
        <w:t xml:space="preserve">, </w:t>
      </w:r>
      <w:proofErr w:type="spellStart"/>
      <w:r w:rsidRPr="005F1072">
        <w:rPr>
          <w:rFonts w:ascii="Times New Roman" w:hAnsi="Times New Roman" w:cs="Times New Roman"/>
          <w:b/>
          <w:bCs/>
          <w:color w:val="000000"/>
          <w:sz w:val="24"/>
          <w:szCs w:val="24"/>
        </w:rPr>
        <w:t>Soundharya</w:t>
      </w:r>
      <w:proofErr w:type="spellEnd"/>
      <w:r w:rsidRPr="005F1072">
        <w:rPr>
          <w:rFonts w:ascii="Times New Roman" w:hAnsi="Times New Roman" w:cs="Times New Roman"/>
          <w:b/>
          <w:bCs/>
          <w:color w:val="000000"/>
          <w:sz w:val="24"/>
          <w:szCs w:val="24"/>
        </w:rPr>
        <w:t xml:space="preserve"> R, </w:t>
      </w:r>
      <w:proofErr w:type="spellStart"/>
      <w:r w:rsidRPr="005F1072">
        <w:rPr>
          <w:rFonts w:ascii="Times New Roman" w:hAnsi="Times New Roman" w:cs="Times New Roman"/>
          <w:b/>
          <w:bCs/>
          <w:color w:val="000000"/>
          <w:sz w:val="24"/>
          <w:szCs w:val="24"/>
        </w:rPr>
        <w:t>Amruthavalli</w:t>
      </w:r>
      <w:proofErr w:type="spellEnd"/>
      <w:r w:rsidRPr="005F1072">
        <w:rPr>
          <w:rFonts w:ascii="Times New Roman" w:hAnsi="Times New Roman" w:cs="Times New Roman"/>
          <w:b/>
          <w:bCs/>
          <w:color w:val="000000"/>
          <w:sz w:val="24"/>
          <w:szCs w:val="24"/>
        </w:rPr>
        <w:t xml:space="preserve"> GV and </w:t>
      </w:r>
      <w:proofErr w:type="spellStart"/>
      <w:r w:rsidRPr="005F1072">
        <w:rPr>
          <w:rFonts w:ascii="Times New Roman" w:hAnsi="Times New Roman" w:cs="Times New Roman"/>
          <w:b/>
          <w:bCs/>
          <w:color w:val="000000"/>
          <w:sz w:val="24"/>
          <w:szCs w:val="24"/>
        </w:rPr>
        <w:t>Gayathri</w:t>
      </w:r>
      <w:proofErr w:type="spellEnd"/>
      <w:r w:rsidRPr="005F1072">
        <w:rPr>
          <w:rFonts w:ascii="Times New Roman" w:hAnsi="Times New Roman" w:cs="Times New Roman"/>
          <w:b/>
          <w:bCs/>
          <w:color w:val="000000"/>
          <w:sz w:val="24"/>
          <w:szCs w:val="24"/>
        </w:rPr>
        <w:t xml:space="preserve"> R</w:t>
      </w:r>
    </w:p>
    <w:p w:rsidR="005F1072" w:rsidRPr="005F1072" w:rsidRDefault="005F1072" w:rsidP="005F1072">
      <w:pPr>
        <w:jc w:val="center"/>
        <w:rPr>
          <w:rFonts w:ascii="Times New Roman" w:hAnsi="Times New Roman" w:cs="Times New Roman"/>
          <w:iCs/>
          <w:color w:val="000000"/>
          <w:sz w:val="24"/>
          <w:szCs w:val="24"/>
        </w:rPr>
      </w:pPr>
      <w:r w:rsidRPr="005F1072">
        <w:rPr>
          <w:rFonts w:ascii="Times New Roman" w:hAnsi="Times New Roman" w:cs="Times New Roman"/>
          <w:iCs/>
          <w:color w:val="000000"/>
          <w:sz w:val="24"/>
          <w:szCs w:val="24"/>
        </w:rPr>
        <w:t>Dr. JRK’s Research and Pharmaceuticals, Chennai, Tamil Nadu, India</w:t>
      </w:r>
    </w:p>
    <w:p w:rsidR="005F1072" w:rsidRPr="005F1072" w:rsidRDefault="005F1072" w:rsidP="005F1072">
      <w:pPr>
        <w:jc w:val="center"/>
        <w:rPr>
          <w:rFonts w:ascii="Times New Roman" w:hAnsi="Times New Roman" w:cs="Times New Roman"/>
          <w:i/>
          <w:iCs/>
          <w:color w:val="000000"/>
          <w:sz w:val="24"/>
          <w:szCs w:val="24"/>
        </w:rPr>
      </w:pPr>
    </w:p>
    <w:p w:rsidR="005F1072" w:rsidRPr="005F1072" w:rsidRDefault="005F1072" w:rsidP="0001423D">
      <w:pPr>
        <w:spacing w:line="360" w:lineRule="auto"/>
        <w:jc w:val="both"/>
        <w:rPr>
          <w:rFonts w:ascii="Times New Roman" w:hAnsi="Times New Roman" w:cs="Times New Roman"/>
          <w:b/>
          <w:i/>
          <w:iCs/>
          <w:color w:val="000000"/>
          <w:sz w:val="24"/>
          <w:szCs w:val="24"/>
        </w:rPr>
      </w:pPr>
      <w:r w:rsidRPr="005F1072">
        <w:rPr>
          <w:rFonts w:ascii="Times New Roman" w:hAnsi="Times New Roman" w:cs="Times New Roman"/>
          <w:b/>
          <w:i/>
          <w:iCs/>
          <w:color w:val="000000"/>
          <w:sz w:val="24"/>
          <w:szCs w:val="24"/>
        </w:rPr>
        <w:t>Abstract</w:t>
      </w:r>
    </w:p>
    <w:p w:rsidR="005F1072" w:rsidRDefault="005F1072" w:rsidP="0001423D">
      <w:pPr>
        <w:spacing w:line="360" w:lineRule="auto"/>
        <w:jc w:val="both"/>
        <w:rPr>
          <w:rFonts w:ascii="Times New Roman" w:hAnsi="Times New Roman" w:cs="Times New Roman"/>
          <w:color w:val="000000"/>
          <w:sz w:val="24"/>
          <w:szCs w:val="24"/>
        </w:rPr>
      </w:pPr>
      <w:r w:rsidRPr="005F1072">
        <w:rPr>
          <w:rFonts w:ascii="Times New Roman" w:hAnsi="Times New Roman" w:cs="Times New Roman"/>
          <w:color w:val="000000"/>
          <w:sz w:val="24"/>
          <w:szCs w:val="24"/>
        </w:rPr>
        <w:t xml:space="preserve">The present study is aimed at establishing the importance of iron absorption in stomach and intestine. The re-precipitation of absorbed iron in intestine may fail to offer any medical solace to patients who suffer from iron deficiency anemia despite taking iron based drugs. Use of herbs to prepare colloidal solutions of metals is known and therefore we have used juice of </w:t>
      </w:r>
      <w:proofErr w:type="spellStart"/>
      <w:r w:rsidRPr="005F1072">
        <w:rPr>
          <w:rFonts w:ascii="Times New Roman" w:hAnsi="Times New Roman" w:cs="Times New Roman"/>
          <w:color w:val="000000"/>
          <w:sz w:val="24"/>
          <w:szCs w:val="24"/>
        </w:rPr>
        <w:t>Eclipta</w:t>
      </w:r>
      <w:proofErr w:type="spellEnd"/>
      <w:r w:rsidRPr="005F1072">
        <w:rPr>
          <w:rFonts w:ascii="Times New Roman" w:hAnsi="Times New Roman" w:cs="Times New Roman"/>
          <w:color w:val="000000"/>
          <w:sz w:val="24"/>
          <w:szCs w:val="24"/>
        </w:rPr>
        <w:t xml:space="preserve"> </w:t>
      </w:r>
      <w:proofErr w:type="spellStart"/>
      <w:r w:rsidRPr="005F1072">
        <w:rPr>
          <w:rFonts w:ascii="Times New Roman" w:hAnsi="Times New Roman" w:cs="Times New Roman"/>
          <w:color w:val="000000"/>
          <w:sz w:val="24"/>
          <w:szCs w:val="24"/>
        </w:rPr>
        <w:t>prostrata</w:t>
      </w:r>
      <w:proofErr w:type="spellEnd"/>
      <w:r w:rsidRPr="005F1072">
        <w:rPr>
          <w:rFonts w:ascii="Times New Roman" w:hAnsi="Times New Roman" w:cs="Times New Roman"/>
          <w:color w:val="000000"/>
          <w:sz w:val="24"/>
          <w:szCs w:val="24"/>
        </w:rPr>
        <w:t xml:space="preserve"> and Citrus lemon is to prepare soluble iron. The iron prepared as per Siddha system of medicine showed greater bio-absorption and poor re-precipitation at higher pH when compared to commercially available ferrous </w:t>
      </w:r>
      <w:proofErr w:type="spellStart"/>
      <w:r w:rsidRPr="005F1072">
        <w:rPr>
          <w:rFonts w:ascii="Times New Roman" w:hAnsi="Times New Roman" w:cs="Times New Roman"/>
          <w:color w:val="000000"/>
          <w:sz w:val="24"/>
          <w:szCs w:val="24"/>
        </w:rPr>
        <w:t>fumarate</w:t>
      </w:r>
      <w:proofErr w:type="spellEnd"/>
      <w:r w:rsidRPr="005F1072">
        <w:rPr>
          <w:rFonts w:ascii="Times New Roman" w:hAnsi="Times New Roman" w:cs="Times New Roman"/>
          <w:color w:val="000000"/>
          <w:sz w:val="24"/>
          <w:szCs w:val="24"/>
        </w:rPr>
        <w:t xml:space="preserve">. The findings clearly show the medical importance and superiority of </w:t>
      </w:r>
      <w:proofErr w:type="spellStart"/>
      <w:r w:rsidRPr="005F1072">
        <w:rPr>
          <w:rFonts w:ascii="Times New Roman" w:hAnsi="Times New Roman" w:cs="Times New Roman"/>
          <w:color w:val="000000"/>
          <w:sz w:val="24"/>
          <w:szCs w:val="24"/>
        </w:rPr>
        <w:t>Bekay</w:t>
      </w:r>
      <w:proofErr w:type="spellEnd"/>
      <w:r w:rsidRPr="005F1072">
        <w:rPr>
          <w:rFonts w:ascii="Times New Roman" w:hAnsi="Times New Roman" w:cs="Times New Roman"/>
          <w:color w:val="000000"/>
          <w:sz w:val="24"/>
          <w:szCs w:val="24"/>
        </w:rPr>
        <w:t xml:space="preserve"> formulated with bio-absorbable iron</w:t>
      </w:r>
      <w:r>
        <w:rPr>
          <w:rFonts w:ascii="Times New Roman" w:hAnsi="Times New Roman" w:cs="Times New Roman"/>
          <w:color w:val="000000"/>
          <w:sz w:val="24"/>
          <w:szCs w:val="24"/>
        </w:rPr>
        <w:t xml:space="preserve">. </w:t>
      </w:r>
    </w:p>
    <w:p w:rsidR="005F1072" w:rsidRDefault="005F1072" w:rsidP="005F1072">
      <w:pPr>
        <w:rPr>
          <w:rFonts w:ascii="Times New Roman" w:hAnsi="Times New Roman" w:cs="Times New Roman"/>
          <w:color w:val="000000"/>
          <w:sz w:val="24"/>
          <w:szCs w:val="24"/>
        </w:rPr>
      </w:pPr>
    </w:p>
    <w:p w:rsidR="005F1072" w:rsidRPr="005F1072" w:rsidRDefault="005F1072" w:rsidP="0001423D">
      <w:pPr>
        <w:spacing w:line="360" w:lineRule="auto"/>
        <w:rPr>
          <w:rFonts w:ascii="Times New Roman" w:hAnsi="Times New Roman" w:cs="Times New Roman"/>
          <w:b/>
          <w:color w:val="000000"/>
          <w:sz w:val="24"/>
          <w:szCs w:val="24"/>
        </w:rPr>
      </w:pPr>
      <w:r w:rsidRPr="005F1072">
        <w:rPr>
          <w:rFonts w:ascii="Times New Roman" w:hAnsi="Times New Roman" w:cs="Times New Roman"/>
          <w:b/>
          <w:color w:val="000000"/>
          <w:sz w:val="24"/>
          <w:szCs w:val="24"/>
        </w:rPr>
        <w:t>Biography</w:t>
      </w:r>
    </w:p>
    <w:p w:rsidR="005F1072" w:rsidRPr="00087570" w:rsidRDefault="005F1072" w:rsidP="0001423D">
      <w:pPr>
        <w:pStyle w:val="Heading1"/>
        <w:spacing w:line="360" w:lineRule="auto"/>
        <w:jc w:val="both"/>
        <w:rPr>
          <w:sz w:val="24"/>
          <w:szCs w:val="24"/>
          <w:u w:val="single"/>
        </w:rPr>
      </w:pPr>
      <w:proofErr w:type="spellStart"/>
      <w:r w:rsidRPr="00087570">
        <w:rPr>
          <w:sz w:val="24"/>
          <w:szCs w:val="24"/>
          <w:u w:val="single"/>
        </w:rPr>
        <w:t>Aruna</w:t>
      </w:r>
      <w:proofErr w:type="spellEnd"/>
      <w:r w:rsidRPr="00087570">
        <w:rPr>
          <w:sz w:val="24"/>
          <w:szCs w:val="24"/>
          <w:u w:val="single"/>
        </w:rPr>
        <w:t xml:space="preserve"> V</w:t>
      </w:r>
    </w:p>
    <w:p w:rsidR="005F1072" w:rsidRPr="00087570" w:rsidRDefault="005F1072" w:rsidP="0001423D">
      <w:pPr>
        <w:pStyle w:val="Heading1"/>
        <w:spacing w:line="360" w:lineRule="auto"/>
        <w:jc w:val="both"/>
        <w:rPr>
          <w:b w:val="0"/>
          <w:sz w:val="24"/>
          <w:szCs w:val="24"/>
        </w:rPr>
      </w:pPr>
      <w:proofErr w:type="spellStart"/>
      <w:r w:rsidRPr="00087570">
        <w:rPr>
          <w:b w:val="0"/>
          <w:sz w:val="24"/>
          <w:szCs w:val="24"/>
        </w:rPr>
        <w:t>Aruna</w:t>
      </w:r>
      <w:proofErr w:type="spellEnd"/>
      <w:r w:rsidRPr="00087570">
        <w:rPr>
          <w:b w:val="0"/>
          <w:sz w:val="24"/>
          <w:szCs w:val="24"/>
        </w:rPr>
        <w:t xml:space="preserve"> V is an eminent scientist in the field of </w:t>
      </w:r>
      <w:proofErr w:type="spellStart"/>
      <w:r w:rsidRPr="00087570">
        <w:rPr>
          <w:b w:val="0"/>
          <w:sz w:val="24"/>
          <w:szCs w:val="24"/>
        </w:rPr>
        <w:t>phytome</w:t>
      </w:r>
      <w:r>
        <w:rPr>
          <w:b w:val="0"/>
          <w:sz w:val="24"/>
          <w:szCs w:val="24"/>
        </w:rPr>
        <w:t>dicine</w:t>
      </w:r>
      <w:proofErr w:type="spellEnd"/>
      <w:r>
        <w:rPr>
          <w:b w:val="0"/>
          <w:sz w:val="24"/>
          <w:szCs w:val="24"/>
        </w:rPr>
        <w:t xml:space="preserve">. She is a post graduate </w:t>
      </w:r>
      <w:proofErr w:type="spellStart"/>
      <w:r>
        <w:rPr>
          <w:b w:val="0"/>
          <w:sz w:val="24"/>
          <w:szCs w:val="24"/>
        </w:rPr>
        <w:t>M.Pharmacy</w:t>
      </w:r>
      <w:proofErr w:type="spellEnd"/>
      <w:r w:rsidRPr="00087570">
        <w:rPr>
          <w:b w:val="0"/>
          <w:sz w:val="24"/>
          <w:szCs w:val="24"/>
        </w:rPr>
        <w:t xml:space="preserve"> in </w:t>
      </w:r>
      <w:proofErr w:type="spellStart"/>
      <w:r w:rsidRPr="00087570">
        <w:rPr>
          <w:b w:val="0"/>
          <w:sz w:val="24"/>
          <w:szCs w:val="24"/>
        </w:rPr>
        <w:t>pharmacognosy</w:t>
      </w:r>
      <w:proofErr w:type="spellEnd"/>
      <w:r w:rsidRPr="00087570">
        <w:rPr>
          <w:b w:val="0"/>
          <w:sz w:val="24"/>
          <w:szCs w:val="24"/>
        </w:rPr>
        <w:t xml:space="preserve"> and has published nearly 50 original research articles in Indian traditional systems of medicine. She has excavated several scientific validities and latent pharmaceutics that are present in various herbs; their strength and limitations.</w:t>
      </w:r>
    </w:p>
    <w:p w:rsidR="005F1072" w:rsidRDefault="005F1072" w:rsidP="0001423D">
      <w:pPr>
        <w:pStyle w:val="Heading1"/>
        <w:spacing w:line="360" w:lineRule="auto"/>
        <w:jc w:val="both"/>
        <w:rPr>
          <w:b w:val="0"/>
          <w:sz w:val="24"/>
          <w:szCs w:val="24"/>
        </w:rPr>
      </w:pPr>
      <w:proofErr w:type="spellStart"/>
      <w:r w:rsidRPr="00087570">
        <w:rPr>
          <w:b w:val="0"/>
          <w:sz w:val="24"/>
          <w:szCs w:val="24"/>
        </w:rPr>
        <w:t>Aruna</w:t>
      </w:r>
      <w:proofErr w:type="spellEnd"/>
      <w:r w:rsidRPr="00087570">
        <w:rPr>
          <w:b w:val="0"/>
          <w:sz w:val="24"/>
          <w:szCs w:val="24"/>
        </w:rPr>
        <w:t xml:space="preserve"> has clearly carved a </w:t>
      </w:r>
      <w:proofErr w:type="spellStart"/>
      <w:r w:rsidRPr="00087570">
        <w:rPr>
          <w:b w:val="0"/>
          <w:sz w:val="24"/>
          <w:szCs w:val="24"/>
        </w:rPr>
        <w:t>nitche</w:t>
      </w:r>
      <w:proofErr w:type="spellEnd"/>
      <w:r w:rsidRPr="00087570">
        <w:rPr>
          <w:b w:val="0"/>
          <w:sz w:val="24"/>
          <w:szCs w:val="24"/>
        </w:rPr>
        <w:t xml:space="preserve"> for </w:t>
      </w:r>
      <w:proofErr w:type="spellStart"/>
      <w:r w:rsidRPr="00087570">
        <w:rPr>
          <w:b w:val="0"/>
          <w:sz w:val="24"/>
          <w:szCs w:val="24"/>
        </w:rPr>
        <w:t>phytomedicine</w:t>
      </w:r>
      <w:proofErr w:type="spellEnd"/>
      <w:r w:rsidRPr="00087570">
        <w:rPr>
          <w:b w:val="0"/>
          <w:sz w:val="24"/>
          <w:szCs w:val="24"/>
        </w:rPr>
        <w:t xml:space="preserve"> more for the prevention and attainment of health by healthy individuals than as drug based medical science for the treatment/curative purposes. In brief, traditional medicine will be more relevant for </w:t>
      </w:r>
      <w:proofErr w:type="spellStart"/>
      <w:r w:rsidRPr="00087570">
        <w:rPr>
          <w:b w:val="0"/>
          <w:sz w:val="24"/>
          <w:szCs w:val="24"/>
        </w:rPr>
        <w:t>para</w:t>
      </w:r>
      <w:proofErr w:type="spellEnd"/>
      <w:r w:rsidRPr="00087570">
        <w:rPr>
          <w:b w:val="0"/>
          <w:sz w:val="24"/>
          <w:szCs w:val="24"/>
        </w:rPr>
        <w:t xml:space="preserve"> medical benefits than as medicine like scientifically proven allopathic system is the version of her research work.</w:t>
      </w:r>
    </w:p>
    <w:p w:rsidR="0001423D" w:rsidRDefault="0001423D" w:rsidP="0001423D">
      <w:pPr>
        <w:pStyle w:val="Heading1"/>
        <w:spacing w:line="360" w:lineRule="auto"/>
        <w:jc w:val="both"/>
        <w:rPr>
          <w:b w:val="0"/>
          <w:sz w:val="24"/>
          <w:szCs w:val="24"/>
        </w:rPr>
      </w:pP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hyperlink r:id="rId5" w:history="1">
        <w:r w:rsidRPr="00792844">
          <w:rPr>
            <w:rStyle w:val="Hyperlink"/>
            <w:b w:val="0"/>
            <w:sz w:val="24"/>
            <w:szCs w:val="24"/>
          </w:rPr>
          <w:t>aruna_v@jrkresearch.com</w:t>
        </w:r>
      </w:hyperlink>
    </w:p>
    <w:p w:rsidR="0001423D" w:rsidRDefault="0001423D" w:rsidP="0001423D">
      <w:pPr>
        <w:pStyle w:val="Heading1"/>
        <w:spacing w:line="360" w:lineRule="auto"/>
        <w:jc w:val="both"/>
        <w:rPr>
          <w:b w:val="0"/>
          <w:sz w:val="24"/>
          <w:szCs w:val="24"/>
        </w:rPr>
      </w:pP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9566165310</w:t>
      </w:r>
      <w:bookmarkStart w:id="0" w:name="_GoBack"/>
      <w:bookmarkEnd w:id="0"/>
    </w:p>
    <w:sectPr w:rsidR="00014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dobe Fangsong Std R">
    <w:altName w:val="Adobe Fangsong Std R"/>
    <w:panose1 w:val="00000000000000000000"/>
    <w:charset w:val="00"/>
    <w:family w:val="roman"/>
    <w:notTrueType/>
    <w:pitch w:val="default"/>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AEB"/>
    <w:rsid w:val="0001423D"/>
    <w:rsid w:val="005F1072"/>
    <w:rsid w:val="00A53AEB"/>
    <w:rsid w:val="00F66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F107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1072"/>
    <w:pPr>
      <w:autoSpaceDE w:val="0"/>
      <w:autoSpaceDN w:val="0"/>
      <w:adjustRightInd w:val="0"/>
      <w:spacing w:after="0" w:line="240" w:lineRule="auto"/>
    </w:pPr>
    <w:rPr>
      <w:rFonts w:ascii="Adobe Fangsong Std R" w:hAnsi="Adobe Fangsong Std R" w:cs="Adobe Fangsong Std R"/>
      <w:color w:val="000000"/>
      <w:sz w:val="24"/>
      <w:szCs w:val="24"/>
    </w:rPr>
  </w:style>
  <w:style w:type="paragraph" w:customStyle="1" w:styleId="Pa7">
    <w:name w:val="Pa7"/>
    <w:basedOn w:val="Default"/>
    <w:next w:val="Default"/>
    <w:uiPriority w:val="99"/>
    <w:rsid w:val="005F1072"/>
    <w:pPr>
      <w:spacing w:line="241" w:lineRule="atLeast"/>
    </w:pPr>
    <w:rPr>
      <w:rFonts w:ascii="Arial" w:hAnsi="Arial" w:cs="Arial"/>
      <w:color w:val="auto"/>
    </w:rPr>
  </w:style>
  <w:style w:type="character" w:customStyle="1" w:styleId="A0">
    <w:name w:val="A0"/>
    <w:uiPriority w:val="99"/>
    <w:rsid w:val="005F1072"/>
    <w:rPr>
      <w:b/>
      <w:bCs/>
      <w:color w:val="000000"/>
      <w:sz w:val="16"/>
      <w:szCs w:val="16"/>
    </w:rPr>
  </w:style>
  <w:style w:type="character" w:customStyle="1" w:styleId="A6">
    <w:name w:val="A6"/>
    <w:uiPriority w:val="99"/>
    <w:rsid w:val="005F1072"/>
    <w:rPr>
      <w:i/>
      <w:iCs/>
      <w:color w:val="000000"/>
      <w:sz w:val="14"/>
      <w:szCs w:val="14"/>
    </w:rPr>
  </w:style>
  <w:style w:type="character" w:customStyle="1" w:styleId="Heading1Char">
    <w:name w:val="Heading 1 Char"/>
    <w:basedOn w:val="DefaultParagraphFont"/>
    <w:link w:val="Heading1"/>
    <w:uiPriority w:val="9"/>
    <w:rsid w:val="005F1072"/>
    <w:rPr>
      <w:rFonts w:ascii="Times New Roman" w:eastAsia="Times New Roman" w:hAnsi="Times New Roman" w:cs="Times New Roman"/>
      <w:b/>
      <w:bCs/>
      <w:kern w:val="36"/>
      <w:sz w:val="48"/>
      <w:szCs w:val="48"/>
      <w:lang w:val="en-IN" w:eastAsia="en-IN"/>
    </w:rPr>
  </w:style>
  <w:style w:type="character" w:styleId="Hyperlink">
    <w:name w:val="Hyperlink"/>
    <w:basedOn w:val="DefaultParagraphFont"/>
    <w:uiPriority w:val="99"/>
    <w:unhideWhenUsed/>
    <w:rsid w:val="000142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F107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1072"/>
    <w:pPr>
      <w:autoSpaceDE w:val="0"/>
      <w:autoSpaceDN w:val="0"/>
      <w:adjustRightInd w:val="0"/>
      <w:spacing w:after="0" w:line="240" w:lineRule="auto"/>
    </w:pPr>
    <w:rPr>
      <w:rFonts w:ascii="Adobe Fangsong Std R" w:hAnsi="Adobe Fangsong Std R" w:cs="Adobe Fangsong Std R"/>
      <w:color w:val="000000"/>
      <w:sz w:val="24"/>
      <w:szCs w:val="24"/>
    </w:rPr>
  </w:style>
  <w:style w:type="paragraph" w:customStyle="1" w:styleId="Pa7">
    <w:name w:val="Pa7"/>
    <w:basedOn w:val="Default"/>
    <w:next w:val="Default"/>
    <w:uiPriority w:val="99"/>
    <w:rsid w:val="005F1072"/>
    <w:pPr>
      <w:spacing w:line="241" w:lineRule="atLeast"/>
    </w:pPr>
    <w:rPr>
      <w:rFonts w:ascii="Arial" w:hAnsi="Arial" w:cs="Arial"/>
      <w:color w:val="auto"/>
    </w:rPr>
  </w:style>
  <w:style w:type="character" w:customStyle="1" w:styleId="A0">
    <w:name w:val="A0"/>
    <w:uiPriority w:val="99"/>
    <w:rsid w:val="005F1072"/>
    <w:rPr>
      <w:b/>
      <w:bCs/>
      <w:color w:val="000000"/>
      <w:sz w:val="16"/>
      <w:szCs w:val="16"/>
    </w:rPr>
  </w:style>
  <w:style w:type="character" w:customStyle="1" w:styleId="A6">
    <w:name w:val="A6"/>
    <w:uiPriority w:val="99"/>
    <w:rsid w:val="005F1072"/>
    <w:rPr>
      <w:i/>
      <w:iCs/>
      <w:color w:val="000000"/>
      <w:sz w:val="14"/>
      <w:szCs w:val="14"/>
    </w:rPr>
  </w:style>
  <w:style w:type="character" w:customStyle="1" w:styleId="Heading1Char">
    <w:name w:val="Heading 1 Char"/>
    <w:basedOn w:val="DefaultParagraphFont"/>
    <w:link w:val="Heading1"/>
    <w:uiPriority w:val="9"/>
    <w:rsid w:val="005F1072"/>
    <w:rPr>
      <w:rFonts w:ascii="Times New Roman" w:eastAsia="Times New Roman" w:hAnsi="Times New Roman" w:cs="Times New Roman"/>
      <w:b/>
      <w:bCs/>
      <w:kern w:val="36"/>
      <w:sz w:val="48"/>
      <w:szCs w:val="48"/>
      <w:lang w:val="en-IN" w:eastAsia="en-IN"/>
    </w:rPr>
  </w:style>
  <w:style w:type="character" w:styleId="Hyperlink">
    <w:name w:val="Hyperlink"/>
    <w:basedOn w:val="DefaultParagraphFont"/>
    <w:uiPriority w:val="99"/>
    <w:unhideWhenUsed/>
    <w:rsid w:val="000142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una_v@jrkresearc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Aruna </dc:creator>
  <cp:keywords/>
  <dc:description/>
  <cp:lastModifiedBy>Aruna </cp:lastModifiedBy>
  <cp:revision>3</cp:revision>
  <dcterms:created xsi:type="dcterms:W3CDTF">2017-12-19T12:14:00Z</dcterms:created>
  <dcterms:modified xsi:type="dcterms:W3CDTF">2017-12-19T12:20:00Z</dcterms:modified>
</cp:coreProperties>
</file>