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29A" w:rsidRDefault="008D229A" w:rsidP="008D229A">
      <w:pPr>
        <w:rPr>
          <w:rFonts w:ascii="Times New Roman" w:hAnsi="Times New Roman" w:cs="Times New Roman"/>
        </w:rPr>
      </w:pPr>
      <w:r w:rsidRPr="008D229A">
        <w:rPr>
          <w:rFonts w:ascii="Times New Roman" w:hAnsi="Times New Roman" w:cs="Times New Roman"/>
          <w:b/>
        </w:rPr>
        <w:t>Title:</w:t>
      </w:r>
      <w:r>
        <w:rPr>
          <w:rFonts w:ascii="Times New Roman" w:hAnsi="Times New Roman" w:cs="Times New Roman"/>
        </w:rPr>
        <w:t xml:space="preserve"> </w:t>
      </w:r>
      <w:r w:rsidRPr="007936C2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rognostic value of random urine sodium in predicting outcomes of patients with acute decompensated heart failure</w:t>
      </w:r>
    </w:p>
    <w:p w:rsidR="008D229A" w:rsidRPr="007936C2" w:rsidRDefault="008D229A" w:rsidP="008D229A">
      <w:pPr>
        <w:jc w:val="center"/>
        <w:rPr>
          <w:rFonts w:ascii="Times New Roman" w:hAnsi="Times New Roman" w:cs="Times New Roman"/>
        </w:rPr>
      </w:pPr>
    </w:p>
    <w:p w:rsidR="008D229A" w:rsidRPr="008D229A" w:rsidRDefault="008D229A" w:rsidP="008D229A">
      <w:pPr>
        <w:jc w:val="center"/>
        <w:rPr>
          <w:rFonts w:ascii="Times New Roman" w:hAnsi="Times New Roman" w:cs="Times New Roman"/>
          <w:b/>
        </w:rPr>
      </w:pPr>
    </w:p>
    <w:p w:rsidR="008D229A" w:rsidRPr="007936C2" w:rsidRDefault="008D229A" w:rsidP="008D229A">
      <w:pPr>
        <w:rPr>
          <w:rFonts w:ascii="Times New Roman" w:hAnsi="Times New Roman" w:cs="Times New Roman"/>
        </w:rPr>
      </w:pPr>
      <w:r w:rsidRPr="008D229A">
        <w:rPr>
          <w:rFonts w:ascii="Times New Roman" w:hAnsi="Times New Roman" w:cs="Times New Roman"/>
          <w:b/>
        </w:rPr>
        <w:t>Authors:</w:t>
      </w:r>
      <w:r>
        <w:rPr>
          <w:rFonts w:ascii="Times New Roman" w:hAnsi="Times New Roman" w:cs="Times New Roman"/>
        </w:rPr>
        <w:t xml:space="preserve"> </w:t>
      </w:r>
      <w:r w:rsidRPr="003D6D6F">
        <w:rPr>
          <w:rFonts w:ascii="Times New Roman" w:hAnsi="Times New Roman" w:cs="Times New Roman"/>
          <w:u w:val="single"/>
        </w:rPr>
        <w:t xml:space="preserve">Maria </w:t>
      </w:r>
      <w:proofErr w:type="spellStart"/>
      <w:r w:rsidRPr="003D6D6F">
        <w:rPr>
          <w:rFonts w:ascii="Times New Roman" w:hAnsi="Times New Roman" w:cs="Times New Roman"/>
          <w:u w:val="single"/>
        </w:rPr>
        <w:t>Jhessica</w:t>
      </w:r>
      <w:proofErr w:type="spellEnd"/>
      <w:r w:rsidRPr="003D6D6F">
        <w:rPr>
          <w:rFonts w:ascii="Times New Roman" w:hAnsi="Times New Roman" w:cs="Times New Roman"/>
          <w:u w:val="single"/>
        </w:rPr>
        <w:t xml:space="preserve"> A. </w:t>
      </w:r>
      <w:proofErr w:type="spellStart"/>
      <w:r w:rsidRPr="003D6D6F">
        <w:rPr>
          <w:rFonts w:ascii="Times New Roman" w:hAnsi="Times New Roman" w:cs="Times New Roman"/>
          <w:u w:val="single"/>
        </w:rPr>
        <w:t>Pecson</w:t>
      </w:r>
      <w:proofErr w:type="spellEnd"/>
      <w:r w:rsidRPr="003D6D6F">
        <w:rPr>
          <w:rFonts w:ascii="Times New Roman" w:hAnsi="Times New Roman" w:cs="Times New Roman"/>
          <w:u w:val="single"/>
        </w:rPr>
        <w:t xml:space="preserve"> M.D.</w:t>
      </w:r>
      <w:r>
        <w:rPr>
          <w:rFonts w:ascii="Times New Roman" w:hAnsi="Times New Roman" w:cs="Times New Roman"/>
        </w:rPr>
        <w:t xml:space="preserve">, Ma </w:t>
      </w:r>
      <w:proofErr w:type="spellStart"/>
      <w:r>
        <w:rPr>
          <w:rFonts w:ascii="Times New Roman" w:hAnsi="Times New Roman" w:cs="Times New Roman"/>
        </w:rPr>
        <w:t>Consolacion</w:t>
      </w:r>
      <w:proofErr w:type="spellEnd"/>
      <w:r>
        <w:rPr>
          <w:rFonts w:ascii="Times New Roman" w:hAnsi="Times New Roman" w:cs="Times New Roman"/>
        </w:rPr>
        <w:t xml:space="preserve"> D. Torres M.D </w:t>
      </w:r>
    </w:p>
    <w:p w:rsidR="008D229A" w:rsidRDefault="008D229A" w:rsidP="008D229A">
      <w:pPr>
        <w:spacing w:before="100" w:beforeAutospacing="1" w:after="100" w:afterAutospacing="1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8D229A" w:rsidRPr="008D229A" w:rsidRDefault="008D229A" w:rsidP="008D229A">
      <w:pPr>
        <w:spacing w:before="100" w:beforeAutospacing="1" w:after="100" w:afterAutospacing="1"/>
        <w:rPr>
          <w:rFonts w:ascii="Times New Roman" w:hAnsi="Times New Roman" w:cs="Times New Roman"/>
          <w:b/>
        </w:rPr>
      </w:pPr>
      <w:r w:rsidRPr="00D052F8">
        <w:rPr>
          <w:rFonts w:ascii="Times New Roman" w:hAnsi="Times New Roman" w:cs="Times New Roman"/>
          <w:b/>
        </w:rPr>
        <w:t>ABSTRACT</w:t>
      </w:r>
    </w:p>
    <w:p w:rsidR="008D229A" w:rsidRPr="00581EB1" w:rsidRDefault="008D229A" w:rsidP="008D229A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</w:rPr>
      </w:pPr>
      <w:r w:rsidRPr="00581EB1">
        <w:rPr>
          <w:rFonts w:ascii="Times New Roman" w:hAnsi="Times New Roman" w:cs="Times New Roman"/>
          <w:b/>
        </w:rPr>
        <w:t>Background</w:t>
      </w:r>
    </w:p>
    <w:p w:rsidR="008D229A" w:rsidRPr="003B44A3" w:rsidRDefault="008D229A" w:rsidP="008D229A">
      <w:pPr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</w:rPr>
      </w:pPr>
      <w:r w:rsidRPr="003B44A3">
        <w:rPr>
          <w:rFonts w:ascii="Times New Roman" w:hAnsi="Times New Roman" w:cs="Times New Roman"/>
        </w:rPr>
        <w:t xml:space="preserve">Heart failure is an urgent public health need being the leading cause of hospitalization and </w:t>
      </w:r>
      <w:r>
        <w:rPr>
          <w:rFonts w:ascii="Times New Roman" w:hAnsi="Times New Roman" w:cs="Times New Roman"/>
        </w:rPr>
        <w:t>an</w:t>
      </w:r>
      <w:r w:rsidRPr="003B44A3">
        <w:rPr>
          <w:rFonts w:ascii="Times New Roman" w:hAnsi="Times New Roman" w:cs="Times New Roman"/>
        </w:rPr>
        <w:t xml:space="preserve"> important cause of morbidity and mortality in the world.</w:t>
      </w:r>
      <w:r w:rsidRPr="003B44A3">
        <w:rPr>
          <w:rFonts w:ascii="Times New Roman" w:hAnsi="Times New Roman" w:cs="Times New Roman"/>
          <w:vertAlign w:val="superscript"/>
        </w:rPr>
        <w:t>1</w:t>
      </w:r>
      <w:r w:rsidRPr="003B44A3">
        <w:rPr>
          <w:rFonts w:ascii="Times New Roman" w:hAnsi="Times New Roman" w:cs="Times New Roman"/>
        </w:rPr>
        <w:t xml:space="preserve"> The science of prognostication attempt</w:t>
      </w:r>
      <w:r>
        <w:rPr>
          <w:rFonts w:ascii="Times New Roman" w:hAnsi="Times New Roman" w:cs="Times New Roman"/>
        </w:rPr>
        <w:t>s</w:t>
      </w:r>
      <w:r w:rsidRPr="003B44A3">
        <w:rPr>
          <w:rFonts w:ascii="Times New Roman" w:hAnsi="Times New Roman" w:cs="Times New Roman"/>
        </w:rPr>
        <w:t xml:space="preserve"> to identify patient</w:t>
      </w:r>
      <w:r>
        <w:rPr>
          <w:rFonts w:ascii="Times New Roman" w:hAnsi="Times New Roman" w:cs="Times New Roman"/>
        </w:rPr>
        <w:t>’</w:t>
      </w:r>
      <w:r w:rsidRPr="003B44A3">
        <w:rPr>
          <w:rFonts w:ascii="Times New Roman" w:hAnsi="Times New Roman" w:cs="Times New Roman"/>
        </w:rPr>
        <w:t>s clinical and biological characteristics that are associated with poor outcome.</w:t>
      </w:r>
      <w:r w:rsidRPr="003B44A3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</w:t>
      </w:r>
      <w:r w:rsidRPr="003B44A3">
        <w:rPr>
          <w:rFonts w:ascii="Times New Roman" w:hAnsi="Times New Roman" w:cs="Times New Roman"/>
          <w:lang w:val="en"/>
        </w:rPr>
        <w:t xml:space="preserve">Risk prediction in patients admitted with acute decompensated heart failure remains a challenge hence this study was conducted to </w:t>
      </w:r>
      <w:r w:rsidRPr="003B44A3">
        <w:rPr>
          <w:rFonts w:ascii="Times New Roman" w:hAnsi="Times New Roman" w:cs="Times New Roman"/>
        </w:rPr>
        <w:t>determine association between urine Na</w:t>
      </w:r>
      <w:r>
        <w:rPr>
          <w:rFonts w:ascii="Times New Roman" w:hAnsi="Times New Roman" w:cs="Times New Roman"/>
        </w:rPr>
        <w:t>+</w:t>
      </w:r>
      <w:r w:rsidRPr="003B44A3">
        <w:rPr>
          <w:rFonts w:ascii="Times New Roman" w:hAnsi="Times New Roman" w:cs="Times New Roman"/>
        </w:rPr>
        <w:t xml:space="preserve"> level of patients admitted for acute decompensation of heart failure and outcome. </w:t>
      </w:r>
    </w:p>
    <w:p w:rsidR="008D229A" w:rsidRPr="00581EB1" w:rsidRDefault="008D229A" w:rsidP="008D229A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</w:rPr>
      </w:pPr>
      <w:r w:rsidRPr="00581EB1">
        <w:rPr>
          <w:rFonts w:ascii="Times New Roman" w:hAnsi="Times New Roman" w:cs="Times New Roman"/>
          <w:b/>
        </w:rPr>
        <w:t>Method</w:t>
      </w:r>
    </w:p>
    <w:p w:rsidR="008D229A" w:rsidRPr="003B44A3" w:rsidRDefault="008D229A" w:rsidP="008D229A">
      <w:pPr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</w:rPr>
      </w:pPr>
      <w:r w:rsidRPr="003B44A3">
        <w:rPr>
          <w:rFonts w:ascii="Times New Roman" w:hAnsi="Times New Roman" w:cs="Times New Roman"/>
        </w:rPr>
        <w:t xml:space="preserve">All patients &gt;19 years old admitted at the Philippine Heart Center for acute decompensation of heart failure with normal creatinine level at admission and </w:t>
      </w:r>
      <w:r>
        <w:rPr>
          <w:rFonts w:ascii="Times New Roman" w:hAnsi="Times New Roman" w:cs="Times New Roman"/>
        </w:rPr>
        <w:t>with consent to participate were</w:t>
      </w:r>
      <w:r w:rsidRPr="003B44A3">
        <w:rPr>
          <w:rFonts w:ascii="Times New Roman" w:hAnsi="Times New Roman" w:cs="Times New Roman"/>
        </w:rPr>
        <w:t xml:space="preserve"> includ</w:t>
      </w:r>
      <w:r>
        <w:rPr>
          <w:rFonts w:ascii="Times New Roman" w:hAnsi="Times New Roman" w:cs="Times New Roman"/>
        </w:rPr>
        <w:t>ed in the study. Random urine sodium level</w:t>
      </w:r>
      <w:r w:rsidRPr="003B44A3">
        <w:rPr>
          <w:rFonts w:ascii="Times New Roman" w:hAnsi="Times New Roman" w:cs="Times New Roman"/>
        </w:rPr>
        <w:t xml:space="preserve"> was determined during first 24 hours of hospitalization. </w:t>
      </w:r>
      <w:r>
        <w:rPr>
          <w:rFonts w:ascii="Times New Roman" w:hAnsi="Times New Roman" w:cs="Times New Roman"/>
        </w:rPr>
        <w:t>Patients were then</w:t>
      </w:r>
      <w:r w:rsidRPr="003B44A3">
        <w:rPr>
          <w:rFonts w:ascii="Times New Roman" w:hAnsi="Times New Roman" w:cs="Times New Roman"/>
        </w:rPr>
        <w:t xml:space="preserve"> followed</w:t>
      </w:r>
      <w:r>
        <w:rPr>
          <w:rFonts w:ascii="Times New Roman" w:hAnsi="Times New Roman" w:cs="Times New Roman"/>
        </w:rPr>
        <w:t xml:space="preserve"> up and clinical outcomes noted.</w:t>
      </w:r>
    </w:p>
    <w:p w:rsidR="008D229A" w:rsidRPr="00581EB1" w:rsidRDefault="008D229A" w:rsidP="008D229A">
      <w:pPr>
        <w:jc w:val="both"/>
        <w:rPr>
          <w:rFonts w:ascii="Times New Roman" w:hAnsi="Times New Roman" w:cs="Times New Roman"/>
          <w:b/>
        </w:rPr>
      </w:pPr>
      <w:r w:rsidRPr="00581EB1">
        <w:rPr>
          <w:rFonts w:ascii="Times New Roman" w:hAnsi="Times New Roman" w:cs="Times New Roman"/>
          <w:b/>
        </w:rPr>
        <w:t>Results</w:t>
      </w:r>
    </w:p>
    <w:p w:rsidR="008D229A" w:rsidRDefault="008D229A" w:rsidP="008D229A">
      <w:pPr>
        <w:ind w:firstLine="720"/>
        <w:jc w:val="both"/>
        <w:rPr>
          <w:rFonts w:ascii="Times New Roman" w:hAnsi="Times New Roman" w:cs="Times New Roman"/>
        </w:rPr>
      </w:pPr>
    </w:p>
    <w:p w:rsidR="008D229A" w:rsidRPr="00581EB1" w:rsidRDefault="008D229A" w:rsidP="008D229A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Study included 150 patients which were grouped into three groups. First group included 31 patients with low urine Na+ </w:t>
      </w:r>
      <w:r w:rsidRPr="0076037E">
        <w:rPr>
          <w:rFonts w:ascii="Times New Roman" w:hAnsi="Times New Roman" w:cs="Times New Roman"/>
          <w:u w:val="single"/>
        </w:rPr>
        <w:t>&lt;</w:t>
      </w:r>
      <w:r>
        <w:rPr>
          <w:rFonts w:ascii="Times New Roman" w:hAnsi="Times New Roman" w:cs="Times New Roman"/>
        </w:rPr>
        <w:t xml:space="preserve">30 </w:t>
      </w:r>
      <w:proofErr w:type="spellStart"/>
      <w:r>
        <w:rPr>
          <w:rFonts w:ascii="Times New Roman" w:hAnsi="Times New Roman" w:cs="Times New Roman"/>
        </w:rPr>
        <w:t>mmol</w:t>
      </w:r>
      <w:proofErr w:type="spellEnd"/>
      <w:r>
        <w:rPr>
          <w:rFonts w:ascii="Times New Roman" w:hAnsi="Times New Roman" w:cs="Times New Roman"/>
        </w:rPr>
        <w:t>/L, 48</w:t>
      </w:r>
      <w:r w:rsidRPr="005308ED">
        <w:rPr>
          <w:rFonts w:ascii="Times New Roman" w:hAnsi="Times New Roman" w:cs="Times New Roman"/>
        </w:rPr>
        <w:t xml:space="preserve"> patients in the </w:t>
      </w:r>
      <w:r>
        <w:rPr>
          <w:rFonts w:ascii="Times New Roman" w:hAnsi="Times New Roman" w:cs="Times New Roman"/>
        </w:rPr>
        <w:t xml:space="preserve">second group with normal urine Na+ 31-90 </w:t>
      </w:r>
      <w:proofErr w:type="spellStart"/>
      <w:r>
        <w:rPr>
          <w:rFonts w:ascii="Times New Roman" w:hAnsi="Times New Roman" w:cs="Times New Roman"/>
        </w:rPr>
        <w:t>mmol</w:t>
      </w:r>
      <w:proofErr w:type="spellEnd"/>
      <w:r>
        <w:rPr>
          <w:rFonts w:ascii="Times New Roman" w:hAnsi="Times New Roman" w:cs="Times New Roman"/>
        </w:rPr>
        <w:t>/L and 71</w:t>
      </w:r>
      <w:r w:rsidRPr="005308ED">
        <w:rPr>
          <w:rFonts w:ascii="Times New Roman" w:hAnsi="Times New Roman" w:cs="Times New Roman"/>
        </w:rPr>
        <w:t xml:space="preserve"> patients in the </w:t>
      </w:r>
      <w:r>
        <w:rPr>
          <w:rFonts w:ascii="Times New Roman" w:hAnsi="Times New Roman" w:cs="Times New Roman"/>
        </w:rPr>
        <w:t xml:space="preserve">third group with high urine Na+ &gt;90 </w:t>
      </w:r>
      <w:proofErr w:type="spellStart"/>
      <w:r>
        <w:rPr>
          <w:rFonts w:ascii="Times New Roman" w:hAnsi="Times New Roman" w:cs="Times New Roman"/>
        </w:rPr>
        <w:t>mmol</w:t>
      </w:r>
      <w:proofErr w:type="spellEnd"/>
      <w:r>
        <w:rPr>
          <w:rFonts w:ascii="Times New Roman" w:hAnsi="Times New Roman" w:cs="Times New Roman"/>
        </w:rPr>
        <w:t xml:space="preserve">/L. Baseline characteristics of the three groups were similar (Table 1). </w:t>
      </w:r>
      <w:r w:rsidRPr="004D0358">
        <w:rPr>
          <w:rFonts w:ascii="Times New Roman" w:eastAsia="OTNEJMQuadraat" w:hAnsi="Times New Roman" w:cs="Times New Roman"/>
          <w:color w:val="000000" w:themeColor="text1"/>
          <w:lang w:val="en-PH"/>
        </w:rPr>
        <w:t>The primary composite outcome of death occurred in 42 patients (28%):</w:t>
      </w:r>
      <w:r w:rsidRPr="004D0358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</w:rPr>
        <w:t>42 patients (58%) in the 1</w:t>
      </w:r>
      <w:r w:rsidRPr="007561BC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group, 11 patients (22%) in the 2</w:t>
      </w:r>
      <w:r w:rsidRPr="007561BC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group and 18 patients (25%) in the 3</w:t>
      </w:r>
      <w:r w:rsidRPr="007561BC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group which was statistically significant (p=0.002). </w:t>
      </w:r>
      <w:r w:rsidRPr="005308ED">
        <w:rPr>
          <w:rFonts w:ascii="Times New Roman" w:hAnsi="Times New Roman" w:cs="Times New Roman"/>
        </w:rPr>
        <w:t xml:space="preserve">Readmission rate did not differ </w:t>
      </w:r>
      <w:r>
        <w:rPr>
          <w:rFonts w:ascii="Times New Roman" w:hAnsi="Times New Roman" w:cs="Times New Roman"/>
        </w:rPr>
        <w:t>statistically (p=0.889</w:t>
      </w:r>
      <w:r w:rsidRPr="005308E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shown in Table 2</w:t>
      </w:r>
      <w:r w:rsidRPr="005308ED">
        <w:rPr>
          <w:rFonts w:ascii="Times New Roman" w:hAnsi="Times New Roman" w:cs="Times New Roman"/>
        </w:rPr>
        <w:t xml:space="preserve">. </w:t>
      </w:r>
    </w:p>
    <w:p w:rsidR="008D229A" w:rsidRPr="00581EB1" w:rsidRDefault="008D229A" w:rsidP="008D229A">
      <w:pPr>
        <w:rPr>
          <w:rFonts w:ascii="Times New Roman" w:hAnsi="Times New Roman" w:cs="Times New Roman"/>
          <w:b/>
        </w:rPr>
      </w:pPr>
    </w:p>
    <w:p w:rsidR="008D229A" w:rsidRPr="00581EB1" w:rsidRDefault="008D229A" w:rsidP="008D229A">
      <w:pPr>
        <w:rPr>
          <w:rFonts w:ascii="Times New Roman" w:hAnsi="Times New Roman" w:cs="Times New Roman"/>
          <w:b/>
        </w:rPr>
      </w:pPr>
      <w:r w:rsidRPr="00581EB1">
        <w:rPr>
          <w:rFonts w:ascii="Times New Roman" w:hAnsi="Times New Roman" w:cs="Times New Roman"/>
          <w:b/>
        </w:rPr>
        <w:t>Conclusion</w:t>
      </w:r>
    </w:p>
    <w:p w:rsidR="008D229A" w:rsidRDefault="008D229A" w:rsidP="008D229A">
      <w:pPr>
        <w:rPr>
          <w:rFonts w:ascii="Times New Roman" w:hAnsi="Times New Roman" w:cs="Times New Roman"/>
        </w:rPr>
      </w:pPr>
    </w:p>
    <w:p w:rsidR="008D229A" w:rsidRPr="00581EB1" w:rsidRDefault="008D229A" w:rsidP="008D229A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lang w:val="en-PH"/>
        </w:rPr>
        <w:t>This study</w:t>
      </w:r>
      <w:r w:rsidRPr="005308ED">
        <w:rPr>
          <w:rFonts w:ascii="Times New Roman" w:hAnsi="Times New Roman" w:cs="Times New Roman"/>
        </w:rPr>
        <w:t xml:space="preserve"> showed that there is an association between random urine sodium level and mortality of </w:t>
      </w:r>
      <w:r w:rsidRPr="005308ED">
        <w:rPr>
          <w:rFonts w:ascii="Times New Roman" w:hAnsi="Times New Roman" w:cs="Times New Roman"/>
          <w:color w:val="231F20"/>
          <w:lang w:val="en-PH"/>
        </w:rPr>
        <w:t xml:space="preserve">patients </w:t>
      </w:r>
      <w:r w:rsidRPr="005308ED">
        <w:rPr>
          <w:rFonts w:ascii="Times New Roman" w:hAnsi="Times New Roman" w:cs="Times New Roman"/>
        </w:rPr>
        <w:t>admitted for acute decompensation of heart failure. L</w:t>
      </w:r>
      <w:r>
        <w:rPr>
          <w:rFonts w:ascii="Times New Roman" w:hAnsi="Times New Roman" w:cs="Times New Roman"/>
        </w:rPr>
        <w:t>ow urine sodium level (</w:t>
      </w:r>
      <w:proofErr w:type="spellStart"/>
      <w:r>
        <w:rPr>
          <w:rFonts w:ascii="Times New Roman" w:hAnsi="Times New Roman" w:cs="Times New Roman"/>
        </w:rPr>
        <w:t>uNa</w:t>
      </w:r>
      <w:proofErr w:type="spellEnd"/>
      <w:r>
        <w:rPr>
          <w:rFonts w:ascii="Times New Roman" w:hAnsi="Times New Roman" w:cs="Times New Roman"/>
        </w:rPr>
        <w:t xml:space="preserve">+ </w:t>
      </w:r>
      <w:r w:rsidRPr="007561BC">
        <w:rPr>
          <w:rFonts w:ascii="Times New Roman" w:hAnsi="Times New Roman" w:cs="Times New Roman"/>
          <w:u w:val="single"/>
        </w:rPr>
        <w:t>&lt;</w:t>
      </w:r>
      <w:r w:rsidRPr="005308ED">
        <w:rPr>
          <w:rFonts w:ascii="Times New Roman" w:hAnsi="Times New Roman" w:cs="Times New Roman"/>
        </w:rPr>
        <w:t xml:space="preserve"> 30 </w:t>
      </w:r>
      <w:proofErr w:type="spellStart"/>
      <w:r w:rsidRPr="005308ED">
        <w:rPr>
          <w:rFonts w:ascii="Times New Roman" w:hAnsi="Times New Roman" w:cs="Times New Roman"/>
        </w:rPr>
        <w:t>mmol</w:t>
      </w:r>
      <w:proofErr w:type="spellEnd"/>
      <w:r w:rsidRPr="005308ED">
        <w:rPr>
          <w:rFonts w:ascii="Times New Roman" w:hAnsi="Times New Roman" w:cs="Times New Roman"/>
        </w:rPr>
        <w:t xml:space="preserve">/L) is associated with </w:t>
      </w:r>
      <w:r>
        <w:rPr>
          <w:rFonts w:ascii="Times New Roman" w:hAnsi="Times New Roman" w:cs="Times New Roman"/>
        </w:rPr>
        <w:t>poor outcome.  Use of urine sodium</w:t>
      </w:r>
      <w:r w:rsidRPr="005308ED">
        <w:rPr>
          <w:rFonts w:ascii="Times New Roman" w:hAnsi="Times New Roman" w:cs="Times New Roman"/>
        </w:rPr>
        <w:t xml:space="preserve"> is att</w:t>
      </w:r>
      <w:r>
        <w:rPr>
          <w:rFonts w:ascii="Times New Roman" w:hAnsi="Times New Roman" w:cs="Times New Roman"/>
        </w:rPr>
        <w:t>ractive because of its low cost and is widely available.</w:t>
      </w:r>
    </w:p>
    <w:p w:rsidR="00AA6A9D" w:rsidRPr="008D229A" w:rsidRDefault="00AA6A9D" w:rsidP="008D229A"/>
    <w:sectPr w:rsidR="00AA6A9D" w:rsidRPr="008D2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OTNEJMQuadraat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9A"/>
    <w:rsid w:val="003D6D6F"/>
    <w:rsid w:val="008D229A"/>
    <w:rsid w:val="00AA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B4A5BF-4681-435B-9982-6F69B56A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29A"/>
    <w:pPr>
      <w:spacing w:after="0" w:line="240" w:lineRule="auto"/>
    </w:pPr>
    <w:rPr>
      <w:rFonts w:ascii="Cambria" w:eastAsia="MS ??" w:hAnsi="Cambria" w:cs="Cambr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S7</dc:creator>
  <cp:keywords/>
  <dc:description/>
  <cp:lastModifiedBy>aspire S7</cp:lastModifiedBy>
  <cp:revision>2</cp:revision>
  <dcterms:created xsi:type="dcterms:W3CDTF">2017-08-11T07:03:00Z</dcterms:created>
  <dcterms:modified xsi:type="dcterms:W3CDTF">2017-08-11T07:07:00Z</dcterms:modified>
</cp:coreProperties>
</file>