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B2D" w:rsidRPr="005766AF" w:rsidRDefault="00717E4E" w:rsidP="00717E4E">
      <w:pPr>
        <w:jc w:val="center"/>
        <w:rPr>
          <w:rFonts w:ascii="Times New Roman" w:hAnsi="Times New Roman" w:cs="Times New Roman"/>
          <w:b/>
          <w:sz w:val="18"/>
          <w:szCs w:val="18"/>
          <w:u w:val="single"/>
        </w:rPr>
      </w:pPr>
      <w:r w:rsidRPr="005766AF">
        <w:rPr>
          <w:rFonts w:ascii="Times New Roman" w:hAnsi="Times New Roman" w:cs="Times New Roman"/>
          <w:b/>
          <w:sz w:val="18"/>
          <w:szCs w:val="18"/>
          <w:u w:val="single"/>
        </w:rPr>
        <w:t>Cancellation/Refund Application</w:t>
      </w:r>
    </w:p>
    <w:p w:rsidR="00717E4E" w:rsidRPr="005766AF" w:rsidRDefault="00717E4E" w:rsidP="00717E4E">
      <w:pPr>
        <w:rPr>
          <w:rFonts w:ascii="Times New Roman" w:hAnsi="Times New Roman" w:cs="Times New Roman"/>
          <w:sz w:val="18"/>
          <w:szCs w:val="18"/>
        </w:rPr>
      </w:pPr>
      <w:r w:rsidRPr="005766AF">
        <w:rPr>
          <w:rFonts w:ascii="Times New Roman" w:hAnsi="Times New Roman" w:cs="Times New Roman"/>
          <w:sz w:val="18"/>
          <w:szCs w:val="18"/>
        </w:rPr>
        <w:t>Conference Name:</w:t>
      </w:r>
      <w:r w:rsidR="003D4E7B" w:rsidRPr="005766AF">
        <w:rPr>
          <w:rFonts w:ascii="Times New Roman" w:hAnsi="Times New Roman" w:cs="Times New Roman"/>
          <w:sz w:val="18"/>
          <w:szCs w:val="18"/>
        </w:rPr>
        <w:tab/>
      </w:r>
      <w:r w:rsidR="003D4E7B" w:rsidRPr="005766AF">
        <w:rPr>
          <w:rFonts w:ascii="Times New Roman" w:hAnsi="Times New Roman" w:cs="Times New Roman"/>
          <w:sz w:val="18"/>
          <w:szCs w:val="18"/>
        </w:rPr>
        <w:tab/>
      </w:r>
      <w:r w:rsidR="003D4E7B" w:rsidRPr="005766AF">
        <w:rPr>
          <w:rFonts w:ascii="Times New Roman" w:hAnsi="Times New Roman" w:cs="Times New Roman"/>
          <w:sz w:val="18"/>
          <w:szCs w:val="18"/>
        </w:rPr>
        <w:tab/>
      </w:r>
      <w:r w:rsidR="003D4E7B" w:rsidRPr="005766AF">
        <w:rPr>
          <w:rFonts w:ascii="Times New Roman" w:hAnsi="Times New Roman" w:cs="Times New Roman"/>
          <w:sz w:val="18"/>
          <w:szCs w:val="18"/>
        </w:rPr>
        <w:tab/>
      </w:r>
      <w:r w:rsidR="003D4E7B" w:rsidRPr="005766AF">
        <w:rPr>
          <w:rFonts w:ascii="Times New Roman" w:hAnsi="Times New Roman" w:cs="Times New Roman"/>
          <w:sz w:val="18"/>
          <w:szCs w:val="18"/>
        </w:rPr>
        <w:tab/>
      </w:r>
      <w:r w:rsidR="00A26097" w:rsidRPr="005766AF">
        <w:rPr>
          <w:rFonts w:ascii="Times New Roman" w:hAnsi="Times New Roman" w:cs="Times New Roman"/>
          <w:sz w:val="18"/>
          <w:szCs w:val="18"/>
        </w:rPr>
        <w:t>Conference Date</w:t>
      </w:r>
      <w:r w:rsidR="009721FD" w:rsidRPr="005766AF">
        <w:rPr>
          <w:rFonts w:ascii="Times New Roman" w:hAnsi="Times New Roman" w:cs="Times New Roman"/>
          <w:sz w:val="18"/>
          <w:szCs w:val="18"/>
        </w:rPr>
        <w:t xml:space="preserve"> &amp; Venue</w:t>
      </w:r>
      <w:r w:rsidR="00A26097" w:rsidRPr="005766AF">
        <w:rPr>
          <w:rFonts w:ascii="Times New Roman" w:hAnsi="Times New Roman" w:cs="Times New Roman"/>
          <w:sz w:val="18"/>
          <w:szCs w:val="18"/>
        </w:rPr>
        <w:t>:</w:t>
      </w:r>
    </w:p>
    <w:p w:rsidR="009721FD" w:rsidRPr="005766AF" w:rsidRDefault="00A26097" w:rsidP="009721FD">
      <w:pPr>
        <w:spacing w:line="360" w:lineRule="auto"/>
        <w:rPr>
          <w:rFonts w:ascii="Times New Roman" w:hAnsi="Times New Roman" w:cs="Times New Roman"/>
          <w:sz w:val="18"/>
          <w:szCs w:val="18"/>
        </w:rPr>
      </w:pPr>
      <w:r w:rsidRPr="005766AF">
        <w:rPr>
          <w:rFonts w:ascii="Times New Roman" w:hAnsi="Times New Roman" w:cs="Times New Roman"/>
          <w:sz w:val="18"/>
          <w:szCs w:val="18"/>
        </w:rPr>
        <w:t>PC’s Name:</w:t>
      </w:r>
      <w:r w:rsidRPr="005766AF">
        <w:rPr>
          <w:rFonts w:ascii="Times New Roman" w:hAnsi="Times New Roman" w:cs="Times New Roman"/>
          <w:sz w:val="18"/>
          <w:szCs w:val="18"/>
        </w:rPr>
        <w:tab/>
      </w:r>
      <w:r w:rsidR="005766AF">
        <w:rPr>
          <w:rFonts w:ascii="Times New Roman" w:hAnsi="Times New Roman" w:cs="Times New Roman"/>
          <w:sz w:val="18"/>
          <w:szCs w:val="18"/>
        </w:rPr>
        <w:tab/>
      </w:r>
      <w:r w:rsidR="005766AF">
        <w:rPr>
          <w:rFonts w:ascii="Times New Roman" w:hAnsi="Times New Roman" w:cs="Times New Roman"/>
          <w:sz w:val="18"/>
          <w:szCs w:val="18"/>
        </w:rPr>
        <w:tab/>
      </w:r>
      <w:r w:rsidR="005766AF">
        <w:rPr>
          <w:rFonts w:ascii="Times New Roman" w:hAnsi="Times New Roman" w:cs="Times New Roman"/>
          <w:sz w:val="18"/>
          <w:szCs w:val="18"/>
        </w:rPr>
        <w:tab/>
      </w:r>
      <w:r w:rsidR="005766AF">
        <w:rPr>
          <w:rFonts w:ascii="Times New Roman" w:hAnsi="Times New Roman" w:cs="Times New Roman"/>
          <w:sz w:val="18"/>
          <w:szCs w:val="18"/>
        </w:rPr>
        <w:tab/>
      </w:r>
      <w:r w:rsidRPr="005766AF">
        <w:rPr>
          <w:rFonts w:ascii="Times New Roman" w:hAnsi="Times New Roman" w:cs="Times New Roman"/>
          <w:sz w:val="18"/>
          <w:szCs w:val="18"/>
        </w:rPr>
        <w:t>TL Name:</w:t>
      </w:r>
      <w:r w:rsidRPr="005766AF">
        <w:rPr>
          <w:rFonts w:ascii="Times New Roman" w:hAnsi="Times New Roman" w:cs="Times New Roman"/>
          <w:sz w:val="18"/>
          <w:szCs w:val="18"/>
        </w:rPr>
        <w:br/>
      </w:r>
      <w:r w:rsidR="009721FD" w:rsidRPr="005766AF">
        <w:rPr>
          <w:rFonts w:ascii="Times New Roman" w:hAnsi="Times New Roman" w:cs="Times New Roman"/>
          <w:sz w:val="18"/>
          <w:szCs w:val="18"/>
        </w:rPr>
        <w:t>Refund to (Speaker/Delegate Name) :</w:t>
      </w:r>
    </w:p>
    <w:p w:rsidR="009721FD" w:rsidRPr="005766AF" w:rsidRDefault="009721FD" w:rsidP="009721FD">
      <w:pPr>
        <w:rPr>
          <w:rFonts w:ascii="Times New Roman" w:hAnsi="Times New Roman" w:cs="Times New Roman"/>
          <w:sz w:val="18"/>
          <w:szCs w:val="18"/>
        </w:rPr>
      </w:pPr>
      <w:r w:rsidRPr="005766AF">
        <w:rPr>
          <w:rFonts w:ascii="Times New Roman" w:hAnsi="Times New Roman" w:cs="Times New Roman"/>
          <w:sz w:val="18"/>
          <w:szCs w:val="18"/>
        </w:rPr>
        <w:t>Actual Paid Amount</w:t>
      </w:r>
      <w:r w:rsidR="00B5714E" w:rsidRPr="005766AF">
        <w:rPr>
          <w:rFonts w:ascii="Times New Roman" w:hAnsi="Times New Roman" w:cs="Times New Roman"/>
          <w:sz w:val="18"/>
          <w:szCs w:val="18"/>
        </w:rPr>
        <w:t xml:space="preserve"> (in</w:t>
      </w:r>
      <w:r w:rsidR="00A0166C" w:rsidRPr="005766AF">
        <w:rPr>
          <w:rFonts w:ascii="Times New Roman" w:hAnsi="Times New Roman" w:cs="Times New Roman"/>
          <w:sz w:val="18"/>
          <w:szCs w:val="18"/>
        </w:rPr>
        <w:t xml:space="preserve"> </w:t>
      </w:r>
      <w:r w:rsidR="00B5714E" w:rsidRPr="005766AF">
        <w:rPr>
          <w:rFonts w:ascii="Times New Roman" w:hAnsi="Times New Roman" w:cs="Times New Roman"/>
          <w:sz w:val="18"/>
          <w:szCs w:val="18"/>
        </w:rPr>
        <w:t>USD):</w:t>
      </w:r>
      <w:r w:rsidR="005766AF">
        <w:rPr>
          <w:rFonts w:ascii="Times New Roman" w:hAnsi="Times New Roman" w:cs="Times New Roman"/>
          <w:sz w:val="18"/>
          <w:szCs w:val="18"/>
        </w:rPr>
        <w:tab/>
      </w:r>
      <w:r w:rsidR="005766AF">
        <w:rPr>
          <w:rFonts w:ascii="Times New Roman" w:hAnsi="Times New Roman" w:cs="Times New Roman"/>
          <w:sz w:val="18"/>
          <w:szCs w:val="18"/>
        </w:rPr>
        <w:tab/>
      </w:r>
      <w:r w:rsidR="005766AF">
        <w:rPr>
          <w:rFonts w:ascii="Times New Roman" w:hAnsi="Times New Roman" w:cs="Times New Roman"/>
          <w:sz w:val="18"/>
          <w:szCs w:val="18"/>
        </w:rPr>
        <w:tab/>
      </w:r>
      <w:r w:rsidRPr="005766AF">
        <w:rPr>
          <w:rFonts w:ascii="Times New Roman" w:hAnsi="Times New Roman" w:cs="Times New Roman"/>
          <w:sz w:val="18"/>
          <w:szCs w:val="18"/>
        </w:rPr>
        <w:t>Refund Amount</w:t>
      </w:r>
      <w:r w:rsidR="00A0166C" w:rsidRPr="005766AF">
        <w:rPr>
          <w:rFonts w:ascii="Times New Roman" w:hAnsi="Times New Roman" w:cs="Times New Roman"/>
          <w:sz w:val="18"/>
          <w:szCs w:val="18"/>
        </w:rPr>
        <w:t xml:space="preserve"> (in </w:t>
      </w:r>
      <w:r w:rsidR="00B5714E" w:rsidRPr="005766AF">
        <w:rPr>
          <w:rFonts w:ascii="Times New Roman" w:hAnsi="Times New Roman" w:cs="Times New Roman"/>
          <w:sz w:val="18"/>
          <w:szCs w:val="18"/>
        </w:rPr>
        <w:t>USD):</w:t>
      </w:r>
    </w:p>
    <w:p w:rsidR="009721FD" w:rsidRPr="005766AF" w:rsidRDefault="009721FD" w:rsidP="00321B93">
      <w:pPr>
        <w:rPr>
          <w:rFonts w:ascii="Times New Roman" w:hAnsi="Times New Roman" w:cs="Times New Roman"/>
          <w:b/>
          <w:sz w:val="18"/>
          <w:szCs w:val="18"/>
        </w:rPr>
      </w:pPr>
      <w:r w:rsidRPr="005766AF">
        <w:rPr>
          <w:rFonts w:ascii="Times New Roman" w:hAnsi="Times New Roman" w:cs="Times New Roman"/>
          <w:b/>
          <w:sz w:val="18"/>
          <w:szCs w:val="18"/>
        </w:rPr>
        <w:t>Reason for Refund:</w:t>
      </w:r>
      <w:r w:rsidR="00A663FD" w:rsidRPr="005766AF">
        <w:rPr>
          <w:rFonts w:ascii="Times New Roman" w:hAnsi="Times New Roman" w:cs="Times New Roman"/>
          <w:b/>
          <w:sz w:val="18"/>
          <w:szCs w:val="18"/>
        </w:rPr>
        <w:t xml:space="preserve"> </w:t>
      </w:r>
    </w:p>
    <w:tbl>
      <w:tblPr>
        <w:tblStyle w:val="TableGrid"/>
        <w:tblW w:w="10536" w:type="dxa"/>
        <w:tblLook w:val="04A0" w:firstRow="1" w:lastRow="0" w:firstColumn="1" w:lastColumn="0" w:noHBand="0" w:noVBand="1"/>
      </w:tblPr>
      <w:tblGrid>
        <w:gridCol w:w="10536"/>
      </w:tblGrid>
      <w:tr w:rsidR="009721FD" w:rsidRPr="005766AF" w:rsidTr="009721FD">
        <w:trPr>
          <w:trHeight w:val="1708"/>
        </w:trPr>
        <w:tc>
          <w:tcPr>
            <w:tcW w:w="0" w:type="auto"/>
          </w:tcPr>
          <w:p w:rsidR="009721FD" w:rsidRPr="005766AF" w:rsidRDefault="009721FD" w:rsidP="00717E4E">
            <w:pPr>
              <w:rPr>
                <w:rFonts w:ascii="Times New Roman" w:hAnsi="Times New Roman" w:cs="Times New Roman"/>
                <w:sz w:val="18"/>
                <w:szCs w:val="18"/>
              </w:rPr>
            </w:pPr>
          </w:p>
        </w:tc>
      </w:tr>
    </w:tbl>
    <w:p w:rsidR="009721FD" w:rsidRPr="004142B5" w:rsidRDefault="004142B5" w:rsidP="004142B5">
      <w:pPr>
        <w:jc w:val="center"/>
        <w:rPr>
          <w:rFonts w:ascii="Times New Roman" w:hAnsi="Times New Roman" w:cs="Times New Roman"/>
          <w:b/>
          <w:color w:val="FF0000"/>
          <w:sz w:val="18"/>
          <w:szCs w:val="18"/>
        </w:rPr>
      </w:pPr>
      <w:r w:rsidRPr="004142B5">
        <w:rPr>
          <w:rFonts w:ascii="Times New Roman" w:hAnsi="Times New Roman" w:cs="Times New Roman"/>
          <w:b/>
          <w:color w:val="FF0000"/>
          <w:sz w:val="18"/>
          <w:szCs w:val="18"/>
        </w:rPr>
        <w:t>(Please provide Payment receipt and Conversation of speaker to Finance Dept. through mail)</w:t>
      </w:r>
    </w:p>
    <w:p w:rsidR="009721FD" w:rsidRPr="005766AF" w:rsidRDefault="009721FD" w:rsidP="00717E4E">
      <w:pPr>
        <w:rPr>
          <w:rFonts w:ascii="Times New Roman" w:hAnsi="Times New Roman" w:cs="Times New Roman"/>
          <w:b/>
          <w:sz w:val="18"/>
          <w:szCs w:val="18"/>
        </w:rPr>
      </w:pPr>
      <w:r w:rsidRPr="005766AF">
        <w:rPr>
          <w:rFonts w:ascii="Times New Roman" w:hAnsi="Times New Roman" w:cs="Times New Roman"/>
          <w:b/>
          <w:sz w:val="18"/>
          <w:szCs w:val="18"/>
        </w:rPr>
        <w:t>TL’s Comments:</w:t>
      </w:r>
    </w:p>
    <w:tbl>
      <w:tblPr>
        <w:tblStyle w:val="TableGrid"/>
        <w:tblW w:w="10359" w:type="dxa"/>
        <w:tblLook w:val="04A0" w:firstRow="1" w:lastRow="0" w:firstColumn="1" w:lastColumn="0" w:noHBand="0" w:noVBand="1"/>
      </w:tblPr>
      <w:tblGrid>
        <w:gridCol w:w="10359"/>
      </w:tblGrid>
      <w:tr w:rsidR="009721FD" w:rsidRPr="005766AF" w:rsidTr="009721FD">
        <w:trPr>
          <w:trHeight w:val="1565"/>
        </w:trPr>
        <w:tc>
          <w:tcPr>
            <w:tcW w:w="0" w:type="auto"/>
          </w:tcPr>
          <w:p w:rsidR="009721FD" w:rsidRPr="005766AF" w:rsidRDefault="009721FD" w:rsidP="00717E4E">
            <w:pPr>
              <w:rPr>
                <w:rFonts w:ascii="Times New Roman" w:hAnsi="Times New Roman" w:cs="Times New Roman"/>
                <w:sz w:val="18"/>
                <w:szCs w:val="18"/>
              </w:rPr>
            </w:pPr>
          </w:p>
        </w:tc>
      </w:tr>
    </w:tbl>
    <w:p w:rsidR="009721FD" w:rsidRPr="005766AF" w:rsidRDefault="009721FD" w:rsidP="00717E4E">
      <w:pPr>
        <w:rPr>
          <w:rFonts w:ascii="Times New Roman" w:hAnsi="Times New Roman" w:cs="Times New Roman"/>
          <w:sz w:val="18"/>
          <w:szCs w:val="18"/>
        </w:rPr>
      </w:pPr>
    </w:p>
    <w:p w:rsidR="009721FD" w:rsidRPr="005766AF" w:rsidRDefault="009721FD" w:rsidP="009721FD">
      <w:pPr>
        <w:jc w:val="right"/>
        <w:rPr>
          <w:rFonts w:ascii="Times New Roman" w:hAnsi="Times New Roman" w:cs="Times New Roman"/>
          <w:sz w:val="18"/>
          <w:szCs w:val="18"/>
        </w:rPr>
      </w:pPr>
      <w:r w:rsidRPr="005766AF">
        <w:rPr>
          <w:rFonts w:ascii="Times New Roman" w:hAnsi="Times New Roman" w:cs="Times New Roman"/>
          <w:sz w:val="18"/>
          <w:szCs w:val="18"/>
        </w:rPr>
        <w:t>TL’s Signature</w:t>
      </w:r>
    </w:p>
    <w:p w:rsidR="009721FD" w:rsidRPr="005766AF" w:rsidRDefault="002F3A0B" w:rsidP="009721FD">
      <w:pPr>
        <w:rPr>
          <w:rFonts w:ascii="Times New Roman" w:hAnsi="Times New Roman" w:cs="Times New Roman"/>
          <w:b/>
          <w:sz w:val="18"/>
          <w:szCs w:val="18"/>
        </w:rPr>
      </w:pPr>
      <w:r>
        <w:rPr>
          <w:rFonts w:ascii="Times New Roman" w:hAnsi="Times New Roman" w:cs="Times New Roman"/>
          <w:b/>
          <w:sz w:val="18"/>
          <w:szCs w:val="18"/>
        </w:rPr>
        <w:t xml:space="preserve">Regional </w:t>
      </w:r>
      <w:r w:rsidR="009721FD" w:rsidRPr="005766AF">
        <w:rPr>
          <w:rFonts w:ascii="Times New Roman" w:hAnsi="Times New Roman" w:cs="Times New Roman"/>
          <w:b/>
          <w:sz w:val="18"/>
          <w:szCs w:val="18"/>
        </w:rPr>
        <w:t>Manager’s Comments:</w:t>
      </w:r>
      <w:r>
        <w:rPr>
          <w:rFonts w:ascii="Times New Roman" w:hAnsi="Times New Roman" w:cs="Times New Roman"/>
          <w:b/>
          <w:sz w:val="18"/>
          <w:szCs w:val="18"/>
        </w:rPr>
        <w:t xml:space="preserve"> </w:t>
      </w:r>
    </w:p>
    <w:tbl>
      <w:tblPr>
        <w:tblStyle w:val="TableGrid"/>
        <w:tblW w:w="10454" w:type="dxa"/>
        <w:tblLook w:val="04A0" w:firstRow="1" w:lastRow="0" w:firstColumn="1" w:lastColumn="0" w:noHBand="0" w:noVBand="1"/>
      </w:tblPr>
      <w:tblGrid>
        <w:gridCol w:w="10454"/>
      </w:tblGrid>
      <w:tr w:rsidR="009721FD" w:rsidRPr="005766AF" w:rsidTr="009721FD">
        <w:trPr>
          <w:trHeight w:val="1560"/>
        </w:trPr>
        <w:tc>
          <w:tcPr>
            <w:tcW w:w="0" w:type="auto"/>
          </w:tcPr>
          <w:p w:rsidR="009721FD" w:rsidRPr="005766AF" w:rsidRDefault="009721FD" w:rsidP="009721FD">
            <w:pPr>
              <w:rPr>
                <w:rFonts w:ascii="Times New Roman" w:hAnsi="Times New Roman" w:cs="Times New Roman"/>
                <w:sz w:val="18"/>
                <w:szCs w:val="18"/>
              </w:rPr>
            </w:pPr>
          </w:p>
        </w:tc>
      </w:tr>
    </w:tbl>
    <w:p w:rsidR="009721FD" w:rsidRPr="005766AF" w:rsidRDefault="009721FD" w:rsidP="009721FD">
      <w:pPr>
        <w:rPr>
          <w:rFonts w:ascii="Times New Roman" w:hAnsi="Times New Roman" w:cs="Times New Roman"/>
          <w:sz w:val="18"/>
          <w:szCs w:val="18"/>
        </w:rPr>
      </w:pPr>
    </w:p>
    <w:p w:rsidR="009721FD" w:rsidRPr="005766AF" w:rsidRDefault="002F3A0B" w:rsidP="009721FD">
      <w:pPr>
        <w:jc w:val="right"/>
        <w:rPr>
          <w:rFonts w:ascii="Times New Roman" w:hAnsi="Times New Roman" w:cs="Times New Roman"/>
          <w:sz w:val="18"/>
          <w:szCs w:val="18"/>
        </w:rPr>
      </w:pPr>
      <w:r>
        <w:rPr>
          <w:rFonts w:ascii="Times New Roman" w:hAnsi="Times New Roman" w:cs="Times New Roman"/>
          <w:sz w:val="18"/>
          <w:szCs w:val="18"/>
        </w:rPr>
        <w:t xml:space="preserve">Regional </w:t>
      </w:r>
      <w:bookmarkStart w:id="0" w:name="_GoBack"/>
      <w:bookmarkEnd w:id="0"/>
      <w:r w:rsidR="009721FD" w:rsidRPr="005766AF">
        <w:rPr>
          <w:rFonts w:ascii="Times New Roman" w:hAnsi="Times New Roman" w:cs="Times New Roman"/>
          <w:sz w:val="18"/>
          <w:szCs w:val="18"/>
        </w:rPr>
        <w:t>Manager’s Signature</w:t>
      </w:r>
    </w:p>
    <w:p w:rsidR="009721FD" w:rsidRPr="005766AF" w:rsidRDefault="004377DE" w:rsidP="009721FD">
      <w:pPr>
        <w:rPr>
          <w:rFonts w:ascii="Times New Roman" w:hAnsi="Times New Roman" w:cs="Times New Roman"/>
          <w:b/>
          <w:sz w:val="18"/>
          <w:szCs w:val="18"/>
        </w:rPr>
      </w:pPr>
      <w:r w:rsidRPr="005766AF">
        <w:rPr>
          <w:rFonts w:ascii="Times New Roman" w:hAnsi="Times New Roman" w:cs="Times New Roman"/>
          <w:b/>
          <w:sz w:val="18"/>
          <w:szCs w:val="18"/>
        </w:rPr>
        <w:t>Finance Dept.</w:t>
      </w:r>
      <w:r w:rsidR="00B474A5" w:rsidRPr="005766AF">
        <w:rPr>
          <w:rFonts w:ascii="Times New Roman" w:hAnsi="Times New Roman" w:cs="Times New Roman"/>
          <w:b/>
          <w:sz w:val="18"/>
          <w:szCs w:val="18"/>
        </w:rPr>
        <w:t>:</w:t>
      </w:r>
    </w:p>
    <w:p w:rsidR="00321B93" w:rsidRPr="005766AF" w:rsidRDefault="00321B93" w:rsidP="00321B93">
      <w:pPr>
        <w:pStyle w:val="ListParagraph"/>
        <w:numPr>
          <w:ilvl w:val="0"/>
          <w:numId w:val="3"/>
        </w:numPr>
        <w:rPr>
          <w:rFonts w:ascii="Times New Roman" w:hAnsi="Times New Roman" w:cs="Times New Roman"/>
          <w:sz w:val="18"/>
          <w:szCs w:val="18"/>
        </w:rPr>
      </w:pPr>
      <w:r w:rsidRPr="005766AF">
        <w:rPr>
          <w:rFonts w:ascii="Times New Roman" w:hAnsi="Times New Roman" w:cs="Times New Roman"/>
          <w:sz w:val="18"/>
          <w:szCs w:val="18"/>
        </w:rPr>
        <w:t>As per T&amp;Cs Policy</w:t>
      </w:r>
      <w:r w:rsidRPr="005766AF">
        <w:rPr>
          <w:rFonts w:ascii="Times New Roman" w:hAnsi="Times New Roman" w:cs="Times New Roman"/>
          <w:sz w:val="18"/>
          <w:szCs w:val="18"/>
        </w:rPr>
        <w:tab/>
      </w:r>
      <w:r w:rsidRPr="005766AF">
        <w:rPr>
          <w:rFonts w:ascii="Times New Roman" w:hAnsi="Times New Roman" w:cs="Times New Roman"/>
          <w:sz w:val="18"/>
          <w:szCs w:val="18"/>
        </w:rPr>
        <w:tab/>
      </w:r>
      <w:r w:rsidRPr="005766AF">
        <w:rPr>
          <w:rFonts w:ascii="Times New Roman" w:hAnsi="Times New Roman" w:cs="Times New Roman"/>
          <w:sz w:val="18"/>
          <w:szCs w:val="18"/>
        </w:rPr>
        <w:tab/>
      </w:r>
      <w:r w:rsidRPr="005766AF">
        <w:rPr>
          <w:rFonts w:ascii="Times New Roman" w:hAnsi="Times New Roman" w:cs="Times New Roman"/>
          <w:sz w:val="18"/>
          <w:szCs w:val="18"/>
        </w:rPr>
        <w:tab/>
      </w:r>
    </w:p>
    <w:p w:rsidR="00321B93" w:rsidRPr="005766AF" w:rsidRDefault="00321B93" w:rsidP="009721FD">
      <w:pPr>
        <w:pStyle w:val="ListParagraph"/>
        <w:numPr>
          <w:ilvl w:val="0"/>
          <w:numId w:val="3"/>
        </w:numPr>
        <w:rPr>
          <w:rFonts w:ascii="Times New Roman" w:hAnsi="Times New Roman" w:cs="Times New Roman"/>
          <w:sz w:val="18"/>
          <w:szCs w:val="18"/>
        </w:rPr>
      </w:pPr>
      <w:r w:rsidRPr="005766AF">
        <w:rPr>
          <w:rFonts w:ascii="Times New Roman" w:hAnsi="Times New Roman" w:cs="Times New Roman"/>
          <w:sz w:val="18"/>
          <w:szCs w:val="18"/>
        </w:rPr>
        <w:t>Special Request</w:t>
      </w:r>
    </w:p>
    <w:p w:rsidR="004377DE" w:rsidRPr="005766AF" w:rsidRDefault="00321B93" w:rsidP="009721FD">
      <w:pPr>
        <w:rPr>
          <w:rFonts w:ascii="Times New Roman" w:hAnsi="Times New Roman" w:cs="Times New Roman"/>
          <w:sz w:val="18"/>
          <w:szCs w:val="18"/>
        </w:rPr>
      </w:pPr>
      <w:r w:rsidRPr="005766AF">
        <w:rPr>
          <w:rFonts w:ascii="Times New Roman" w:hAnsi="Times New Roman" w:cs="Times New Roman"/>
          <w:sz w:val="18"/>
          <w:szCs w:val="18"/>
        </w:rPr>
        <w:t xml:space="preserve">Refund Processed through: </w:t>
      </w:r>
    </w:p>
    <w:p w:rsidR="00321B93" w:rsidRPr="005766AF" w:rsidRDefault="00321B93" w:rsidP="009721FD">
      <w:pPr>
        <w:rPr>
          <w:rFonts w:ascii="Times New Roman" w:hAnsi="Times New Roman" w:cs="Times New Roman"/>
          <w:sz w:val="18"/>
          <w:szCs w:val="18"/>
        </w:rPr>
      </w:pPr>
      <w:r w:rsidRPr="005766AF">
        <w:rPr>
          <w:rFonts w:ascii="Times New Roman" w:hAnsi="Times New Roman" w:cs="Times New Roman"/>
          <w:sz w:val="18"/>
          <w:szCs w:val="18"/>
        </w:rPr>
        <w:t>Refund Amount:</w:t>
      </w:r>
    </w:p>
    <w:p w:rsidR="00321B93" w:rsidRPr="005766AF" w:rsidRDefault="00321B93" w:rsidP="009721FD">
      <w:pPr>
        <w:rPr>
          <w:rFonts w:ascii="Times New Roman" w:hAnsi="Times New Roman" w:cs="Times New Roman"/>
          <w:sz w:val="18"/>
          <w:szCs w:val="18"/>
        </w:rPr>
      </w:pPr>
      <w:r w:rsidRPr="005766AF">
        <w:rPr>
          <w:rFonts w:ascii="Times New Roman" w:hAnsi="Times New Roman" w:cs="Times New Roman"/>
          <w:sz w:val="18"/>
          <w:szCs w:val="18"/>
        </w:rPr>
        <w:t>Refund Processed by:</w:t>
      </w:r>
    </w:p>
    <w:p w:rsidR="00321B93" w:rsidRPr="005766AF" w:rsidRDefault="00321B93" w:rsidP="009721FD">
      <w:pPr>
        <w:rPr>
          <w:rFonts w:ascii="Times New Roman" w:hAnsi="Times New Roman" w:cs="Times New Roman"/>
          <w:sz w:val="18"/>
          <w:szCs w:val="18"/>
        </w:rPr>
      </w:pPr>
      <w:r w:rsidRPr="005766AF">
        <w:rPr>
          <w:rFonts w:ascii="Times New Roman" w:hAnsi="Times New Roman" w:cs="Times New Roman"/>
          <w:sz w:val="18"/>
          <w:szCs w:val="18"/>
        </w:rPr>
        <w:t xml:space="preserve">Signature &amp; Date: </w:t>
      </w:r>
    </w:p>
    <w:p w:rsidR="009721FD" w:rsidRPr="009721FD" w:rsidRDefault="009721FD" w:rsidP="009721FD">
      <w:pPr>
        <w:rPr>
          <w:rFonts w:ascii="Times New Roman" w:hAnsi="Times New Roman" w:cs="Times New Roman"/>
          <w:sz w:val="20"/>
          <w:szCs w:val="20"/>
        </w:rPr>
      </w:pPr>
    </w:p>
    <w:p w:rsidR="009721FD" w:rsidRPr="009721FD" w:rsidRDefault="009721FD" w:rsidP="00717E4E">
      <w:pPr>
        <w:rPr>
          <w:rFonts w:ascii="Times New Roman" w:hAnsi="Times New Roman" w:cs="Times New Roman"/>
          <w:sz w:val="20"/>
          <w:szCs w:val="20"/>
        </w:rPr>
      </w:pPr>
    </w:p>
    <w:p w:rsidR="00387EAC" w:rsidRDefault="00387EAC" w:rsidP="00863604">
      <w:pPr>
        <w:spacing w:before="100" w:beforeAutospacing="1" w:after="100" w:afterAutospacing="1" w:line="240" w:lineRule="auto"/>
        <w:jc w:val="center"/>
        <w:outlineLvl w:val="3"/>
        <w:rPr>
          <w:rFonts w:ascii="Times New Roman" w:eastAsia="Times New Roman" w:hAnsi="Times New Roman" w:cs="Times New Roman"/>
          <w:b/>
          <w:bCs/>
          <w:sz w:val="18"/>
          <w:szCs w:val="24"/>
          <w:u w:val="single"/>
        </w:rPr>
      </w:pPr>
    </w:p>
    <w:p w:rsidR="00863604" w:rsidRPr="00863604" w:rsidRDefault="00863604" w:rsidP="00863604">
      <w:pPr>
        <w:spacing w:before="100" w:beforeAutospacing="1" w:after="100" w:afterAutospacing="1" w:line="240" w:lineRule="auto"/>
        <w:jc w:val="center"/>
        <w:outlineLvl w:val="3"/>
        <w:rPr>
          <w:rFonts w:ascii="Times New Roman" w:eastAsia="Times New Roman" w:hAnsi="Times New Roman" w:cs="Times New Roman"/>
          <w:b/>
          <w:bCs/>
          <w:sz w:val="18"/>
          <w:szCs w:val="24"/>
          <w:u w:val="single"/>
        </w:rPr>
      </w:pPr>
      <w:r w:rsidRPr="00863604">
        <w:rPr>
          <w:rFonts w:ascii="Times New Roman" w:eastAsia="Times New Roman" w:hAnsi="Times New Roman" w:cs="Times New Roman"/>
          <w:b/>
          <w:bCs/>
          <w:sz w:val="18"/>
          <w:szCs w:val="24"/>
          <w:u w:val="single"/>
        </w:rPr>
        <w:lastRenderedPageBreak/>
        <w:t>Cancellation, Postponement and Transfer of Registration</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All cancellations or modifications of registration must be made in writing to </w:t>
      </w:r>
      <w:hyperlink r:id="rId6" w:tooltip="finance@conferenceseries.com" w:history="1">
        <w:r w:rsidRPr="00863604">
          <w:rPr>
            <w:rFonts w:ascii="Times New Roman" w:eastAsia="Times New Roman" w:hAnsi="Times New Roman" w:cs="Times New Roman"/>
            <w:color w:val="0000FF"/>
            <w:sz w:val="18"/>
            <w:szCs w:val="24"/>
            <w:u w:val="single"/>
          </w:rPr>
          <w:t>finance@conferenceseries.com</w:t>
        </w:r>
      </w:hyperlink>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Cancellation Policy</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If Conference Series/OMICS International cancels this event for any reason, you will receive a credit for 100% of the registration fee paid. You may use this credit for another </w:t>
      </w:r>
      <w:r w:rsidRPr="00863604">
        <w:rPr>
          <w:rFonts w:ascii="Times New Roman" w:eastAsia="Times New Roman" w:hAnsi="Times New Roman" w:cs="Times New Roman"/>
          <w:i/>
          <w:iCs/>
          <w:sz w:val="18"/>
          <w:szCs w:val="24"/>
        </w:rPr>
        <w:t>Conference Series/OMICS International</w:t>
      </w:r>
      <w:r w:rsidRPr="00863604">
        <w:rPr>
          <w:rFonts w:ascii="Times New Roman" w:eastAsia="Times New Roman" w:hAnsi="Times New Roman" w:cs="Times New Roman"/>
          <w:sz w:val="18"/>
          <w:szCs w:val="24"/>
        </w:rPr>
        <w:t xml:space="preserve"> event which must occur within one year from the date of cancellation.</w:t>
      </w:r>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Postponement</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If Conference Series/OMICS International postpones an event for any reason and you are unable or unwilling to attend on rescheduled dates, you will receive a credit for 100% of the registration fee paid. You may use this credit for another </w:t>
      </w:r>
      <w:r w:rsidRPr="00863604">
        <w:rPr>
          <w:rFonts w:ascii="Times New Roman" w:eastAsia="Times New Roman" w:hAnsi="Times New Roman" w:cs="Times New Roman"/>
          <w:i/>
          <w:iCs/>
          <w:sz w:val="18"/>
          <w:szCs w:val="24"/>
        </w:rPr>
        <w:t>Conference Series/OMICS International</w:t>
      </w:r>
      <w:r w:rsidRPr="00863604">
        <w:rPr>
          <w:rFonts w:ascii="Times New Roman" w:eastAsia="Times New Roman" w:hAnsi="Times New Roman" w:cs="Times New Roman"/>
          <w:sz w:val="18"/>
          <w:szCs w:val="24"/>
        </w:rPr>
        <w:t xml:space="preserve"> event which must occur within one year from the date of postponement.</w:t>
      </w:r>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Transfer of registration</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All fully paid registrations are transferable to other persons from the same organization, if registered person is unable to attend the event. Transfers must be made by the registered person in writing to </w:t>
      </w:r>
      <w:hyperlink r:id="rId7" w:tooltip="finance@conferenceseries.com" w:history="1">
        <w:r w:rsidRPr="00863604">
          <w:rPr>
            <w:rFonts w:ascii="Times New Roman" w:eastAsia="Times New Roman" w:hAnsi="Times New Roman" w:cs="Times New Roman"/>
            <w:color w:val="0000FF"/>
            <w:sz w:val="18"/>
            <w:szCs w:val="24"/>
            <w:u w:val="single"/>
          </w:rPr>
          <w:t>finance@conferenceseries.com</w:t>
        </w:r>
      </w:hyperlink>
      <w:r w:rsidRPr="00863604">
        <w:rPr>
          <w:rFonts w:ascii="Times New Roman" w:eastAsia="Times New Roman" w:hAnsi="Times New Roman" w:cs="Times New Roman"/>
          <w:sz w:val="18"/>
          <w:szCs w:val="24"/>
        </w:rPr>
        <w:t xml:space="preserve"> . Details must be included the full name of replacement person, their title, contact phone number and email address. All other registration details will be assigned to the new person unless otherwise specified.</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Registration can be transferred to one conference to another conference of </w:t>
      </w:r>
      <w:r w:rsidRPr="00863604">
        <w:rPr>
          <w:rFonts w:ascii="Times New Roman" w:eastAsia="Times New Roman" w:hAnsi="Times New Roman" w:cs="Times New Roman"/>
          <w:i/>
          <w:iCs/>
          <w:sz w:val="18"/>
          <w:szCs w:val="24"/>
        </w:rPr>
        <w:t>Conference Series/OMICS International</w:t>
      </w:r>
      <w:r w:rsidRPr="00863604">
        <w:rPr>
          <w:rFonts w:ascii="Times New Roman" w:eastAsia="Times New Roman" w:hAnsi="Times New Roman" w:cs="Times New Roman"/>
          <w:sz w:val="18"/>
          <w:szCs w:val="24"/>
        </w:rPr>
        <w:t xml:space="preserve"> if the person is unable to attend one of conferences.</w:t>
      </w:r>
    </w:p>
    <w:p w:rsidR="00863604" w:rsidRPr="00863604" w:rsidRDefault="00863604" w:rsidP="00863604">
      <w:pPr>
        <w:spacing w:before="100" w:beforeAutospacing="1" w:after="100" w:afterAutospacing="1" w:line="240" w:lineRule="auto"/>
        <w:outlineLvl w:val="4"/>
        <w:rPr>
          <w:rFonts w:ascii="Times New Roman" w:eastAsia="Times New Roman" w:hAnsi="Times New Roman" w:cs="Times New Roman"/>
          <w:b/>
          <w:bCs/>
          <w:sz w:val="14"/>
          <w:szCs w:val="20"/>
        </w:rPr>
      </w:pPr>
      <w:r w:rsidRPr="00863604">
        <w:rPr>
          <w:rFonts w:ascii="Times New Roman" w:eastAsia="Times New Roman" w:hAnsi="Times New Roman" w:cs="Times New Roman"/>
          <w:b/>
          <w:bCs/>
          <w:sz w:val="14"/>
          <w:szCs w:val="20"/>
        </w:rPr>
        <w:t>However, Registration cannot be transferred if it is intimated within 14 days of respective conference.</w:t>
      </w:r>
    </w:p>
    <w:p w:rsidR="00863604" w:rsidRPr="00863604" w:rsidRDefault="00863604" w:rsidP="00863604">
      <w:pPr>
        <w:spacing w:before="100" w:beforeAutospacing="1" w:after="100" w:afterAutospacing="1" w:line="240" w:lineRule="auto"/>
        <w:outlineLvl w:val="4"/>
        <w:rPr>
          <w:rFonts w:ascii="Times New Roman" w:eastAsia="Times New Roman" w:hAnsi="Times New Roman" w:cs="Times New Roman"/>
          <w:b/>
          <w:bCs/>
          <w:sz w:val="14"/>
          <w:szCs w:val="20"/>
        </w:rPr>
      </w:pPr>
      <w:r w:rsidRPr="00863604">
        <w:rPr>
          <w:rFonts w:ascii="Times New Roman" w:eastAsia="Times New Roman" w:hAnsi="Times New Roman" w:cs="Times New Roman"/>
          <w:b/>
          <w:bCs/>
          <w:sz w:val="14"/>
          <w:szCs w:val="20"/>
        </w:rPr>
        <w:t>The transferred registrations will not be eligible for Refund.</w:t>
      </w:r>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Visa Information</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Keeping in view of increased security measures, we would like to request all the participants to apply for Visa as soon as possible.</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i/>
          <w:iCs/>
          <w:sz w:val="18"/>
          <w:szCs w:val="24"/>
        </w:rPr>
        <w:t>Conference Series/OMICS International</w:t>
      </w:r>
      <w:r w:rsidRPr="00863604">
        <w:rPr>
          <w:rFonts w:ascii="Times New Roman" w:eastAsia="Times New Roman" w:hAnsi="Times New Roman" w:cs="Times New Roman"/>
          <w:sz w:val="18"/>
          <w:szCs w:val="24"/>
        </w:rPr>
        <w:t xml:space="preserve"> will not directly contact embassies and consulates on behalf of visa applicants. All delegates or invitees should apply for Business Visa only.</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 xml:space="preserve">Important note for failed visa applications: Visa issues cannot come under the consideration of cancellation policy of </w:t>
      </w:r>
      <w:r w:rsidRPr="00863604">
        <w:rPr>
          <w:rFonts w:ascii="Times New Roman" w:eastAsia="Times New Roman" w:hAnsi="Times New Roman" w:cs="Times New Roman"/>
          <w:i/>
          <w:iCs/>
          <w:sz w:val="18"/>
          <w:szCs w:val="24"/>
        </w:rPr>
        <w:t>Conference Series /OMICS International</w:t>
      </w:r>
      <w:r w:rsidRPr="00863604">
        <w:rPr>
          <w:rFonts w:ascii="Times New Roman" w:eastAsia="Times New Roman" w:hAnsi="Times New Roman" w:cs="Times New Roman"/>
          <w:sz w:val="18"/>
          <w:szCs w:val="24"/>
        </w:rPr>
        <w:t>, including the inability to obtain a visa.</w:t>
      </w:r>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Refund Policy:</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If the registrant is unable to attend, and is not in a position to transfer his/her participation to another person or event, then the following refund arrangements apply:</w:t>
      </w:r>
    </w:p>
    <w:p w:rsidR="00863604" w:rsidRPr="00863604" w:rsidRDefault="00863604" w:rsidP="00863604">
      <w:pPr>
        <w:spacing w:before="100" w:beforeAutospacing="1" w:after="100" w:afterAutospacing="1" w:line="240" w:lineRule="auto"/>
        <w:outlineLvl w:val="4"/>
        <w:rPr>
          <w:rFonts w:ascii="Times New Roman" w:eastAsia="Times New Roman" w:hAnsi="Times New Roman" w:cs="Times New Roman"/>
          <w:b/>
          <w:bCs/>
          <w:sz w:val="14"/>
          <w:szCs w:val="20"/>
        </w:rPr>
      </w:pPr>
      <w:r w:rsidRPr="00863604">
        <w:rPr>
          <w:rFonts w:ascii="Times New Roman" w:eastAsia="Times New Roman" w:hAnsi="Times New Roman" w:cs="Times New Roman"/>
          <w:b/>
          <w:bCs/>
          <w:sz w:val="14"/>
          <w:szCs w:val="20"/>
        </w:rPr>
        <w:t>Keeping in view of advance payments towards Venue, Printing, Shipping, Hotels and other overheads, we had to keep Refund Policy is as following slabs-</w:t>
      </w:r>
    </w:p>
    <w:p w:rsidR="00863604" w:rsidRPr="00863604" w:rsidRDefault="00863604" w:rsidP="00863604">
      <w:pPr>
        <w:numPr>
          <w:ilvl w:val="0"/>
          <w:numId w:val="4"/>
        </w:numPr>
        <w:spacing w:before="100" w:beforeAutospacing="1" w:after="100" w:afterAutospacing="1" w:line="240" w:lineRule="auto"/>
        <w:rPr>
          <w:rFonts w:ascii="Times New Roman" w:eastAsia="Times New Roman" w:hAnsi="Times New Roman" w:cs="Times New Roman"/>
          <w:b/>
          <w:sz w:val="18"/>
          <w:szCs w:val="24"/>
        </w:rPr>
      </w:pPr>
      <w:r w:rsidRPr="00863604">
        <w:rPr>
          <w:rFonts w:ascii="Times New Roman" w:eastAsia="Times New Roman" w:hAnsi="Times New Roman" w:cs="Times New Roman"/>
          <w:b/>
          <w:sz w:val="18"/>
          <w:szCs w:val="24"/>
        </w:rPr>
        <w:t>Before 60 days of the conference: Eligible for Full Refund less $100 service Fee</w:t>
      </w:r>
    </w:p>
    <w:p w:rsidR="00863604" w:rsidRPr="00863604" w:rsidRDefault="00863604" w:rsidP="00863604">
      <w:pPr>
        <w:numPr>
          <w:ilvl w:val="0"/>
          <w:numId w:val="4"/>
        </w:numPr>
        <w:spacing w:before="100" w:beforeAutospacing="1" w:after="100" w:afterAutospacing="1" w:line="240" w:lineRule="auto"/>
        <w:rPr>
          <w:rFonts w:ascii="Times New Roman" w:eastAsia="Times New Roman" w:hAnsi="Times New Roman" w:cs="Times New Roman"/>
          <w:b/>
          <w:sz w:val="18"/>
          <w:szCs w:val="24"/>
        </w:rPr>
      </w:pPr>
      <w:r w:rsidRPr="00863604">
        <w:rPr>
          <w:rFonts w:ascii="Times New Roman" w:eastAsia="Times New Roman" w:hAnsi="Times New Roman" w:cs="Times New Roman"/>
          <w:b/>
          <w:sz w:val="18"/>
          <w:szCs w:val="24"/>
        </w:rPr>
        <w:t>Within 60-30 days of Conference: Eligible for 50% of payment Refund</w:t>
      </w:r>
    </w:p>
    <w:p w:rsidR="00863604" w:rsidRPr="00863604" w:rsidRDefault="00863604" w:rsidP="00863604">
      <w:pPr>
        <w:numPr>
          <w:ilvl w:val="0"/>
          <w:numId w:val="4"/>
        </w:numPr>
        <w:spacing w:before="100" w:beforeAutospacing="1" w:after="100" w:afterAutospacing="1" w:line="240" w:lineRule="auto"/>
        <w:rPr>
          <w:rFonts w:ascii="Times New Roman" w:eastAsia="Times New Roman" w:hAnsi="Times New Roman" w:cs="Times New Roman"/>
          <w:b/>
          <w:sz w:val="18"/>
          <w:szCs w:val="24"/>
        </w:rPr>
      </w:pPr>
      <w:r w:rsidRPr="00863604">
        <w:rPr>
          <w:rFonts w:ascii="Times New Roman" w:eastAsia="Times New Roman" w:hAnsi="Times New Roman" w:cs="Times New Roman"/>
          <w:b/>
          <w:sz w:val="18"/>
          <w:szCs w:val="24"/>
        </w:rPr>
        <w:t>Within 30 days of Conference: Not eligible for Refund</w:t>
      </w:r>
    </w:p>
    <w:p w:rsidR="00863604" w:rsidRPr="00863604" w:rsidRDefault="00863604" w:rsidP="00863604">
      <w:pPr>
        <w:numPr>
          <w:ilvl w:val="0"/>
          <w:numId w:val="4"/>
        </w:numPr>
        <w:spacing w:before="100" w:beforeAutospacing="1" w:after="100" w:afterAutospacing="1" w:line="240" w:lineRule="auto"/>
        <w:rPr>
          <w:rFonts w:ascii="Times New Roman" w:eastAsia="Times New Roman" w:hAnsi="Times New Roman" w:cs="Times New Roman"/>
          <w:b/>
          <w:sz w:val="18"/>
          <w:szCs w:val="24"/>
        </w:rPr>
      </w:pPr>
      <w:r w:rsidRPr="00863604">
        <w:rPr>
          <w:rFonts w:ascii="Times New Roman" w:eastAsia="Times New Roman" w:hAnsi="Times New Roman" w:cs="Times New Roman"/>
          <w:b/>
          <w:sz w:val="18"/>
          <w:szCs w:val="24"/>
        </w:rPr>
        <w:t>E-Poster Payments will not be refunded.</w:t>
      </w:r>
    </w:p>
    <w:p w:rsidR="00863604" w:rsidRPr="00863604" w:rsidRDefault="00863604" w:rsidP="00863604">
      <w:pPr>
        <w:spacing w:before="100" w:beforeAutospacing="1" w:after="100" w:afterAutospacing="1" w:line="240" w:lineRule="auto"/>
        <w:outlineLvl w:val="3"/>
        <w:rPr>
          <w:rFonts w:ascii="Times New Roman" w:eastAsia="Times New Roman" w:hAnsi="Times New Roman" w:cs="Times New Roman"/>
          <w:b/>
          <w:bCs/>
          <w:sz w:val="18"/>
          <w:szCs w:val="24"/>
        </w:rPr>
      </w:pPr>
      <w:r w:rsidRPr="00863604">
        <w:rPr>
          <w:rFonts w:ascii="Times New Roman" w:eastAsia="Times New Roman" w:hAnsi="Times New Roman" w:cs="Times New Roman"/>
          <w:b/>
          <w:bCs/>
          <w:sz w:val="18"/>
          <w:szCs w:val="24"/>
        </w:rPr>
        <w:t>Accommodation Cancellation Policy:</w:t>
      </w:r>
    </w:p>
    <w:p w:rsidR="00863604" w:rsidRPr="00863604" w:rsidRDefault="00863604" w:rsidP="00863604">
      <w:pPr>
        <w:spacing w:before="100" w:beforeAutospacing="1" w:after="100" w:afterAutospacing="1" w:line="240" w:lineRule="auto"/>
        <w:rPr>
          <w:rFonts w:ascii="Times New Roman" w:eastAsia="Times New Roman" w:hAnsi="Times New Roman" w:cs="Times New Roman"/>
          <w:sz w:val="18"/>
          <w:szCs w:val="24"/>
        </w:rPr>
      </w:pPr>
      <w:r w:rsidRPr="00863604">
        <w:rPr>
          <w:rFonts w:ascii="Times New Roman" w:eastAsia="Times New Roman" w:hAnsi="Times New Roman" w:cs="Times New Roman"/>
          <w:sz w:val="18"/>
          <w:szCs w:val="24"/>
        </w:rPr>
        <w:t>Accommodation Providers (Hotels) have their own cancellation policies, and they generally apply when cancellations are made less than 30 days prior to arrival. Please contact us as soon as possible, if you wish to cancel or amend your accommodation. Conference Series/OMICS International will advise the cancellation policy of your accommodation provider, prior to cancelling or amending your booking, to ensure you are fully aware of any non-refundable deposits.</w:t>
      </w:r>
    </w:p>
    <w:p w:rsidR="009721FD" w:rsidRPr="009721FD" w:rsidRDefault="009721FD" w:rsidP="00717E4E">
      <w:pPr>
        <w:rPr>
          <w:rFonts w:ascii="Times New Roman" w:hAnsi="Times New Roman" w:cs="Times New Roman"/>
          <w:sz w:val="20"/>
          <w:szCs w:val="20"/>
        </w:rPr>
      </w:pPr>
    </w:p>
    <w:p w:rsidR="009721FD" w:rsidRPr="009721FD" w:rsidRDefault="009721FD" w:rsidP="00717E4E">
      <w:pPr>
        <w:rPr>
          <w:rFonts w:ascii="Times New Roman" w:hAnsi="Times New Roman" w:cs="Times New Roman"/>
          <w:sz w:val="20"/>
          <w:szCs w:val="20"/>
        </w:rPr>
      </w:pPr>
    </w:p>
    <w:sectPr w:rsidR="009721FD" w:rsidRPr="009721FD" w:rsidSect="009721FD">
      <w:pgSz w:w="12240" w:h="15840"/>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67A14"/>
    <w:multiLevelType w:val="multilevel"/>
    <w:tmpl w:val="5646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072D15"/>
    <w:multiLevelType w:val="hybridMultilevel"/>
    <w:tmpl w:val="756C0D18"/>
    <w:lvl w:ilvl="0" w:tplc="BA1E8DC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7EE3B34"/>
    <w:multiLevelType w:val="hybridMultilevel"/>
    <w:tmpl w:val="D1902BAE"/>
    <w:lvl w:ilvl="0" w:tplc="BA1E8DC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0C55A9"/>
    <w:multiLevelType w:val="hybridMultilevel"/>
    <w:tmpl w:val="8682AD54"/>
    <w:lvl w:ilvl="0" w:tplc="BA1E8DC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98C"/>
    <w:rsid w:val="002E5B79"/>
    <w:rsid w:val="002F3A0B"/>
    <w:rsid w:val="00321B93"/>
    <w:rsid w:val="00387EAC"/>
    <w:rsid w:val="003D4E7B"/>
    <w:rsid w:val="004142B5"/>
    <w:rsid w:val="004377DE"/>
    <w:rsid w:val="005766AF"/>
    <w:rsid w:val="006B3C79"/>
    <w:rsid w:val="00717E4E"/>
    <w:rsid w:val="00741626"/>
    <w:rsid w:val="00863604"/>
    <w:rsid w:val="009721FD"/>
    <w:rsid w:val="00985308"/>
    <w:rsid w:val="00A0166C"/>
    <w:rsid w:val="00A26097"/>
    <w:rsid w:val="00A3198C"/>
    <w:rsid w:val="00A663FD"/>
    <w:rsid w:val="00B474A5"/>
    <w:rsid w:val="00B5714E"/>
    <w:rsid w:val="00C10B2D"/>
    <w:rsid w:val="00DA0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636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8636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21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4E7B"/>
    <w:pPr>
      <w:ind w:left="720"/>
      <w:contextualSpacing/>
    </w:pPr>
  </w:style>
  <w:style w:type="character" w:customStyle="1" w:styleId="Heading4Char">
    <w:name w:val="Heading 4 Char"/>
    <w:basedOn w:val="DefaultParagraphFont"/>
    <w:link w:val="Heading4"/>
    <w:uiPriority w:val="9"/>
    <w:rsid w:val="0086360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86360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636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3604"/>
    <w:rPr>
      <w:color w:val="0000FF"/>
      <w:u w:val="single"/>
    </w:rPr>
  </w:style>
  <w:style w:type="character" w:styleId="Emphasis">
    <w:name w:val="Emphasis"/>
    <w:basedOn w:val="DefaultParagraphFont"/>
    <w:uiPriority w:val="20"/>
    <w:qFormat/>
    <w:rsid w:val="0086360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636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8636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21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4E7B"/>
    <w:pPr>
      <w:ind w:left="720"/>
      <w:contextualSpacing/>
    </w:pPr>
  </w:style>
  <w:style w:type="character" w:customStyle="1" w:styleId="Heading4Char">
    <w:name w:val="Heading 4 Char"/>
    <w:basedOn w:val="DefaultParagraphFont"/>
    <w:link w:val="Heading4"/>
    <w:uiPriority w:val="9"/>
    <w:rsid w:val="0086360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86360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636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3604"/>
    <w:rPr>
      <w:color w:val="0000FF"/>
      <w:u w:val="single"/>
    </w:rPr>
  </w:style>
  <w:style w:type="character" w:styleId="Emphasis">
    <w:name w:val="Emphasis"/>
    <w:basedOn w:val="DefaultParagraphFont"/>
    <w:uiPriority w:val="20"/>
    <w:qFormat/>
    <w:rsid w:val="008636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274664">
      <w:bodyDiv w:val="1"/>
      <w:marLeft w:val="0"/>
      <w:marRight w:val="0"/>
      <w:marTop w:val="0"/>
      <w:marBottom w:val="0"/>
      <w:divBdr>
        <w:top w:val="none" w:sz="0" w:space="0" w:color="auto"/>
        <w:left w:val="none" w:sz="0" w:space="0" w:color="auto"/>
        <w:bottom w:val="none" w:sz="0" w:space="0" w:color="auto"/>
        <w:right w:val="none" w:sz="0" w:space="0" w:color="auto"/>
      </w:divBdr>
      <w:divsChild>
        <w:div w:id="567154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20finance@conferenceseri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ance@conferenceserie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Ramesh</dc:creator>
  <cp:keywords/>
  <dc:description/>
  <cp:lastModifiedBy>Ramesh</cp:lastModifiedBy>
  <cp:revision>20</cp:revision>
  <cp:lastPrinted>2016-01-13T08:59:00Z</cp:lastPrinted>
  <dcterms:created xsi:type="dcterms:W3CDTF">2016-01-12T17:04:00Z</dcterms:created>
  <dcterms:modified xsi:type="dcterms:W3CDTF">2016-01-13T13:23:00Z</dcterms:modified>
</cp:coreProperties>
</file>