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9F6D8" w14:textId="382CAD8E" w:rsidR="00AE3E37" w:rsidRDefault="00DA78E7" w:rsidP="00494130">
      <w:pPr>
        <w:pStyle w:val="Heading1"/>
        <w:spacing w:before="170"/>
        <w:ind w:left="0"/>
      </w:pPr>
      <w:r>
        <w:rPr>
          <w:color w:val="337AB7"/>
        </w:rPr>
        <w:t>Postoperative complications after extended pelvic resections for locally advanced gynecological cancers</w:t>
      </w:r>
    </w:p>
    <w:p w14:paraId="7CEFA9C9" w14:textId="3941EF2D" w:rsidR="0078738A" w:rsidRDefault="0078738A" w:rsidP="005973B9">
      <w:pPr>
        <w:pStyle w:val="BodyText"/>
        <w:spacing w:before="73" w:line="198" w:lineRule="exact"/>
        <w:ind w:left="100" w:right="5987"/>
        <w:rPr>
          <w:rFonts w:ascii="Arial"/>
        </w:rPr>
      </w:pPr>
      <w:r>
        <w:rPr>
          <w:rFonts w:ascii="Arial"/>
        </w:rPr>
        <w:t xml:space="preserve">Dr </w:t>
      </w:r>
      <w:proofErr w:type="spellStart"/>
      <w:r w:rsidR="00DA78E7">
        <w:rPr>
          <w:rFonts w:ascii="Arial"/>
        </w:rPr>
        <w:t>Bacalbasa</w:t>
      </w:r>
      <w:proofErr w:type="spellEnd"/>
      <w:r w:rsidR="005973B9">
        <w:rPr>
          <w:rFonts w:ascii="Arial"/>
        </w:rPr>
        <w:t>, N</w:t>
      </w:r>
      <w:r w:rsidR="00DA78E7">
        <w:rPr>
          <w:rFonts w:ascii="Arial"/>
        </w:rPr>
        <w:t>icolae</w:t>
      </w:r>
      <w:r w:rsidR="005973B9">
        <w:rPr>
          <w:rFonts w:ascii="Arial"/>
        </w:rPr>
        <w:t xml:space="preserve"> PhD, </w:t>
      </w:r>
      <w:proofErr w:type="spellStart"/>
      <w:r w:rsidR="00DA78E7">
        <w:rPr>
          <w:rFonts w:ascii="Arial"/>
        </w:rPr>
        <w:t>CarolDavila</w:t>
      </w:r>
      <w:proofErr w:type="spellEnd"/>
      <w:r w:rsidR="00DA78E7">
        <w:rPr>
          <w:rFonts w:ascii="Arial"/>
        </w:rPr>
        <w:t xml:space="preserve"> University of Medicine and Pharmacy, Bucharest</w:t>
      </w:r>
      <w:r w:rsidR="005973B9">
        <w:rPr>
          <w:rFonts w:ascii="Arial"/>
        </w:rPr>
        <w:t xml:space="preserve">, </w:t>
      </w:r>
      <w:r w:rsidR="00DA78E7">
        <w:rPr>
          <w:rFonts w:ascii="Arial"/>
        </w:rPr>
        <w:t>Romania</w:t>
      </w:r>
      <w:r w:rsidR="005973B9">
        <w:rPr>
          <w:rFonts w:ascii="Arial"/>
        </w:rPr>
        <w:t xml:space="preserve"> </w:t>
      </w:r>
    </w:p>
    <w:p w14:paraId="5330A19F" w14:textId="0A38E5FF" w:rsidR="00AE3E37" w:rsidRDefault="0078738A" w:rsidP="00DA78E7">
      <w:pPr>
        <w:pStyle w:val="BodyText"/>
        <w:spacing w:before="73" w:line="198" w:lineRule="exact"/>
        <w:ind w:left="100" w:right="5987"/>
        <w:rPr>
          <w:rFonts w:ascii="Arial"/>
          <w:sz w:val="21"/>
        </w:rPr>
      </w:pPr>
      <w:r>
        <w:rPr>
          <w:rFonts w:ascii="Arial"/>
        </w:rPr>
        <w:t xml:space="preserve">Dr </w:t>
      </w:r>
      <w:r w:rsidR="00DA78E7">
        <w:rPr>
          <w:rFonts w:ascii="Arial"/>
        </w:rPr>
        <w:t>Balescu, Irina</w:t>
      </w:r>
      <w:r w:rsidR="005973B9">
        <w:rPr>
          <w:rFonts w:ascii="Arial"/>
        </w:rPr>
        <w:t xml:space="preserve"> PhD</w:t>
      </w:r>
      <w:r w:rsidR="00DA78E7">
        <w:rPr>
          <w:rFonts w:ascii="Arial"/>
        </w:rPr>
        <w:t xml:space="preserve"> Student</w:t>
      </w:r>
      <w:r w:rsidR="00DA78E7">
        <w:rPr>
          <w:rFonts w:ascii="Arial"/>
        </w:rPr>
        <w:t xml:space="preserve">, </w:t>
      </w:r>
      <w:proofErr w:type="spellStart"/>
      <w:r w:rsidR="00DA78E7">
        <w:rPr>
          <w:rFonts w:ascii="Arial"/>
        </w:rPr>
        <w:t>CarolDavila</w:t>
      </w:r>
      <w:proofErr w:type="spellEnd"/>
      <w:r w:rsidR="00DA78E7">
        <w:rPr>
          <w:rFonts w:ascii="Arial"/>
        </w:rPr>
        <w:t xml:space="preserve"> University of Medicine and Pharmacy, Bucharest, Romania</w:t>
      </w:r>
    </w:p>
    <w:p w14:paraId="0BB54461"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40CFB21" w14:textId="77777777" w:rsidR="00AE3E37" w:rsidRDefault="00A9710C">
      <w:pPr>
        <w:pStyle w:val="Heading3"/>
        <w:spacing w:before="147"/>
        <w:jc w:val="both"/>
      </w:pPr>
      <w:r>
        <w:rPr>
          <w:color w:val="BF5A14"/>
        </w:rPr>
        <w:t>Abstract</w:t>
      </w:r>
      <w:r w:rsidR="00404E5B">
        <w:rPr>
          <w:color w:val="BF5A14"/>
        </w:rPr>
        <w:t xml:space="preserve"> (300 word limit)</w:t>
      </w:r>
    </w:p>
    <w:p w14:paraId="2E0CCC01" w14:textId="41BD673B" w:rsidR="00DA78E7" w:rsidRDefault="00A9710C" w:rsidP="00DA78E7">
      <w:pPr>
        <w:pStyle w:val="BodyText"/>
        <w:spacing w:before="90" w:line="280" w:lineRule="auto"/>
        <w:ind w:left="100"/>
        <w:jc w:val="both"/>
      </w:pPr>
      <w:r>
        <w:t xml:space="preserve">Statement of the Problem: </w:t>
      </w:r>
      <w:r w:rsidR="00DA78E7">
        <w:t xml:space="preserve">Pelvic exenteration represents the only potential curative method for women diagnosed with locally advanced or relapsed </w:t>
      </w:r>
      <w:r w:rsidR="00DA78E7">
        <w:t>gynecolo</w:t>
      </w:r>
      <w:r w:rsidR="00877908">
        <w:t xml:space="preserve">gical malignancies, increasing therefore the chances to achieve a long term survival. However, a significant number of cases will not have the chance to benefit from this surgical procedure due to the fact that severe, life threatening complications develop. </w:t>
      </w:r>
    </w:p>
    <w:p w14:paraId="410AFC2D" w14:textId="4EC1DBFD" w:rsidR="00DA78E7" w:rsidRDefault="00DA78E7" w:rsidP="00DA78E7">
      <w:pPr>
        <w:pStyle w:val="BodyText"/>
        <w:spacing w:before="90" w:line="280" w:lineRule="auto"/>
        <w:ind w:left="100"/>
        <w:jc w:val="both"/>
        <w:rPr>
          <w:color w:val="BF5A14"/>
        </w:rPr>
      </w:pPr>
      <w:r>
        <w:br w:type="column"/>
      </w:r>
      <w:r w:rsidR="00A9710C">
        <w:t>Methodolog</w:t>
      </w:r>
      <w:r w:rsidR="0078738A">
        <w:t xml:space="preserve">y &amp; Theoretical Orientation: </w:t>
      </w:r>
      <w:r w:rsidR="00877908">
        <w:t>in the current paper we reviewed the early postoperative complications among 100 patients submitted to pelvic exenterations between 2019-2022</w:t>
      </w:r>
      <w:r w:rsidR="00A9710C">
        <w:t>.</w:t>
      </w:r>
      <w:r w:rsidR="00877908">
        <w:t xml:space="preserve"> </w:t>
      </w:r>
      <w:r w:rsidR="00446B4C">
        <w:t xml:space="preserve">As expected, the most commonly encountered complications were represented by postoperative hemorrhage, pelvic abscesses and perineal herniations. Reoperation was needed in 18 cases; </w:t>
      </w:r>
      <w:r w:rsidR="00877908">
        <w:t>w</w:t>
      </w:r>
      <w:r w:rsidR="00446B4C">
        <w:t xml:space="preserve">hen it comes to empty pelvic syndrome and secondary perineal herniation, the rates of this complication were significantly diminished in cases in which pelvic prostheses were used. </w:t>
      </w:r>
      <w:r w:rsidR="00877908">
        <w:t xml:space="preserve"> </w:t>
      </w:r>
      <w:r w:rsidR="00A9710C">
        <w:t xml:space="preserve"> Conclusion &amp; Significance: </w:t>
      </w:r>
      <w:r w:rsidR="00902CDE">
        <w:t>pelvic exenteration remains a demanding procedure associated with significant rates of perioperative morbidity. However, once the concept of pelvic prosthesis placement was implemented, an improvement regarding postoperative morbidity was observed.</w:t>
      </w:r>
    </w:p>
    <w:p w14:paraId="5D79265C" w14:textId="6B3D02CF" w:rsidR="00AE3E37" w:rsidRDefault="00A9710C">
      <w:pPr>
        <w:pStyle w:val="Heading3"/>
        <w:spacing w:before="74"/>
      </w:pPr>
      <w:r>
        <w:rPr>
          <w:color w:val="BF5A14"/>
        </w:rPr>
        <w:t>Image</w:t>
      </w:r>
    </w:p>
    <w:p w14:paraId="0BC1735D" w14:textId="44A833B5" w:rsidR="00AE3E37" w:rsidRDefault="00902CDE">
      <w:pPr>
        <w:pStyle w:val="BodyText"/>
        <w:spacing w:before="2"/>
        <w:rPr>
          <w:rFonts w:ascii="Arial"/>
          <w:b/>
          <w:sz w:val="16"/>
        </w:rPr>
      </w:pPr>
      <w:r>
        <w:rPr>
          <w:noProof/>
        </w:rPr>
        <w:drawing>
          <wp:inline distT="0" distB="0" distL="0" distR="0" wp14:anchorId="53058E05" wp14:editId="3CF6019A">
            <wp:extent cx="3333750" cy="3333750"/>
            <wp:effectExtent l="0" t="0" r="0" b="0"/>
            <wp:docPr id="2" name="Picture 2" descr="A picture containing arthropod, fruit, lob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arthropod, fruit, lobster&#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l="843" t="19707" r="-6158" b="30454"/>
                    <a:stretch/>
                  </pic:blipFill>
                  <pic:spPr bwMode="auto">
                    <a:xfrm>
                      <a:off x="0" y="0"/>
                      <a:ext cx="3333750" cy="3333750"/>
                    </a:xfrm>
                    <a:prstGeom prst="rect">
                      <a:avLst/>
                    </a:prstGeom>
                    <a:noFill/>
                    <a:ln>
                      <a:noFill/>
                    </a:ln>
                    <a:extLst>
                      <a:ext uri="{53640926-AAD7-44D8-BBD7-CCE9431645EC}">
                        <a14:shadowObscured xmlns:a14="http://schemas.microsoft.com/office/drawing/2010/main"/>
                      </a:ext>
                    </a:extLst>
                  </pic:spPr>
                </pic:pic>
              </a:graphicData>
            </a:graphic>
          </wp:inline>
        </w:drawing>
      </w:r>
    </w:p>
    <w:p w14:paraId="03D47A87" w14:textId="3A6466D9" w:rsidR="00902CDE" w:rsidRDefault="00902CDE">
      <w:pPr>
        <w:pStyle w:val="BodyText"/>
        <w:spacing w:before="2"/>
        <w:rPr>
          <w:rFonts w:ascii="Arial"/>
          <w:b/>
          <w:sz w:val="16"/>
        </w:rPr>
      </w:pPr>
    </w:p>
    <w:p w14:paraId="38CA6B40" w14:textId="5BAF615E" w:rsidR="00902CDE" w:rsidRDefault="00902CDE">
      <w:pPr>
        <w:pStyle w:val="BodyText"/>
        <w:spacing w:before="2"/>
        <w:rPr>
          <w:rFonts w:ascii="Arial"/>
          <w:b/>
          <w:sz w:val="16"/>
        </w:rPr>
      </w:pPr>
      <w:r>
        <w:rPr>
          <w:rFonts w:ascii="Arial"/>
          <w:b/>
          <w:sz w:val="16"/>
        </w:rPr>
        <w:t>The final aspect after extended pelvic resection for relapsed endometrial cancer</w:t>
      </w:r>
    </w:p>
    <w:p w14:paraId="1773656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D2179A6" w14:textId="273697A2" w:rsidR="00A74613" w:rsidRDefault="00A74613" w:rsidP="00A74613">
      <w:pPr>
        <w:pStyle w:val="ListParagraph"/>
        <w:numPr>
          <w:ilvl w:val="0"/>
          <w:numId w:val="3"/>
        </w:numPr>
        <w:tabs>
          <w:tab w:val="left" w:pos="384"/>
        </w:tabs>
        <w:spacing w:before="103" w:line="216" w:lineRule="exact"/>
        <w:ind w:right="138"/>
        <w:rPr>
          <w:sz w:val="18"/>
        </w:rPr>
      </w:pPr>
      <w:proofErr w:type="spellStart"/>
      <w:r w:rsidRPr="00A74613">
        <w:rPr>
          <w:sz w:val="18"/>
        </w:rPr>
        <w:t>Bratu</w:t>
      </w:r>
      <w:proofErr w:type="spellEnd"/>
      <w:r w:rsidRPr="00A74613">
        <w:rPr>
          <w:sz w:val="18"/>
        </w:rPr>
        <w:t xml:space="preserve"> O, </w:t>
      </w:r>
      <w:proofErr w:type="spellStart"/>
      <w:r w:rsidRPr="00A74613">
        <w:rPr>
          <w:sz w:val="18"/>
        </w:rPr>
        <w:t>Marcu</w:t>
      </w:r>
      <w:proofErr w:type="spellEnd"/>
      <w:r w:rsidRPr="00A74613">
        <w:rPr>
          <w:sz w:val="18"/>
        </w:rPr>
        <w:t xml:space="preserve"> D, </w:t>
      </w:r>
      <w:proofErr w:type="spellStart"/>
      <w:r w:rsidRPr="00A74613">
        <w:rPr>
          <w:sz w:val="18"/>
        </w:rPr>
        <w:t>Anghel</w:t>
      </w:r>
      <w:proofErr w:type="spellEnd"/>
      <w:r w:rsidRPr="00A74613">
        <w:rPr>
          <w:sz w:val="18"/>
        </w:rPr>
        <w:t xml:space="preserve"> R, </w:t>
      </w:r>
      <w:proofErr w:type="spellStart"/>
      <w:r w:rsidRPr="00A74613">
        <w:rPr>
          <w:sz w:val="18"/>
        </w:rPr>
        <w:t>Spinu</w:t>
      </w:r>
      <w:proofErr w:type="spellEnd"/>
      <w:r w:rsidRPr="00A74613">
        <w:rPr>
          <w:sz w:val="18"/>
        </w:rPr>
        <w:t xml:space="preserve"> D, </w:t>
      </w:r>
      <w:proofErr w:type="spellStart"/>
      <w:r w:rsidRPr="00A74613">
        <w:rPr>
          <w:sz w:val="18"/>
        </w:rPr>
        <w:t>Iorga</w:t>
      </w:r>
      <w:proofErr w:type="spellEnd"/>
      <w:r w:rsidRPr="00A74613">
        <w:rPr>
          <w:sz w:val="18"/>
        </w:rPr>
        <w:t xml:space="preserve"> L, Balescu I, </w:t>
      </w:r>
      <w:proofErr w:type="spellStart"/>
      <w:r w:rsidRPr="00A74613">
        <w:rPr>
          <w:sz w:val="18"/>
        </w:rPr>
        <w:t>Bacalbasa</w:t>
      </w:r>
      <w:proofErr w:type="spellEnd"/>
      <w:r w:rsidRPr="00A74613">
        <w:rPr>
          <w:sz w:val="18"/>
        </w:rPr>
        <w:t xml:space="preserve"> N, Diaconu C, </w:t>
      </w:r>
      <w:proofErr w:type="spellStart"/>
      <w:r w:rsidRPr="00A74613">
        <w:rPr>
          <w:sz w:val="18"/>
        </w:rPr>
        <w:t>Savu</w:t>
      </w:r>
      <w:proofErr w:type="spellEnd"/>
      <w:r w:rsidRPr="00A74613">
        <w:rPr>
          <w:sz w:val="18"/>
        </w:rPr>
        <w:t xml:space="preserve"> C, </w:t>
      </w:r>
      <w:proofErr w:type="spellStart"/>
      <w:r w:rsidRPr="00A74613">
        <w:rPr>
          <w:sz w:val="18"/>
        </w:rPr>
        <w:t>Savu</w:t>
      </w:r>
      <w:proofErr w:type="spellEnd"/>
      <w:r w:rsidRPr="00A74613">
        <w:rPr>
          <w:sz w:val="18"/>
        </w:rPr>
        <w:t xml:space="preserve"> C, </w:t>
      </w:r>
      <w:proofErr w:type="spellStart"/>
      <w:r w:rsidRPr="00A74613">
        <w:rPr>
          <w:sz w:val="18"/>
        </w:rPr>
        <w:t>Cherciu</w:t>
      </w:r>
      <w:proofErr w:type="spellEnd"/>
      <w:r w:rsidRPr="00A74613">
        <w:rPr>
          <w:sz w:val="18"/>
        </w:rPr>
        <w:t xml:space="preserve"> A</w:t>
      </w:r>
      <w:r>
        <w:rPr>
          <w:sz w:val="18"/>
        </w:rPr>
        <w:t xml:space="preserve"> (2021)</w:t>
      </w:r>
      <w:r w:rsidRPr="00A74613">
        <w:rPr>
          <w:sz w:val="18"/>
        </w:rPr>
        <w:t>.</w:t>
      </w:r>
      <w:r w:rsidRPr="00A74613">
        <w:rPr>
          <w:sz w:val="18"/>
        </w:rPr>
        <w:t xml:space="preserve"> </w:t>
      </w:r>
      <w:r w:rsidRPr="00A74613">
        <w:rPr>
          <w:sz w:val="18"/>
        </w:rPr>
        <w:t>Tumoral markers in bladder cancer (Review)</w:t>
      </w:r>
      <w:r>
        <w:rPr>
          <w:sz w:val="18"/>
        </w:rPr>
        <w:t xml:space="preserve"> ETM </w:t>
      </w:r>
      <w:r w:rsidRPr="00A74613">
        <w:rPr>
          <w:sz w:val="18"/>
        </w:rPr>
        <w:t xml:space="preserve">22(1):773. </w:t>
      </w:r>
    </w:p>
    <w:p w14:paraId="71BC6DE1" w14:textId="0756977F" w:rsidR="00A74613" w:rsidRPr="00A74613" w:rsidRDefault="00A74613" w:rsidP="00A74613">
      <w:pPr>
        <w:pStyle w:val="ListParagraph"/>
        <w:numPr>
          <w:ilvl w:val="0"/>
          <w:numId w:val="3"/>
        </w:numPr>
        <w:tabs>
          <w:tab w:val="left" w:pos="384"/>
        </w:tabs>
        <w:spacing w:before="103" w:line="216" w:lineRule="exact"/>
        <w:ind w:right="138"/>
        <w:rPr>
          <w:sz w:val="18"/>
        </w:rPr>
      </w:pPr>
      <w:proofErr w:type="spellStart"/>
      <w:r w:rsidRPr="00A74613">
        <w:rPr>
          <w:sz w:val="18"/>
        </w:rPr>
        <w:t>Bacalbasa</w:t>
      </w:r>
      <w:proofErr w:type="spellEnd"/>
      <w:r w:rsidRPr="00A74613">
        <w:rPr>
          <w:sz w:val="18"/>
        </w:rPr>
        <w:t xml:space="preserve"> N, Balescu I</w:t>
      </w:r>
      <w:r>
        <w:rPr>
          <w:sz w:val="18"/>
        </w:rPr>
        <w:t xml:space="preserve"> (2015). </w:t>
      </w:r>
      <w:r w:rsidRPr="00A74613">
        <w:rPr>
          <w:sz w:val="18"/>
        </w:rPr>
        <w:t>Pelvic exenteration--reconsidering the procedure.</w:t>
      </w:r>
      <w:r>
        <w:rPr>
          <w:sz w:val="18"/>
        </w:rPr>
        <w:t xml:space="preserve"> </w:t>
      </w:r>
      <w:r w:rsidRPr="00A74613">
        <w:rPr>
          <w:sz w:val="18"/>
        </w:rPr>
        <w:t>J Med Life</w:t>
      </w:r>
      <w:r>
        <w:rPr>
          <w:sz w:val="18"/>
        </w:rPr>
        <w:t xml:space="preserve"> </w:t>
      </w:r>
      <w:r w:rsidRPr="00A74613">
        <w:rPr>
          <w:sz w:val="18"/>
        </w:rPr>
        <w:t>8(2):146-9</w:t>
      </w:r>
    </w:p>
    <w:p w14:paraId="14598E98" w14:textId="25E1DBE0" w:rsidR="009E526B" w:rsidRDefault="009E526B" w:rsidP="009E526B">
      <w:pPr>
        <w:pStyle w:val="ListParagraph"/>
        <w:numPr>
          <w:ilvl w:val="0"/>
          <w:numId w:val="3"/>
        </w:numPr>
        <w:tabs>
          <w:tab w:val="left" w:pos="384"/>
        </w:tabs>
        <w:spacing w:line="216" w:lineRule="exact"/>
        <w:ind w:right="137"/>
        <w:rPr>
          <w:sz w:val="18"/>
        </w:rPr>
      </w:pPr>
      <w:proofErr w:type="spellStart"/>
      <w:r w:rsidRPr="009E526B">
        <w:rPr>
          <w:sz w:val="18"/>
        </w:rPr>
        <w:t>Bacalbasa</w:t>
      </w:r>
      <w:proofErr w:type="spellEnd"/>
      <w:r w:rsidRPr="009E526B">
        <w:rPr>
          <w:sz w:val="18"/>
        </w:rPr>
        <w:t xml:space="preserve"> N, Balescu I, </w:t>
      </w:r>
      <w:proofErr w:type="spellStart"/>
      <w:r w:rsidRPr="009E526B">
        <w:rPr>
          <w:sz w:val="18"/>
        </w:rPr>
        <w:t>Vilcu</w:t>
      </w:r>
      <w:proofErr w:type="spellEnd"/>
      <w:r w:rsidRPr="009E526B">
        <w:rPr>
          <w:sz w:val="18"/>
        </w:rPr>
        <w:t xml:space="preserve"> M, Dima S, </w:t>
      </w:r>
      <w:proofErr w:type="spellStart"/>
      <w:r w:rsidRPr="009E526B">
        <w:rPr>
          <w:sz w:val="18"/>
        </w:rPr>
        <w:t>Brezean</w:t>
      </w:r>
      <w:proofErr w:type="spellEnd"/>
      <w:r w:rsidRPr="009E526B">
        <w:rPr>
          <w:sz w:val="18"/>
        </w:rPr>
        <w:t xml:space="preserve"> I</w:t>
      </w:r>
      <w:r>
        <w:rPr>
          <w:sz w:val="18"/>
        </w:rPr>
        <w:t xml:space="preserve"> (2020)</w:t>
      </w:r>
      <w:r w:rsidRPr="009E526B">
        <w:rPr>
          <w:sz w:val="18"/>
        </w:rPr>
        <w:t>.</w:t>
      </w:r>
      <w:r>
        <w:rPr>
          <w:sz w:val="18"/>
        </w:rPr>
        <w:t xml:space="preserve"> </w:t>
      </w:r>
      <w:r w:rsidRPr="009E526B">
        <w:rPr>
          <w:sz w:val="18"/>
        </w:rPr>
        <w:t>Risk Factors for Postoperative Complications After Vulvar Surgery.</w:t>
      </w:r>
      <w:r w:rsidRPr="009E526B">
        <w:t xml:space="preserve"> </w:t>
      </w:r>
      <w:r w:rsidRPr="009E526B">
        <w:rPr>
          <w:sz w:val="18"/>
        </w:rPr>
        <w:t>In Vivo</w:t>
      </w:r>
      <w:r>
        <w:rPr>
          <w:sz w:val="18"/>
        </w:rPr>
        <w:t xml:space="preserve"> </w:t>
      </w:r>
      <w:r w:rsidRPr="009E526B">
        <w:rPr>
          <w:sz w:val="18"/>
        </w:rPr>
        <w:t>34(1):447-451.</w:t>
      </w:r>
    </w:p>
    <w:p w14:paraId="64BCF484" w14:textId="5D636D05" w:rsidR="009E526B" w:rsidRDefault="009E526B" w:rsidP="009E526B">
      <w:pPr>
        <w:pStyle w:val="ListParagraph"/>
        <w:numPr>
          <w:ilvl w:val="0"/>
          <w:numId w:val="3"/>
        </w:numPr>
        <w:tabs>
          <w:tab w:val="left" w:pos="384"/>
        </w:tabs>
        <w:spacing w:line="216" w:lineRule="exact"/>
        <w:ind w:right="137"/>
        <w:rPr>
          <w:sz w:val="18"/>
        </w:rPr>
      </w:pPr>
      <w:r w:rsidRPr="009E526B">
        <w:rPr>
          <w:sz w:val="18"/>
        </w:rPr>
        <w:t xml:space="preserve">Gheorghe M, </w:t>
      </w:r>
      <w:proofErr w:type="spellStart"/>
      <w:r w:rsidRPr="009E526B">
        <w:rPr>
          <w:sz w:val="18"/>
        </w:rPr>
        <w:t>Cozlea</w:t>
      </w:r>
      <w:proofErr w:type="spellEnd"/>
      <w:r w:rsidRPr="009E526B">
        <w:rPr>
          <w:sz w:val="18"/>
        </w:rPr>
        <w:t xml:space="preserve"> AL, Kiss SL, </w:t>
      </w:r>
      <w:proofErr w:type="spellStart"/>
      <w:r w:rsidRPr="009E526B">
        <w:rPr>
          <w:sz w:val="18"/>
        </w:rPr>
        <w:t>Stanca</w:t>
      </w:r>
      <w:proofErr w:type="spellEnd"/>
      <w:r w:rsidRPr="009E526B">
        <w:rPr>
          <w:sz w:val="18"/>
        </w:rPr>
        <w:t xml:space="preserve"> M, </w:t>
      </w:r>
      <w:proofErr w:type="spellStart"/>
      <w:r w:rsidRPr="009E526B">
        <w:rPr>
          <w:sz w:val="18"/>
        </w:rPr>
        <w:t>Căpîlna</w:t>
      </w:r>
      <w:proofErr w:type="spellEnd"/>
      <w:r w:rsidRPr="009E526B">
        <w:rPr>
          <w:sz w:val="18"/>
        </w:rPr>
        <w:t xml:space="preserve"> ME, </w:t>
      </w:r>
      <w:proofErr w:type="spellStart"/>
      <w:r w:rsidRPr="009E526B">
        <w:rPr>
          <w:sz w:val="18"/>
        </w:rPr>
        <w:t>Bacalbașa</w:t>
      </w:r>
      <w:proofErr w:type="spellEnd"/>
      <w:r w:rsidRPr="009E526B">
        <w:rPr>
          <w:sz w:val="18"/>
        </w:rPr>
        <w:t xml:space="preserve"> N, Moldovan AA</w:t>
      </w:r>
      <w:r>
        <w:rPr>
          <w:sz w:val="18"/>
        </w:rPr>
        <w:t xml:space="preserve"> (2021)</w:t>
      </w:r>
      <w:r w:rsidRPr="009E526B">
        <w:rPr>
          <w:sz w:val="18"/>
        </w:rPr>
        <w:t>.</w:t>
      </w:r>
      <w:r>
        <w:rPr>
          <w:sz w:val="18"/>
        </w:rPr>
        <w:t xml:space="preserve"> </w:t>
      </w:r>
      <w:r w:rsidRPr="009E526B">
        <w:rPr>
          <w:sz w:val="18"/>
        </w:rPr>
        <w:t>Primary pelvic exenteration: Our experience with 23 patients from a single institution.</w:t>
      </w:r>
      <w:r>
        <w:rPr>
          <w:sz w:val="18"/>
        </w:rPr>
        <w:t xml:space="preserve"> </w:t>
      </w:r>
      <w:r>
        <w:rPr>
          <w:sz w:val="18"/>
        </w:rPr>
        <w:lastRenderedPageBreak/>
        <w:t>ETM</w:t>
      </w:r>
      <w:r w:rsidRPr="009E526B">
        <w:rPr>
          <w:sz w:val="18"/>
        </w:rPr>
        <w:t>22(4):1060.</w:t>
      </w:r>
    </w:p>
    <w:p w14:paraId="6BEE88EE" w14:textId="4D6A6096" w:rsidR="009E526B" w:rsidRPr="009E526B" w:rsidRDefault="009E526B" w:rsidP="009E526B">
      <w:pPr>
        <w:pStyle w:val="ListParagraph"/>
        <w:numPr>
          <w:ilvl w:val="0"/>
          <w:numId w:val="3"/>
        </w:numPr>
        <w:rPr>
          <w:sz w:val="18"/>
        </w:rPr>
      </w:pPr>
      <w:proofErr w:type="spellStart"/>
      <w:r w:rsidRPr="009E526B">
        <w:rPr>
          <w:sz w:val="18"/>
        </w:rPr>
        <w:t>Bacalbasa</w:t>
      </w:r>
      <w:proofErr w:type="spellEnd"/>
      <w:r w:rsidRPr="009E526B">
        <w:rPr>
          <w:sz w:val="18"/>
        </w:rPr>
        <w:t xml:space="preserve"> N, Balescu I, </w:t>
      </w:r>
      <w:proofErr w:type="spellStart"/>
      <w:r w:rsidRPr="009E526B">
        <w:rPr>
          <w:sz w:val="18"/>
        </w:rPr>
        <w:t>Cretoiu</w:t>
      </w:r>
      <w:proofErr w:type="spellEnd"/>
      <w:r w:rsidRPr="009E526B">
        <w:rPr>
          <w:sz w:val="18"/>
        </w:rPr>
        <w:t xml:space="preserve"> D, </w:t>
      </w:r>
      <w:proofErr w:type="spellStart"/>
      <w:r w:rsidRPr="009E526B">
        <w:rPr>
          <w:sz w:val="18"/>
        </w:rPr>
        <w:t>Halmaciu</w:t>
      </w:r>
      <w:proofErr w:type="spellEnd"/>
      <w:r w:rsidRPr="009E526B">
        <w:rPr>
          <w:sz w:val="18"/>
        </w:rPr>
        <w:t xml:space="preserve"> I, </w:t>
      </w:r>
      <w:proofErr w:type="spellStart"/>
      <w:r w:rsidRPr="009E526B">
        <w:rPr>
          <w:sz w:val="18"/>
        </w:rPr>
        <w:t>Dimitriu</w:t>
      </w:r>
      <w:proofErr w:type="spellEnd"/>
      <w:r w:rsidRPr="009E526B">
        <w:rPr>
          <w:sz w:val="18"/>
        </w:rPr>
        <w:t xml:space="preserve"> M, </w:t>
      </w:r>
      <w:proofErr w:type="spellStart"/>
      <w:r w:rsidRPr="009E526B">
        <w:rPr>
          <w:sz w:val="18"/>
        </w:rPr>
        <w:t>Socea</w:t>
      </w:r>
      <w:proofErr w:type="spellEnd"/>
      <w:r w:rsidRPr="009E526B">
        <w:rPr>
          <w:sz w:val="18"/>
        </w:rPr>
        <w:t xml:space="preserve"> B, Diaconu C, Iliescu L, </w:t>
      </w:r>
      <w:proofErr w:type="spellStart"/>
      <w:r w:rsidRPr="009E526B">
        <w:rPr>
          <w:sz w:val="18"/>
        </w:rPr>
        <w:t>Savu</w:t>
      </w:r>
      <w:proofErr w:type="spellEnd"/>
      <w:r w:rsidRPr="009E526B">
        <w:rPr>
          <w:sz w:val="18"/>
        </w:rPr>
        <w:t xml:space="preserve"> C, </w:t>
      </w:r>
      <w:proofErr w:type="spellStart"/>
      <w:r w:rsidRPr="009E526B">
        <w:rPr>
          <w:sz w:val="18"/>
        </w:rPr>
        <w:t>Savu</w:t>
      </w:r>
      <w:proofErr w:type="spellEnd"/>
      <w:r w:rsidRPr="009E526B">
        <w:rPr>
          <w:sz w:val="18"/>
        </w:rPr>
        <w:t xml:space="preserve"> C, </w:t>
      </w:r>
      <w:proofErr w:type="spellStart"/>
      <w:r w:rsidRPr="009E526B">
        <w:rPr>
          <w:sz w:val="18"/>
        </w:rPr>
        <w:t>Filipescu</w:t>
      </w:r>
      <w:proofErr w:type="spellEnd"/>
      <w:r w:rsidRPr="009E526B">
        <w:rPr>
          <w:sz w:val="18"/>
        </w:rPr>
        <w:t xml:space="preserve"> A, </w:t>
      </w:r>
      <w:proofErr w:type="spellStart"/>
      <w:r w:rsidRPr="009E526B">
        <w:rPr>
          <w:sz w:val="18"/>
        </w:rPr>
        <w:t>Stoica</w:t>
      </w:r>
      <w:proofErr w:type="spellEnd"/>
      <w:r w:rsidRPr="009E526B">
        <w:rPr>
          <w:sz w:val="18"/>
        </w:rPr>
        <w:t xml:space="preserve"> C, </w:t>
      </w:r>
      <w:proofErr w:type="spellStart"/>
      <w:r w:rsidRPr="009E526B">
        <w:rPr>
          <w:sz w:val="18"/>
        </w:rPr>
        <w:t>Stiru</w:t>
      </w:r>
      <w:proofErr w:type="spellEnd"/>
      <w:r w:rsidRPr="009E526B">
        <w:rPr>
          <w:sz w:val="18"/>
        </w:rPr>
        <w:t xml:space="preserve"> O</w:t>
      </w:r>
      <w:r>
        <w:rPr>
          <w:sz w:val="18"/>
        </w:rPr>
        <w:t xml:space="preserve"> (2021)</w:t>
      </w:r>
      <w:r w:rsidRPr="009E526B">
        <w:rPr>
          <w:sz w:val="18"/>
        </w:rPr>
        <w:t>.</w:t>
      </w:r>
      <w:r>
        <w:rPr>
          <w:sz w:val="18"/>
        </w:rPr>
        <w:t xml:space="preserve"> </w:t>
      </w:r>
      <w:r w:rsidRPr="009E526B">
        <w:rPr>
          <w:sz w:val="18"/>
        </w:rPr>
        <w:t xml:space="preserve">Determination of whether HIPEC is beneficial in patients </w:t>
      </w:r>
      <w:r w:rsidRPr="009E526B">
        <w:rPr>
          <w:sz w:val="18"/>
        </w:rPr>
        <w:t>with synchronous peritoneal and liver metastases from colorectal cancer (Review).</w:t>
      </w:r>
      <w:r>
        <w:rPr>
          <w:sz w:val="18"/>
        </w:rPr>
        <w:t xml:space="preserve"> ETM</w:t>
      </w:r>
      <w:r w:rsidR="00524F33">
        <w:rPr>
          <w:sz w:val="18"/>
        </w:rPr>
        <w:t xml:space="preserve"> </w:t>
      </w:r>
      <w:r w:rsidR="00524F33" w:rsidRPr="00524F33">
        <w:rPr>
          <w:sz w:val="18"/>
        </w:rPr>
        <w:t>22(5):1267</w:t>
      </w:r>
      <w:r w:rsidR="00524F33">
        <w:rPr>
          <w:sz w:val="18"/>
        </w:rPr>
        <w:t xml:space="preserve"> </w:t>
      </w:r>
    </w:p>
    <w:p w14:paraId="31B7A9E7" w14:textId="77777777" w:rsidR="00AE3E37" w:rsidRPr="008756E6" w:rsidRDefault="00AE3E37" w:rsidP="008756E6">
      <w:pPr>
        <w:tabs>
          <w:tab w:val="left" w:pos="384"/>
        </w:tabs>
        <w:ind w:right="117"/>
      </w:pPr>
    </w:p>
    <w:p w14:paraId="6DFDC7B3"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BE3147D"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1195DFF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2DA5430" wp14:editId="2CDC7F0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470B1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4B5A470" w14:textId="77777777" w:rsidR="00524F33" w:rsidRDefault="008756E6" w:rsidP="00404E5B">
      <w:pPr>
        <w:spacing w:before="92"/>
        <w:ind w:right="4234"/>
        <w:rPr>
          <w:noProof/>
        </w:rPr>
      </w:pPr>
      <w:r>
        <w:rPr>
          <w:noProof/>
        </w:rPr>
        <w:t xml:space="preserve">              </w:t>
      </w:r>
      <w:r w:rsidR="00524F33">
        <w:rPr>
          <w:noProof/>
        </w:rPr>
        <w:drawing>
          <wp:inline distT="0" distB="0" distL="0" distR="0" wp14:anchorId="3E730D2C" wp14:editId="5F2EC896">
            <wp:extent cx="1539240" cy="1776899"/>
            <wp:effectExtent l="0" t="0" r="3810" b="0"/>
            <wp:docPr id="3" name="Picture 3"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taking a selfi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3057" cy="1781305"/>
                    </a:xfrm>
                    <a:prstGeom prst="rect">
                      <a:avLst/>
                    </a:prstGeom>
                    <a:noFill/>
                    <a:ln>
                      <a:noFill/>
                    </a:ln>
                  </pic:spPr>
                </pic:pic>
              </a:graphicData>
            </a:graphic>
          </wp:inline>
        </w:drawing>
      </w:r>
    </w:p>
    <w:p w14:paraId="3DBEF248" w14:textId="20D20925"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57F47706" w14:textId="77777777" w:rsidR="00776C7C" w:rsidRPr="00F01378" w:rsidRDefault="00776C7C" w:rsidP="00776C7C">
      <w:r>
        <w:t xml:space="preserve">My name is Nicolae </w:t>
      </w:r>
      <w:proofErr w:type="spellStart"/>
      <w:r>
        <w:t>Bacalbasa</w:t>
      </w:r>
      <w:proofErr w:type="spellEnd"/>
      <w:r>
        <w:t xml:space="preserve"> and I was born on April, 02, 1979 in Bucharest. After graduating the courses of the „Carol Davila” University if Medicine and Pharmacy, Bucharest, Romania and completing  my doctoral and postdoctoral research in the field of </w:t>
      </w:r>
      <w:proofErr w:type="spellStart"/>
      <w:r>
        <w:t>oncogynecology</w:t>
      </w:r>
      <w:proofErr w:type="spellEnd"/>
      <w:r>
        <w:t xml:space="preserve"> I continued to focus my studies in the field of surgical oncology and gynecologic oncology as well as in the field of hepato-</w:t>
      </w:r>
      <w:proofErr w:type="spellStart"/>
      <w:r>
        <w:t>bilio</w:t>
      </w:r>
      <w:proofErr w:type="spellEnd"/>
      <w:r>
        <w:t xml:space="preserve">-pancreatic surgery . My current position is of </w:t>
      </w:r>
      <w:proofErr w:type="spellStart"/>
      <w:r>
        <w:t>consultatnt</w:t>
      </w:r>
      <w:proofErr w:type="spellEnd"/>
      <w:r>
        <w:t xml:space="preserve"> visceral surgeon in „</w:t>
      </w:r>
      <w:proofErr w:type="spellStart"/>
      <w:r>
        <w:t>Fundeni</w:t>
      </w:r>
      <w:proofErr w:type="spellEnd"/>
      <w:r>
        <w:t xml:space="preserve"> Clinical Institute” Bucharest Romania and  Assistant professor - Obstetrics and Gynecology - "Dr. I. </w:t>
      </w:r>
      <w:proofErr w:type="spellStart"/>
      <w:r>
        <w:t>Cantacuzino</w:t>
      </w:r>
      <w:proofErr w:type="spellEnd"/>
      <w:r>
        <w:t xml:space="preserve">" Clinical Hospital, "Carol Davila" University of Medicine and Pharmacy, Bucharest, Romania. </w:t>
      </w:r>
    </w:p>
    <w:p w14:paraId="7868AC19" w14:textId="09A867F9" w:rsidR="00AE3E37" w:rsidRDefault="00A9710C">
      <w:pPr>
        <w:spacing w:before="62"/>
        <w:ind w:left="4217" w:right="4235"/>
        <w:jc w:val="center"/>
        <w:rPr>
          <w:rFonts w:ascii="Arial"/>
          <w:sz w:val="14"/>
        </w:rPr>
      </w:pPr>
      <w:r>
        <w:rPr>
          <w:rFonts w:ascii="Arial"/>
          <w:sz w:val="14"/>
        </w:rPr>
        <w:t xml:space="preserve">Email: </w:t>
      </w:r>
      <w:hyperlink r:id="rId11" w:history="1">
        <w:r w:rsidR="00776C7C" w:rsidRPr="00136FDF">
          <w:rPr>
            <w:rStyle w:val="Hyperlink"/>
            <w:rFonts w:ascii="Arial"/>
            <w:sz w:val="14"/>
          </w:rPr>
          <w:t>nicolaebacalbasa@gmail.com</w:t>
        </w:r>
      </w:hyperlink>
    </w:p>
    <w:p w14:paraId="629F232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264083FD" wp14:editId="1414499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FC38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E149AEA" w14:textId="77777777" w:rsidR="00AE3E37" w:rsidRDefault="00AE3E37">
      <w:pPr>
        <w:pStyle w:val="BodyText"/>
        <w:rPr>
          <w:rFonts w:ascii="Arial"/>
          <w:sz w:val="20"/>
        </w:rPr>
      </w:pPr>
    </w:p>
    <w:p w14:paraId="4787AD44" w14:textId="77777777" w:rsidR="00AE3E37" w:rsidRDefault="00AE3E37">
      <w:pPr>
        <w:pStyle w:val="BodyText"/>
        <w:rPr>
          <w:rFonts w:ascii="Arial"/>
          <w:sz w:val="20"/>
        </w:rPr>
      </w:pPr>
    </w:p>
    <w:p w14:paraId="3B0EF4A0" w14:textId="77777777" w:rsidR="00AE3E37" w:rsidRDefault="00AE3E37">
      <w:pPr>
        <w:pStyle w:val="BodyText"/>
        <w:spacing w:before="7"/>
        <w:rPr>
          <w:rFonts w:ascii="Arial"/>
          <w:sz w:val="29"/>
        </w:rPr>
      </w:pPr>
    </w:p>
    <w:p w14:paraId="64EE231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EC4B38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C9A1F" w14:textId="77777777" w:rsidR="00F55E08" w:rsidRDefault="00F55E08">
      <w:r>
        <w:separator/>
      </w:r>
    </w:p>
  </w:endnote>
  <w:endnote w:type="continuationSeparator" w:id="0">
    <w:p w14:paraId="1FC65216" w14:textId="77777777" w:rsidR="00F55E08" w:rsidRDefault="00F5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3E36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58602F2" wp14:editId="112BEFB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CAF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76F1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8602F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541CAF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76F13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98AF66" wp14:editId="458DCD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55F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383CF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8AF6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07555F5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383CF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C0E7B41" wp14:editId="029B50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E63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B9203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E7B4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0F7E636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EB9203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D1D7F5" w14:textId="77777777" w:rsidR="00F55E08" w:rsidRDefault="00F55E08">
      <w:r>
        <w:separator/>
      </w:r>
    </w:p>
  </w:footnote>
  <w:footnote w:type="continuationSeparator" w:id="0">
    <w:p w14:paraId="6DC9E027" w14:textId="77777777" w:rsidR="00F55E08" w:rsidRDefault="00F55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260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564A72E" wp14:editId="716E51C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610D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4A72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B6610D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044E0E4" wp14:editId="5D74665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C178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9F54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44E0E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57C178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9F54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06980394">
    <w:abstractNumId w:val="0"/>
  </w:num>
  <w:num w:numId="2" w16cid:durableId="1910730401">
    <w:abstractNumId w:val="1"/>
  </w:num>
  <w:num w:numId="3" w16cid:durableId="56232925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46B4C"/>
    <w:rsid w:val="00456A20"/>
    <w:rsid w:val="004749B4"/>
    <w:rsid w:val="00494130"/>
    <w:rsid w:val="004F3523"/>
    <w:rsid w:val="00524F33"/>
    <w:rsid w:val="005973B9"/>
    <w:rsid w:val="005B3A56"/>
    <w:rsid w:val="006060CE"/>
    <w:rsid w:val="0063497F"/>
    <w:rsid w:val="00776C7C"/>
    <w:rsid w:val="0078738A"/>
    <w:rsid w:val="00873DF0"/>
    <w:rsid w:val="008756E6"/>
    <w:rsid w:val="00877908"/>
    <w:rsid w:val="00902CDE"/>
    <w:rsid w:val="009B2D44"/>
    <w:rsid w:val="009E526B"/>
    <w:rsid w:val="00A07E82"/>
    <w:rsid w:val="00A74613"/>
    <w:rsid w:val="00A9710C"/>
    <w:rsid w:val="00AE3E37"/>
    <w:rsid w:val="00B21A57"/>
    <w:rsid w:val="00C33602"/>
    <w:rsid w:val="00CD6F55"/>
    <w:rsid w:val="00D62425"/>
    <w:rsid w:val="00DA78E7"/>
    <w:rsid w:val="00DE3104"/>
    <w:rsid w:val="00F55E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45666"/>
  <w15:docId w15:val="{52C5924E-3810-4D61-A499-B4617EBAF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76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colaebacalbas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Irina Balescu</cp:lastModifiedBy>
  <cp:revision>6</cp:revision>
  <dcterms:created xsi:type="dcterms:W3CDTF">2016-08-31T13:10:00Z</dcterms:created>
  <dcterms:modified xsi:type="dcterms:W3CDTF">2022-06-14T20:44:00Z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