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01B9" w:rsidRPr="005B7BB1" w:rsidRDefault="00C65A00" w:rsidP="002F3D21">
      <w:pPr>
        <w:jc w:val="center"/>
        <w:rPr>
          <w:rFonts w:ascii="Times New Roman" w:hAnsi="Times New Roman" w:cs="Times New Roman"/>
          <w:b/>
          <w:sz w:val="24"/>
          <w:szCs w:val="24"/>
          <w:u w:val="single"/>
        </w:rPr>
      </w:pPr>
      <w:r w:rsidRPr="005B7BB1">
        <w:rPr>
          <w:rFonts w:ascii="Times New Roman" w:hAnsi="Times New Roman" w:cs="Times New Roman"/>
          <w:b/>
          <w:sz w:val="24"/>
          <w:szCs w:val="24"/>
          <w:u w:val="single"/>
        </w:rPr>
        <w:t xml:space="preserve">Mutations associated with </w:t>
      </w:r>
      <w:r w:rsidR="00550CD0" w:rsidRPr="005B7BB1">
        <w:rPr>
          <w:rFonts w:ascii="Times New Roman" w:hAnsi="Times New Roman" w:cs="Times New Roman"/>
          <w:b/>
          <w:sz w:val="24"/>
          <w:szCs w:val="24"/>
          <w:u w:val="single"/>
        </w:rPr>
        <w:t>N</w:t>
      </w:r>
      <w:r w:rsidRPr="005B7BB1">
        <w:rPr>
          <w:rFonts w:ascii="Times New Roman" w:hAnsi="Times New Roman" w:cs="Times New Roman"/>
          <w:b/>
          <w:sz w:val="24"/>
          <w:szCs w:val="24"/>
          <w:u w:val="single"/>
        </w:rPr>
        <w:t xml:space="preserve">eonatal </w:t>
      </w:r>
      <w:r w:rsidR="00550CD0" w:rsidRPr="005B7BB1">
        <w:rPr>
          <w:rFonts w:ascii="Times New Roman" w:hAnsi="Times New Roman" w:cs="Times New Roman"/>
          <w:b/>
          <w:sz w:val="24"/>
          <w:szCs w:val="24"/>
          <w:u w:val="single"/>
        </w:rPr>
        <w:t>Inflammatory Bowel D</w:t>
      </w:r>
      <w:r w:rsidRPr="005B7BB1">
        <w:rPr>
          <w:rFonts w:ascii="Times New Roman" w:hAnsi="Times New Roman" w:cs="Times New Roman"/>
          <w:b/>
          <w:sz w:val="24"/>
          <w:szCs w:val="24"/>
          <w:u w:val="single"/>
        </w:rPr>
        <w:t xml:space="preserve">isease: Results </w:t>
      </w:r>
      <w:r w:rsidR="008901B9" w:rsidRPr="005B7BB1">
        <w:rPr>
          <w:rFonts w:ascii="Times New Roman" w:hAnsi="Times New Roman" w:cs="Times New Roman"/>
          <w:b/>
          <w:sz w:val="24"/>
          <w:szCs w:val="24"/>
          <w:u w:val="single"/>
        </w:rPr>
        <w:t>from two cases</w:t>
      </w:r>
    </w:p>
    <w:p w:rsidR="008901B9" w:rsidRPr="005B7BB1" w:rsidRDefault="008901B9" w:rsidP="002F3D21">
      <w:pPr>
        <w:jc w:val="center"/>
        <w:rPr>
          <w:rFonts w:ascii="Times New Roman" w:hAnsi="Times New Roman" w:cs="Times New Roman"/>
          <w:b/>
          <w:sz w:val="24"/>
          <w:szCs w:val="24"/>
          <w:u w:val="single"/>
        </w:rPr>
      </w:pPr>
    </w:p>
    <w:p w:rsidR="004F5769" w:rsidRPr="005B7BB1" w:rsidRDefault="004F5769" w:rsidP="002F3D21">
      <w:pPr>
        <w:jc w:val="center"/>
        <w:rPr>
          <w:rFonts w:ascii="Times New Roman" w:hAnsi="Times New Roman" w:cs="Times New Roman"/>
          <w:sz w:val="24"/>
          <w:szCs w:val="24"/>
        </w:rPr>
      </w:pPr>
      <w:proofErr w:type="spellStart"/>
      <w:r w:rsidRPr="005B7BB1">
        <w:rPr>
          <w:rFonts w:ascii="Times New Roman" w:hAnsi="Times New Roman" w:cs="Times New Roman"/>
          <w:sz w:val="24"/>
          <w:szCs w:val="24"/>
          <w:u w:val="single"/>
        </w:rPr>
        <w:t>Srasti</w:t>
      </w:r>
      <w:proofErr w:type="spellEnd"/>
      <w:r w:rsidRPr="005B7BB1">
        <w:rPr>
          <w:rFonts w:ascii="Times New Roman" w:hAnsi="Times New Roman" w:cs="Times New Roman"/>
          <w:sz w:val="24"/>
          <w:szCs w:val="24"/>
          <w:u w:val="single"/>
        </w:rPr>
        <w:t xml:space="preserve"> S</w:t>
      </w:r>
      <w:r w:rsidRPr="005B7BB1">
        <w:rPr>
          <w:rFonts w:ascii="Times New Roman" w:hAnsi="Times New Roman" w:cs="Times New Roman"/>
          <w:sz w:val="24"/>
          <w:szCs w:val="24"/>
        </w:rPr>
        <w:t xml:space="preserve">, </w:t>
      </w:r>
      <w:proofErr w:type="spellStart"/>
      <w:r w:rsidRPr="005B7BB1">
        <w:rPr>
          <w:rFonts w:ascii="Times New Roman" w:hAnsi="Times New Roman" w:cs="Times New Roman"/>
          <w:sz w:val="24"/>
          <w:szCs w:val="24"/>
          <w:u w:val="single"/>
        </w:rPr>
        <w:t>Jeanny</w:t>
      </w:r>
      <w:proofErr w:type="spellEnd"/>
      <w:r w:rsidRPr="005B7BB1">
        <w:rPr>
          <w:rFonts w:ascii="Times New Roman" w:hAnsi="Times New Roman" w:cs="Times New Roman"/>
          <w:sz w:val="24"/>
          <w:szCs w:val="24"/>
          <w:u w:val="single"/>
        </w:rPr>
        <w:t xml:space="preserve"> D</w:t>
      </w:r>
      <w:r w:rsidRPr="005B7BB1">
        <w:rPr>
          <w:rFonts w:ascii="Times New Roman" w:hAnsi="Times New Roman" w:cs="Times New Roman"/>
          <w:sz w:val="24"/>
          <w:szCs w:val="24"/>
        </w:rPr>
        <w:t xml:space="preserve">, </w:t>
      </w:r>
      <w:proofErr w:type="spellStart"/>
      <w:r w:rsidRPr="005B7BB1">
        <w:rPr>
          <w:rFonts w:ascii="Times New Roman" w:hAnsi="Times New Roman" w:cs="Times New Roman"/>
          <w:sz w:val="24"/>
          <w:szCs w:val="24"/>
        </w:rPr>
        <w:t>Gayatri</w:t>
      </w:r>
      <w:proofErr w:type="spellEnd"/>
      <w:r w:rsidRPr="005B7BB1">
        <w:rPr>
          <w:rFonts w:ascii="Times New Roman" w:hAnsi="Times New Roman" w:cs="Times New Roman"/>
          <w:sz w:val="24"/>
          <w:szCs w:val="24"/>
        </w:rPr>
        <w:t xml:space="preserve"> </w:t>
      </w:r>
      <w:proofErr w:type="spellStart"/>
      <w:r w:rsidRPr="005B7BB1">
        <w:rPr>
          <w:rFonts w:ascii="Times New Roman" w:hAnsi="Times New Roman" w:cs="Times New Roman"/>
          <w:sz w:val="24"/>
          <w:szCs w:val="24"/>
        </w:rPr>
        <w:t>Iyer</w:t>
      </w:r>
      <w:proofErr w:type="spellEnd"/>
      <w:r w:rsidRPr="005B7BB1">
        <w:rPr>
          <w:rFonts w:ascii="Times New Roman" w:hAnsi="Times New Roman" w:cs="Times New Roman"/>
          <w:sz w:val="24"/>
          <w:szCs w:val="24"/>
        </w:rPr>
        <w:t xml:space="preserve">, Q </w:t>
      </w:r>
      <w:proofErr w:type="spellStart"/>
      <w:r w:rsidRPr="005B7BB1">
        <w:rPr>
          <w:rFonts w:ascii="Times New Roman" w:hAnsi="Times New Roman" w:cs="Times New Roman"/>
          <w:sz w:val="24"/>
          <w:szCs w:val="24"/>
        </w:rPr>
        <w:t>Hasan</w:t>
      </w:r>
      <w:proofErr w:type="spellEnd"/>
      <w:r w:rsidRPr="005B7BB1">
        <w:rPr>
          <w:rFonts w:ascii="Times New Roman" w:hAnsi="Times New Roman" w:cs="Times New Roman"/>
          <w:sz w:val="24"/>
          <w:szCs w:val="24"/>
        </w:rPr>
        <w:t xml:space="preserve"> </w:t>
      </w:r>
    </w:p>
    <w:p w:rsidR="004F5769" w:rsidRPr="005B7BB1" w:rsidRDefault="004F5769" w:rsidP="002F3D21">
      <w:pPr>
        <w:jc w:val="center"/>
        <w:rPr>
          <w:rFonts w:ascii="Times New Roman" w:hAnsi="Times New Roman" w:cs="Times New Roman"/>
          <w:sz w:val="24"/>
          <w:szCs w:val="24"/>
        </w:rPr>
      </w:pPr>
      <w:r w:rsidRPr="005B7BB1">
        <w:rPr>
          <w:rFonts w:ascii="Times New Roman" w:hAnsi="Times New Roman" w:cs="Times New Roman"/>
          <w:sz w:val="24"/>
          <w:szCs w:val="24"/>
        </w:rPr>
        <w:t xml:space="preserve">Department of Genetics and Molecular medicine, </w:t>
      </w:r>
      <w:proofErr w:type="spellStart"/>
      <w:r w:rsidRPr="005B7BB1">
        <w:rPr>
          <w:rFonts w:ascii="Times New Roman" w:hAnsi="Times New Roman" w:cs="Times New Roman"/>
          <w:sz w:val="24"/>
          <w:szCs w:val="24"/>
        </w:rPr>
        <w:t>Kamineni</w:t>
      </w:r>
      <w:proofErr w:type="spellEnd"/>
      <w:r w:rsidRPr="005B7BB1">
        <w:rPr>
          <w:rFonts w:ascii="Times New Roman" w:hAnsi="Times New Roman" w:cs="Times New Roman"/>
          <w:sz w:val="24"/>
          <w:szCs w:val="24"/>
        </w:rPr>
        <w:t xml:space="preserve"> Hospitals, Hyderabad</w:t>
      </w:r>
    </w:p>
    <w:p w:rsidR="00510D3B" w:rsidRPr="005B7BB1" w:rsidRDefault="00510D3B" w:rsidP="002F3D21">
      <w:pPr>
        <w:jc w:val="center"/>
        <w:rPr>
          <w:rFonts w:ascii="Times New Roman" w:hAnsi="Times New Roman" w:cs="Times New Roman"/>
          <w:b/>
          <w:sz w:val="24"/>
          <w:szCs w:val="24"/>
          <w:u w:val="single"/>
        </w:rPr>
      </w:pPr>
    </w:p>
    <w:p w:rsidR="00510D3B" w:rsidRPr="005B7BB1" w:rsidRDefault="00510D3B" w:rsidP="002F3D21">
      <w:pPr>
        <w:jc w:val="center"/>
        <w:rPr>
          <w:rFonts w:ascii="Times New Roman" w:hAnsi="Times New Roman" w:cs="Times New Roman"/>
          <w:b/>
          <w:sz w:val="24"/>
          <w:szCs w:val="24"/>
          <w:u w:val="single"/>
        </w:rPr>
      </w:pPr>
      <w:r w:rsidRPr="005B7BB1">
        <w:rPr>
          <w:rFonts w:ascii="Times New Roman" w:hAnsi="Times New Roman" w:cs="Times New Roman"/>
          <w:b/>
          <w:sz w:val="24"/>
          <w:szCs w:val="24"/>
          <w:u w:val="single"/>
        </w:rPr>
        <w:t>ABSTRACT</w:t>
      </w:r>
    </w:p>
    <w:p w:rsidR="002F3D21" w:rsidRPr="005B7BB1" w:rsidRDefault="002F3D21">
      <w:pPr>
        <w:rPr>
          <w:rFonts w:ascii="Times New Roman" w:hAnsi="Times New Roman" w:cs="Times New Roman"/>
          <w:color w:val="000000"/>
          <w:sz w:val="24"/>
          <w:szCs w:val="24"/>
          <w:shd w:val="clear" w:color="auto" w:fill="FFFFFF"/>
        </w:rPr>
      </w:pPr>
    </w:p>
    <w:p w:rsidR="002F3D21" w:rsidRPr="005B7BB1" w:rsidRDefault="005C0B0A">
      <w:pPr>
        <w:rPr>
          <w:rFonts w:ascii="Times New Roman" w:hAnsi="Times New Roman" w:cs="Times New Roman"/>
          <w:i/>
          <w:sz w:val="24"/>
          <w:szCs w:val="24"/>
          <w:shd w:val="clear" w:color="auto" w:fill="FFFFFF"/>
        </w:rPr>
      </w:pPr>
      <w:r w:rsidRPr="005B7BB1">
        <w:rPr>
          <w:rFonts w:ascii="Times New Roman" w:hAnsi="Times New Roman" w:cs="Times New Roman"/>
          <w:b/>
          <w:sz w:val="24"/>
          <w:szCs w:val="24"/>
          <w:u w:val="single"/>
        </w:rPr>
        <w:t>Introduction</w:t>
      </w:r>
      <w:r w:rsidRPr="005B7BB1">
        <w:rPr>
          <w:rFonts w:ascii="Times New Roman" w:hAnsi="Times New Roman" w:cs="Times New Roman"/>
          <w:sz w:val="24"/>
          <w:szCs w:val="24"/>
        </w:rPr>
        <w:t xml:space="preserve"> </w:t>
      </w:r>
      <w:r w:rsidR="003B5466" w:rsidRPr="005B7BB1">
        <w:rPr>
          <w:rFonts w:ascii="Times New Roman" w:hAnsi="Times New Roman" w:cs="Times New Roman"/>
          <w:sz w:val="24"/>
          <w:szCs w:val="24"/>
        </w:rPr>
        <w:t>–</w:t>
      </w:r>
      <w:r w:rsidRPr="005B7BB1">
        <w:rPr>
          <w:rFonts w:ascii="Times New Roman" w:hAnsi="Times New Roman" w:cs="Times New Roman"/>
          <w:sz w:val="24"/>
          <w:szCs w:val="24"/>
        </w:rPr>
        <w:t xml:space="preserve"> </w:t>
      </w:r>
      <w:r w:rsidR="00C65A00" w:rsidRPr="005B7BB1">
        <w:rPr>
          <w:rFonts w:ascii="Times New Roman" w:hAnsi="Times New Roman" w:cs="Times New Roman"/>
          <w:sz w:val="24"/>
          <w:szCs w:val="24"/>
        </w:rPr>
        <w:t xml:space="preserve">Inflammatory bowel disease is an immunological disorder associated with bloody stools and is rarely seen in the neonatal age group. Genetic susceptibility plays an important role in its </w:t>
      </w:r>
      <w:proofErr w:type="spellStart"/>
      <w:r w:rsidR="00C65A00" w:rsidRPr="005B7BB1">
        <w:rPr>
          <w:rFonts w:ascii="Times New Roman" w:hAnsi="Times New Roman" w:cs="Times New Roman"/>
          <w:sz w:val="24"/>
          <w:szCs w:val="24"/>
        </w:rPr>
        <w:t>etiology.Clinical</w:t>
      </w:r>
      <w:proofErr w:type="spellEnd"/>
      <w:r w:rsidR="00C65A00" w:rsidRPr="005B7BB1">
        <w:rPr>
          <w:rFonts w:ascii="Times New Roman" w:hAnsi="Times New Roman" w:cs="Times New Roman"/>
          <w:sz w:val="24"/>
          <w:szCs w:val="24"/>
        </w:rPr>
        <w:t xml:space="preserve"> </w:t>
      </w:r>
      <w:proofErr w:type="spellStart"/>
      <w:r w:rsidR="00C65A00" w:rsidRPr="005B7BB1">
        <w:rPr>
          <w:rFonts w:ascii="Times New Roman" w:hAnsi="Times New Roman" w:cs="Times New Roman"/>
          <w:sz w:val="24"/>
          <w:szCs w:val="24"/>
        </w:rPr>
        <w:t>Exome</w:t>
      </w:r>
      <w:proofErr w:type="spellEnd"/>
      <w:r w:rsidR="00C65A00" w:rsidRPr="005B7BB1">
        <w:rPr>
          <w:rFonts w:ascii="Times New Roman" w:hAnsi="Times New Roman" w:cs="Times New Roman"/>
          <w:sz w:val="24"/>
          <w:szCs w:val="24"/>
        </w:rPr>
        <w:t xml:space="preserve"> </w:t>
      </w:r>
      <w:r w:rsidR="002F3D21" w:rsidRPr="005B7BB1">
        <w:rPr>
          <w:rFonts w:ascii="Times New Roman" w:hAnsi="Times New Roman" w:cs="Times New Roman"/>
          <w:sz w:val="24"/>
          <w:szCs w:val="24"/>
          <w:shd w:val="clear" w:color="auto" w:fill="FFFFFF"/>
        </w:rPr>
        <w:t xml:space="preserve">test </w:t>
      </w:r>
      <w:r w:rsidR="00B60109" w:rsidRPr="005B7BB1">
        <w:rPr>
          <w:rFonts w:ascii="Times New Roman" w:hAnsi="Times New Roman" w:cs="Times New Roman"/>
          <w:sz w:val="24"/>
          <w:szCs w:val="24"/>
          <w:shd w:val="clear" w:color="auto" w:fill="FFFFFF"/>
        </w:rPr>
        <w:t>was done for two neonates who had</w:t>
      </w:r>
      <w:r w:rsidR="003B5466" w:rsidRPr="005B7BB1">
        <w:rPr>
          <w:rFonts w:ascii="Times New Roman" w:hAnsi="Times New Roman" w:cs="Times New Roman"/>
          <w:sz w:val="24"/>
          <w:szCs w:val="24"/>
          <w:shd w:val="clear" w:color="auto" w:fill="FFFFFF"/>
        </w:rPr>
        <w:t xml:space="preserve"> bloody stools</w:t>
      </w:r>
      <w:r w:rsidR="00B60109" w:rsidRPr="005B7BB1">
        <w:rPr>
          <w:rFonts w:ascii="Times New Roman" w:hAnsi="Times New Roman" w:cs="Times New Roman"/>
          <w:sz w:val="24"/>
          <w:szCs w:val="24"/>
          <w:shd w:val="clear" w:color="auto" w:fill="FFFFFF"/>
        </w:rPr>
        <w:t>,</w:t>
      </w:r>
      <w:r w:rsidR="003B5466" w:rsidRPr="005B7BB1">
        <w:rPr>
          <w:rFonts w:ascii="Times New Roman" w:hAnsi="Times New Roman" w:cs="Times New Roman"/>
          <w:sz w:val="24"/>
          <w:szCs w:val="24"/>
          <w:shd w:val="clear" w:color="auto" w:fill="FFFFFF"/>
        </w:rPr>
        <w:t xml:space="preserve"> frequent vomiting</w:t>
      </w:r>
      <w:r w:rsidR="00B60109" w:rsidRPr="005B7BB1">
        <w:rPr>
          <w:rFonts w:ascii="Times New Roman" w:hAnsi="Times New Roman" w:cs="Times New Roman"/>
          <w:sz w:val="24"/>
          <w:szCs w:val="24"/>
          <w:shd w:val="clear" w:color="auto" w:fill="FFFFFF"/>
        </w:rPr>
        <w:t xml:space="preserve"> </w:t>
      </w:r>
      <w:proofErr w:type="gramStart"/>
      <w:r w:rsidR="00B60109" w:rsidRPr="005B7BB1">
        <w:rPr>
          <w:rFonts w:ascii="Times New Roman" w:hAnsi="Times New Roman" w:cs="Times New Roman"/>
          <w:sz w:val="24"/>
          <w:szCs w:val="24"/>
          <w:shd w:val="clear" w:color="auto" w:fill="FFFFFF"/>
        </w:rPr>
        <w:t>and ,</w:t>
      </w:r>
      <w:proofErr w:type="gramEnd"/>
      <w:r w:rsidR="00B60109" w:rsidRPr="005B7BB1">
        <w:rPr>
          <w:rFonts w:ascii="Times New Roman" w:hAnsi="Times New Roman" w:cs="Times New Roman"/>
          <w:sz w:val="24"/>
          <w:szCs w:val="24"/>
          <w:shd w:val="clear" w:color="auto" w:fill="FFFFFF"/>
        </w:rPr>
        <w:t xml:space="preserve"> failure to thrive</w:t>
      </w:r>
      <w:r w:rsidR="003B5466" w:rsidRPr="005B7BB1">
        <w:rPr>
          <w:rFonts w:ascii="Times New Roman" w:hAnsi="Times New Roman" w:cs="Times New Roman"/>
          <w:sz w:val="24"/>
          <w:szCs w:val="24"/>
          <w:shd w:val="clear" w:color="auto" w:fill="FFFFFF"/>
        </w:rPr>
        <w:t xml:space="preserve">. </w:t>
      </w:r>
      <w:r w:rsidR="00B60109" w:rsidRPr="005B7BB1">
        <w:rPr>
          <w:rFonts w:ascii="Times New Roman" w:hAnsi="Times New Roman" w:cs="Times New Roman"/>
          <w:sz w:val="24"/>
          <w:szCs w:val="24"/>
        </w:rPr>
        <w:t xml:space="preserve">Colonoscopy was carried out which showed </w:t>
      </w:r>
      <w:r w:rsidR="00B60109" w:rsidRPr="005B7BB1">
        <w:rPr>
          <w:rFonts w:ascii="Times New Roman" w:hAnsi="Times New Roman" w:cs="Times New Roman"/>
          <w:sz w:val="24"/>
          <w:szCs w:val="24"/>
          <w:shd w:val="clear" w:color="auto" w:fill="FFFFFF"/>
        </w:rPr>
        <w:t xml:space="preserve">colitis and inflammation. </w:t>
      </w:r>
    </w:p>
    <w:p w:rsidR="00063147" w:rsidRPr="005B7BB1" w:rsidRDefault="00C65A00" w:rsidP="00147DEC">
      <w:pPr>
        <w:rPr>
          <w:rFonts w:ascii="Times New Roman" w:hAnsi="Times New Roman" w:cs="Times New Roman"/>
          <w:sz w:val="24"/>
          <w:szCs w:val="24"/>
        </w:rPr>
      </w:pPr>
      <w:r w:rsidRPr="005B7BB1">
        <w:rPr>
          <w:rFonts w:ascii="Times New Roman" w:hAnsi="Times New Roman" w:cs="Times New Roman"/>
          <w:sz w:val="24"/>
          <w:szCs w:val="24"/>
        </w:rPr>
        <w:t xml:space="preserve">Case A: </w:t>
      </w:r>
      <w:r w:rsidR="00147DEC" w:rsidRPr="005B7BB1">
        <w:rPr>
          <w:rFonts w:ascii="Times New Roman" w:hAnsi="Times New Roman" w:cs="Times New Roman"/>
          <w:sz w:val="24"/>
          <w:szCs w:val="24"/>
        </w:rPr>
        <w:t>8</w:t>
      </w:r>
      <w:r w:rsidR="00147DEC" w:rsidRPr="005B7BB1">
        <w:rPr>
          <w:rFonts w:ascii="Times New Roman" w:hAnsi="Times New Roman" w:cs="Times New Roman"/>
          <w:sz w:val="24"/>
          <w:szCs w:val="24"/>
          <w:vertAlign w:val="superscript"/>
        </w:rPr>
        <w:t>th</w:t>
      </w:r>
      <w:r w:rsidR="00147DEC" w:rsidRPr="005B7BB1">
        <w:rPr>
          <w:rFonts w:ascii="Times New Roman" w:hAnsi="Times New Roman" w:cs="Times New Roman"/>
          <w:sz w:val="24"/>
          <w:szCs w:val="24"/>
        </w:rPr>
        <w:t xml:space="preserve"> month</w:t>
      </w:r>
      <w:r w:rsidRPr="005B7BB1">
        <w:rPr>
          <w:rFonts w:ascii="Times New Roman" w:hAnsi="Times New Roman" w:cs="Times New Roman"/>
          <w:sz w:val="24"/>
          <w:szCs w:val="24"/>
        </w:rPr>
        <w:t>/male</w:t>
      </w:r>
      <w:r w:rsidR="00B60109" w:rsidRPr="005B7BB1">
        <w:rPr>
          <w:rFonts w:ascii="Times New Roman" w:hAnsi="Times New Roman" w:cs="Times New Roman"/>
          <w:sz w:val="24"/>
          <w:szCs w:val="24"/>
        </w:rPr>
        <w:t xml:space="preserve"> born to non consanguineous couple,</w:t>
      </w:r>
      <w:r w:rsidR="00147DEC" w:rsidRPr="005B7BB1">
        <w:rPr>
          <w:rFonts w:ascii="Times New Roman" w:hAnsi="Times New Roman" w:cs="Times New Roman"/>
          <w:sz w:val="24"/>
          <w:szCs w:val="24"/>
        </w:rPr>
        <w:t xml:space="preserve"> presented with a history of non bilious, non projectile vomiting, cough, cold since 3days, mo</w:t>
      </w:r>
      <w:r w:rsidR="00B60109" w:rsidRPr="005B7BB1">
        <w:rPr>
          <w:rFonts w:ascii="Times New Roman" w:hAnsi="Times New Roman" w:cs="Times New Roman"/>
          <w:sz w:val="24"/>
          <w:szCs w:val="24"/>
        </w:rPr>
        <w:t xml:space="preserve">derate grade intermittent fever, no </w:t>
      </w:r>
      <w:r w:rsidRPr="005B7BB1">
        <w:rPr>
          <w:rFonts w:ascii="Times New Roman" w:hAnsi="Times New Roman" w:cs="Times New Roman"/>
          <w:sz w:val="24"/>
          <w:szCs w:val="24"/>
        </w:rPr>
        <w:t>breathing difficult</w:t>
      </w:r>
      <w:r w:rsidR="00B60109" w:rsidRPr="005B7BB1">
        <w:rPr>
          <w:rFonts w:ascii="Times New Roman" w:hAnsi="Times New Roman" w:cs="Times New Roman"/>
          <w:sz w:val="24"/>
          <w:szCs w:val="24"/>
        </w:rPr>
        <w:t>y but had</w:t>
      </w:r>
      <w:r w:rsidRPr="005B7BB1">
        <w:rPr>
          <w:rFonts w:ascii="Times New Roman" w:hAnsi="Times New Roman" w:cs="Times New Roman"/>
          <w:sz w:val="24"/>
          <w:szCs w:val="24"/>
        </w:rPr>
        <w:t xml:space="preserve"> skin lesions. </w:t>
      </w:r>
      <w:r w:rsidR="00B60109" w:rsidRPr="005B7BB1">
        <w:rPr>
          <w:rFonts w:ascii="Times New Roman" w:hAnsi="Times New Roman" w:cs="Times New Roman"/>
          <w:sz w:val="24"/>
          <w:szCs w:val="24"/>
        </w:rPr>
        <w:t>Earlier female sibling died at the age of 1 year with similar features.</w:t>
      </w:r>
    </w:p>
    <w:p w:rsidR="00B60109" w:rsidRPr="005B7BB1" w:rsidRDefault="00C65A00" w:rsidP="00147DEC">
      <w:pPr>
        <w:rPr>
          <w:rFonts w:ascii="Times New Roman" w:hAnsi="Times New Roman" w:cs="Times New Roman"/>
          <w:sz w:val="24"/>
          <w:szCs w:val="24"/>
        </w:rPr>
      </w:pPr>
      <w:r w:rsidRPr="005B7BB1">
        <w:rPr>
          <w:rFonts w:ascii="Times New Roman" w:hAnsi="Times New Roman" w:cs="Times New Roman"/>
          <w:sz w:val="24"/>
          <w:szCs w:val="24"/>
        </w:rPr>
        <w:t xml:space="preserve">Case B: </w:t>
      </w:r>
      <w:r w:rsidR="00063147" w:rsidRPr="005B7BB1">
        <w:rPr>
          <w:rFonts w:ascii="Times New Roman" w:hAnsi="Times New Roman" w:cs="Times New Roman"/>
          <w:sz w:val="24"/>
          <w:szCs w:val="24"/>
        </w:rPr>
        <w:t>11 months</w:t>
      </w:r>
      <w:r w:rsidRPr="005B7BB1">
        <w:rPr>
          <w:rFonts w:ascii="Times New Roman" w:hAnsi="Times New Roman" w:cs="Times New Roman"/>
          <w:sz w:val="24"/>
          <w:szCs w:val="24"/>
        </w:rPr>
        <w:t>/male</w:t>
      </w:r>
      <w:r w:rsidR="00063147" w:rsidRPr="005B7BB1">
        <w:rPr>
          <w:rFonts w:ascii="Times New Roman" w:hAnsi="Times New Roman" w:cs="Times New Roman"/>
          <w:sz w:val="24"/>
          <w:szCs w:val="24"/>
        </w:rPr>
        <w:t xml:space="preserve"> </w:t>
      </w:r>
      <w:r w:rsidRPr="005B7BB1">
        <w:rPr>
          <w:rFonts w:ascii="Times New Roman" w:hAnsi="Times New Roman" w:cs="Times New Roman"/>
          <w:sz w:val="24"/>
          <w:szCs w:val="24"/>
        </w:rPr>
        <w:t>born to</w:t>
      </w:r>
      <w:r w:rsidR="00B60109" w:rsidRPr="005B7BB1">
        <w:rPr>
          <w:rFonts w:ascii="Times New Roman" w:hAnsi="Times New Roman" w:cs="Times New Roman"/>
          <w:sz w:val="24"/>
          <w:szCs w:val="24"/>
        </w:rPr>
        <w:t xml:space="preserve"> a</w:t>
      </w:r>
      <w:r w:rsidRPr="005B7BB1">
        <w:rPr>
          <w:rFonts w:ascii="Times New Roman" w:hAnsi="Times New Roman" w:cs="Times New Roman"/>
          <w:sz w:val="24"/>
          <w:szCs w:val="24"/>
        </w:rPr>
        <w:t xml:space="preserve"> </w:t>
      </w:r>
      <w:r w:rsidR="005C0B0A" w:rsidRPr="005B7BB1">
        <w:rPr>
          <w:rFonts w:ascii="Times New Roman" w:hAnsi="Times New Roman" w:cs="Times New Roman"/>
          <w:sz w:val="24"/>
          <w:szCs w:val="24"/>
        </w:rPr>
        <w:t xml:space="preserve">consanguineous </w:t>
      </w:r>
      <w:r w:rsidR="00BE4714" w:rsidRPr="005B7BB1">
        <w:rPr>
          <w:rFonts w:ascii="Times New Roman" w:hAnsi="Times New Roman" w:cs="Times New Roman"/>
          <w:sz w:val="24"/>
          <w:szCs w:val="24"/>
        </w:rPr>
        <w:t>couple</w:t>
      </w:r>
      <w:r w:rsidR="00B60109" w:rsidRPr="005B7BB1">
        <w:rPr>
          <w:rFonts w:ascii="Times New Roman" w:hAnsi="Times New Roman" w:cs="Times New Roman"/>
          <w:sz w:val="24"/>
          <w:szCs w:val="24"/>
        </w:rPr>
        <w:t>,</w:t>
      </w:r>
      <w:r w:rsidR="00147DEC" w:rsidRPr="005B7BB1">
        <w:rPr>
          <w:rFonts w:ascii="Times New Roman" w:hAnsi="Times New Roman" w:cs="Times New Roman"/>
          <w:sz w:val="24"/>
          <w:szCs w:val="24"/>
        </w:rPr>
        <w:t xml:space="preserve"> presented with </w:t>
      </w:r>
      <w:r w:rsidR="00B60109" w:rsidRPr="005B7BB1">
        <w:rPr>
          <w:rFonts w:ascii="Times New Roman" w:hAnsi="Times New Roman" w:cs="Times New Roman"/>
          <w:sz w:val="24"/>
          <w:szCs w:val="24"/>
        </w:rPr>
        <w:t xml:space="preserve">similar clinical picture without skin </w:t>
      </w:r>
      <w:proofErr w:type="spellStart"/>
      <w:r w:rsidR="00B60109" w:rsidRPr="005B7BB1">
        <w:rPr>
          <w:rFonts w:ascii="Times New Roman" w:hAnsi="Times New Roman" w:cs="Times New Roman"/>
          <w:sz w:val="24"/>
          <w:szCs w:val="24"/>
        </w:rPr>
        <w:t>leisions</w:t>
      </w:r>
      <w:proofErr w:type="spellEnd"/>
      <w:r w:rsidR="00B60109" w:rsidRPr="005B7BB1">
        <w:rPr>
          <w:rFonts w:ascii="Times New Roman" w:hAnsi="Times New Roman" w:cs="Times New Roman"/>
          <w:sz w:val="24"/>
          <w:szCs w:val="24"/>
        </w:rPr>
        <w:t>.</w:t>
      </w:r>
    </w:p>
    <w:p w:rsidR="00B60109" w:rsidRPr="005B7BB1" w:rsidRDefault="00B60109" w:rsidP="00147DEC">
      <w:pPr>
        <w:rPr>
          <w:rFonts w:ascii="Times New Roman" w:hAnsi="Times New Roman" w:cs="Times New Roman"/>
          <w:sz w:val="24"/>
          <w:szCs w:val="24"/>
        </w:rPr>
      </w:pPr>
      <w:r w:rsidRPr="005B7BB1">
        <w:rPr>
          <w:rFonts w:ascii="Times New Roman" w:hAnsi="Times New Roman" w:cs="Times New Roman"/>
          <w:sz w:val="24"/>
          <w:szCs w:val="24"/>
        </w:rPr>
        <w:t xml:space="preserve">After ruling out inborn errors of metabolism (IEM) with newborn screening clinical </w:t>
      </w:r>
      <w:proofErr w:type="spellStart"/>
      <w:r w:rsidRPr="005B7BB1">
        <w:rPr>
          <w:rFonts w:ascii="Times New Roman" w:hAnsi="Times New Roman" w:cs="Times New Roman"/>
          <w:sz w:val="24"/>
          <w:szCs w:val="24"/>
        </w:rPr>
        <w:t>exome</w:t>
      </w:r>
      <w:proofErr w:type="spellEnd"/>
      <w:r w:rsidRPr="005B7BB1">
        <w:rPr>
          <w:rFonts w:ascii="Times New Roman" w:hAnsi="Times New Roman" w:cs="Times New Roman"/>
          <w:sz w:val="24"/>
          <w:szCs w:val="24"/>
        </w:rPr>
        <w:t xml:space="preserve"> was advised to be carried out.</w:t>
      </w:r>
    </w:p>
    <w:p w:rsidR="00063147" w:rsidRPr="005B7BB1" w:rsidRDefault="00510D3B">
      <w:pPr>
        <w:rPr>
          <w:rFonts w:ascii="Times New Roman" w:hAnsi="Times New Roman" w:cs="Times New Roman"/>
          <w:color w:val="000000"/>
          <w:sz w:val="24"/>
          <w:szCs w:val="24"/>
          <w:shd w:val="clear" w:color="auto" w:fill="FFFFFF"/>
        </w:rPr>
      </w:pPr>
      <w:r w:rsidRPr="005B7BB1">
        <w:rPr>
          <w:rFonts w:ascii="Times New Roman" w:hAnsi="Times New Roman" w:cs="Times New Roman"/>
          <w:b/>
          <w:color w:val="000000"/>
          <w:sz w:val="24"/>
          <w:szCs w:val="24"/>
          <w:u w:val="single"/>
          <w:shd w:val="clear" w:color="auto" w:fill="FFFFFF"/>
        </w:rPr>
        <w:t>Result</w:t>
      </w:r>
      <w:r w:rsidRPr="005B7BB1">
        <w:rPr>
          <w:rFonts w:ascii="Times New Roman" w:hAnsi="Times New Roman" w:cs="Times New Roman"/>
          <w:color w:val="000000"/>
          <w:sz w:val="24"/>
          <w:szCs w:val="24"/>
          <w:shd w:val="clear" w:color="auto" w:fill="FFFFFF"/>
        </w:rPr>
        <w:t xml:space="preserve"> </w:t>
      </w:r>
      <w:r w:rsidR="003B5466" w:rsidRPr="005B7BB1">
        <w:rPr>
          <w:rFonts w:ascii="Times New Roman" w:hAnsi="Times New Roman" w:cs="Times New Roman"/>
          <w:strike/>
          <w:color w:val="000000"/>
          <w:sz w:val="24"/>
          <w:szCs w:val="24"/>
          <w:shd w:val="clear" w:color="auto" w:fill="FFFFFF"/>
        </w:rPr>
        <w:t xml:space="preserve">– </w:t>
      </w:r>
      <w:r w:rsidR="00B60109" w:rsidRPr="005B7BB1">
        <w:rPr>
          <w:rFonts w:ascii="Times New Roman" w:hAnsi="Times New Roman" w:cs="Times New Roman"/>
          <w:color w:val="000000"/>
          <w:sz w:val="24"/>
          <w:szCs w:val="24"/>
          <w:shd w:val="clear" w:color="auto" w:fill="FFFFFF"/>
        </w:rPr>
        <w:t xml:space="preserve">Clinical </w:t>
      </w:r>
      <w:proofErr w:type="spellStart"/>
      <w:r w:rsidR="00B60109" w:rsidRPr="005B7BB1">
        <w:rPr>
          <w:rFonts w:ascii="Times New Roman" w:hAnsi="Times New Roman" w:cs="Times New Roman"/>
          <w:color w:val="000000"/>
          <w:sz w:val="24"/>
          <w:szCs w:val="24"/>
          <w:shd w:val="clear" w:color="auto" w:fill="FFFFFF"/>
        </w:rPr>
        <w:t>exome</w:t>
      </w:r>
      <w:proofErr w:type="spellEnd"/>
      <w:r w:rsidR="00B60109" w:rsidRPr="005B7BB1">
        <w:rPr>
          <w:rFonts w:ascii="Times New Roman" w:hAnsi="Times New Roman" w:cs="Times New Roman"/>
          <w:color w:val="000000"/>
          <w:sz w:val="24"/>
          <w:szCs w:val="24"/>
          <w:shd w:val="clear" w:color="auto" w:fill="FFFFFF"/>
        </w:rPr>
        <w:t xml:space="preserve"> </w:t>
      </w:r>
      <w:r w:rsidRPr="005B7BB1">
        <w:rPr>
          <w:rFonts w:ascii="Times New Roman" w:hAnsi="Times New Roman" w:cs="Times New Roman"/>
          <w:color w:val="000000"/>
          <w:sz w:val="24"/>
          <w:szCs w:val="24"/>
          <w:shd w:val="clear" w:color="auto" w:fill="FFFFFF"/>
        </w:rPr>
        <w:t>revealed mutation in IL10 RA and IL10RB</w:t>
      </w:r>
      <w:r w:rsidR="00B60109" w:rsidRPr="005B7BB1">
        <w:rPr>
          <w:rFonts w:ascii="Times New Roman" w:hAnsi="Times New Roman" w:cs="Times New Roman"/>
          <w:color w:val="000000"/>
          <w:sz w:val="24"/>
          <w:szCs w:val="24"/>
          <w:shd w:val="clear" w:color="auto" w:fill="FFFFFF"/>
        </w:rPr>
        <w:t xml:space="preserve"> in case A and B respectively</w:t>
      </w:r>
      <w:r w:rsidRPr="005B7BB1">
        <w:rPr>
          <w:rFonts w:ascii="Times New Roman" w:hAnsi="Times New Roman" w:cs="Times New Roman"/>
          <w:color w:val="000000"/>
          <w:sz w:val="24"/>
          <w:szCs w:val="24"/>
          <w:shd w:val="clear" w:color="auto" w:fill="FFFFFF"/>
        </w:rPr>
        <w:t>.</w:t>
      </w:r>
      <w:r w:rsidR="00063147" w:rsidRPr="005B7BB1">
        <w:rPr>
          <w:rFonts w:ascii="Times New Roman" w:hAnsi="Times New Roman" w:cs="Times New Roman"/>
          <w:color w:val="000000"/>
          <w:sz w:val="24"/>
          <w:szCs w:val="24"/>
          <w:shd w:val="clear" w:color="auto" w:fill="FFFFFF"/>
        </w:rPr>
        <w:t xml:space="preserve"> These mutations </w:t>
      </w:r>
      <w:r w:rsidR="00B60109" w:rsidRPr="005B7BB1">
        <w:rPr>
          <w:rFonts w:ascii="Times New Roman" w:hAnsi="Times New Roman" w:cs="Times New Roman"/>
          <w:color w:val="000000"/>
          <w:sz w:val="24"/>
          <w:szCs w:val="24"/>
          <w:shd w:val="clear" w:color="auto" w:fill="FFFFFF"/>
        </w:rPr>
        <w:t>are indicative of</w:t>
      </w:r>
      <w:r w:rsidR="00C37E76" w:rsidRPr="005B7BB1">
        <w:rPr>
          <w:rFonts w:ascii="Times New Roman" w:hAnsi="Times New Roman" w:cs="Times New Roman"/>
          <w:color w:val="000000"/>
          <w:sz w:val="24"/>
          <w:szCs w:val="24"/>
          <w:shd w:val="clear" w:color="auto" w:fill="FFFFFF"/>
        </w:rPr>
        <w:t xml:space="preserve"> (inflammatory bowel disease)</w:t>
      </w:r>
      <w:r w:rsidR="00B60109" w:rsidRPr="005B7BB1">
        <w:rPr>
          <w:rFonts w:ascii="Times New Roman" w:hAnsi="Times New Roman" w:cs="Times New Roman"/>
          <w:color w:val="000000"/>
          <w:sz w:val="24"/>
          <w:szCs w:val="24"/>
          <w:shd w:val="clear" w:color="auto" w:fill="FFFFFF"/>
        </w:rPr>
        <w:t xml:space="preserve"> </w:t>
      </w:r>
      <w:r w:rsidR="00C37E76" w:rsidRPr="005B7BB1">
        <w:rPr>
          <w:rFonts w:ascii="Times New Roman" w:hAnsi="Times New Roman" w:cs="Times New Roman"/>
          <w:sz w:val="24"/>
          <w:szCs w:val="24"/>
        </w:rPr>
        <w:t>IBD 28 and IBD</w:t>
      </w:r>
      <w:r w:rsidR="00063147" w:rsidRPr="005B7BB1">
        <w:rPr>
          <w:rFonts w:ascii="Times New Roman" w:hAnsi="Times New Roman" w:cs="Times New Roman"/>
          <w:sz w:val="24"/>
          <w:szCs w:val="24"/>
        </w:rPr>
        <w:t xml:space="preserve"> 25 </w:t>
      </w:r>
      <w:r w:rsidR="00063147" w:rsidRPr="005B7BB1">
        <w:rPr>
          <w:rFonts w:ascii="Times New Roman" w:hAnsi="Times New Roman" w:cs="Times New Roman"/>
          <w:color w:val="000000"/>
          <w:sz w:val="24"/>
          <w:szCs w:val="24"/>
          <w:shd w:val="clear" w:color="auto" w:fill="FFFFFF"/>
        </w:rPr>
        <w:t>disease respectively</w:t>
      </w:r>
      <w:r w:rsidR="00C37E76" w:rsidRPr="005B7BB1">
        <w:rPr>
          <w:rFonts w:ascii="Times New Roman" w:hAnsi="Times New Roman" w:cs="Times New Roman"/>
          <w:color w:val="000000"/>
          <w:sz w:val="24"/>
          <w:szCs w:val="24"/>
          <w:shd w:val="clear" w:color="auto" w:fill="FFFFFF"/>
        </w:rPr>
        <w:t xml:space="preserve"> and involve the IL10 pathway</w:t>
      </w:r>
      <w:r w:rsidR="00063147" w:rsidRPr="005B7BB1">
        <w:rPr>
          <w:rFonts w:ascii="Times New Roman" w:hAnsi="Times New Roman" w:cs="Times New Roman"/>
          <w:color w:val="000000"/>
          <w:sz w:val="24"/>
          <w:szCs w:val="24"/>
          <w:shd w:val="clear" w:color="auto" w:fill="FFFFFF"/>
        </w:rPr>
        <w:t xml:space="preserve">. </w:t>
      </w:r>
      <w:hyperlink r:id="rId4" w:history="1">
        <w:r w:rsidR="00C37E76" w:rsidRPr="005B7BB1">
          <w:rPr>
            <w:rFonts w:ascii="Times New Roman" w:hAnsi="Times New Roman" w:cs="Times New Roman"/>
            <w:color w:val="000000"/>
            <w:sz w:val="24"/>
            <w:szCs w:val="24"/>
            <w:shd w:val="clear" w:color="auto" w:fill="FFFFFF"/>
          </w:rPr>
          <w:t>Other than that these genes are also associated with early onset</w:t>
        </w:r>
      </w:hyperlink>
      <w:r w:rsidR="00C37E76" w:rsidRPr="005B7BB1">
        <w:rPr>
          <w:rFonts w:ascii="Times New Roman" w:hAnsi="Times New Roman" w:cs="Times New Roman"/>
          <w:sz w:val="24"/>
          <w:szCs w:val="24"/>
        </w:rPr>
        <w:t xml:space="preserve"> of </w:t>
      </w:r>
      <w:hyperlink r:id="rId5" w:history="1">
        <w:r w:rsidR="00C37E76" w:rsidRPr="005B7BB1">
          <w:rPr>
            <w:rFonts w:ascii="Times New Roman" w:hAnsi="Times New Roman" w:cs="Times New Roman"/>
            <w:color w:val="000000"/>
            <w:sz w:val="24"/>
            <w:szCs w:val="24"/>
            <w:shd w:val="clear" w:color="auto" w:fill="FFFFFF"/>
          </w:rPr>
          <w:t>Colitis</w:t>
        </w:r>
      </w:hyperlink>
      <w:r w:rsidR="00C37E76" w:rsidRPr="005B7BB1">
        <w:rPr>
          <w:rFonts w:ascii="Times New Roman" w:hAnsi="Times New Roman" w:cs="Times New Roman"/>
          <w:color w:val="000000"/>
          <w:sz w:val="24"/>
          <w:szCs w:val="24"/>
          <w:shd w:val="clear" w:color="auto" w:fill="FFFFFF"/>
        </w:rPr>
        <w:t>. The patient with IL10 RA mutation has skin lesion which is also a clinical symptom of IL10 RA mutation and the second patient has risk of rheumatoid arthritis which is a clinical feature of IL10 RB mutation.</w:t>
      </w:r>
    </w:p>
    <w:p w:rsidR="00E70D2F" w:rsidRPr="005B7BB1" w:rsidRDefault="00CC464D" w:rsidP="00E70D2F">
      <w:pPr>
        <w:rPr>
          <w:rFonts w:ascii="Times New Roman" w:hAnsi="Times New Roman" w:cs="Times New Roman"/>
          <w:color w:val="000000"/>
          <w:sz w:val="24"/>
          <w:szCs w:val="24"/>
          <w:shd w:val="clear" w:color="auto" w:fill="FFFFFF"/>
        </w:rPr>
      </w:pPr>
      <w:r w:rsidRPr="005B7BB1">
        <w:rPr>
          <w:rFonts w:ascii="Times New Roman" w:hAnsi="Times New Roman" w:cs="Times New Roman"/>
          <w:color w:val="000000"/>
          <w:sz w:val="24"/>
          <w:szCs w:val="24"/>
          <w:shd w:val="clear" w:color="auto" w:fill="FFFFFF"/>
        </w:rPr>
        <w:t>IL-10 is an anti-inflammatory cytokine. During infection it inhibits the activity of Th1 cells, NK cells, and macrophages, all of which are required for optimal pathogen clearance but also contribute to tissue damage</w:t>
      </w:r>
      <w:r w:rsidR="002748A0" w:rsidRPr="005B7BB1">
        <w:rPr>
          <w:rFonts w:ascii="Times New Roman" w:hAnsi="Times New Roman" w:cs="Times New Roman"/>
          <w:color w:val="000000"/>
          <w:sz w:val="24"/>
          <w:szCs w:val="24"/>
          <w:shd w:val="clear" w:color="auto" w:fill="FFFFFF"/>
        </w:rPr>
        <w:t xml:space="preserve">. </w:t>
      </w:r>
      <w:r w:rsidR="00E70D2F" w:rsidRPr="005B7BB1">
        <w:rPr>
          <w:rFonts w:ascii="Times New Roman" w:hAnsi="Times New Roman" w:cs="Times New Roman"/>
          <w:color w:val="000000"/>
          <w:sz w:val="24"/>
          <w:szCs w:val="24"/>
          <w:shd w:val="clear" w:color="auto" w:fill="FFFFFF"/>
        </w:rPr>
        <w:t>IL</w:t>
      </w:r>
      <w:r w:rsidR="00063147" w:rsidRPr="005B7BB1">
        <w:rPr>
          <w:rFonts w:ascii="Times New Roman" w:hAnsi="Times New Roman" w:cs="Times New Roman"/>
          <w:color w:val="000000"/>
          <w:sz w:val="24"/>
          <w:szCs w:val="24"/>
          <w:shd w:val="clear" w:color="auto" w:fill="FFFFFF"/>
        </w:rPr>
        <w:t>10 RA</w:t>
      </w:r>
      <w:r w:rsidR="00E70D2F" w:rsidRPr="005B7BB1">
        <w:rPr>
          <w:rFonts w:ascii="Times New Roman" w:hAnsi="Times New Roman" w:cs="Times New Roman"/>
          <w:color w:val="000000"/>
          <w:sz w:val="24"/>
          <w:szCs w:val="24"/>
          <w:shd w:val="clear" w:color="auto" w:fill="FFFFFF"/>
        </w:rPr>
        <w:t xml:space="preserve"> and </w:t>
      </w:r>
      <w:r w:rsidR="00BE4714" w:rsidRPr="005B7BB1">
        <w:rPr>
          <w:rFonts w:ascii="Times New Roman" w:hAnsi="Times New Roman" w:cs="Times New Roman"/>
          <w:color w:val="000000"/>
          <w:sz w:val="24"/>
          <w:szCs w:val="24"/>
          <w:shd w:val="clear" w:color="auto" w:fill="FFFFFF"/>
        </w:rPr>
        <w:t>IL10RB gene</w:t>
      </w:r>
      <w:r w:rsidR="00E70D2F" w:rsidRPr="005B7BB1">
        <w:rPr>
          <w:rFonts w:ascii="Times New Roman" w:hAnsi="Times New Roman" w:cs="Times New Roman"/>
          <w:color w:val="000000"/>
          <w:sz w:val="24"/>
          <w:szCs w:val="24"/>
          <w:shd w:val="clear" w:color="auto" w:fill="FFFFFF"/>
        </w:rPr>
        <w:t xml:space="preserve"> along with three other interferon receptor genes, IFAR2, IFNAR1, and IFNGR2, form a class II cytokine receptor gene cluster located in a small region on chromosome 21. </w:t>
      </w:r>
    </w:p>
    <w:p w:rsidR="002748A0" w:rsidRPr="005B7BB1" w:rsidRDefault="00E70D2F">
      <w:pPr>
        <w:rPr>
          <w:rFonts w:ascii="Times New Roman" w:hAnsi="Times New Roman" w:cs="Times New Roman"/>
          <w:color w:val="000000"/>
          <w:sz w:val="24"/>
          <w:szCs w:val="24"/>
          <w:shd w:val="clear" w:color="auto" w:fill="FFFFFF"/>
        </w:rPr>
      </w:pPr>
      <w:r w:rsidRPr="005B7BB1">
        <w:rPr>
          <w:rFonts w:ascii="Times New Roman" w:hAnsi="Times New Roman" w:cs="Times New Roman"/>
          <w:b/>
          <w:color w:val="000000"/>
          <w:sz w:val="24"/>
          <w:szCs w:val="24"/>
          <w:u w:val="single"/>
          <w:shd w:val="clear" w:color="auto" w:fill="FFFFFF"/>
        </w:rPr>
        <w:t xml:space="preserve">Post test </w:t>
      </w:r>
      <w:r w:rsidR="00C65A00" w:rsidRPr="005B7BB1">
        <w:rPr>
          <w:rFonts w:ascii="Times New Roman" w:hAnsi="Times New Roman" w:cs="Times New Roman"/>
          <w:b/>
          <w:color w:val="000000"/>
          <w:sz w:val="24"/>
          <w:szCs w:val="24"/>
          <w:u w:val="single"/>
          <w:shd w:val="clear" w:color="auto" w:fill="FFFFFF"/>
        </w:rPr>
        <w:t>counseling</w:t>
      </w:r>
      <w:proofErr w:type="gramStart"/>
      <w:r w:rsidR="00C65A00" w:rsidRPr="005B7BB1">
        <w:rPr>
          <w:rFonts w:ascii="Times New Roman" w:hAnsi="Times New Roman" w:cs="Times New Roman"/>
          <w:b/>
          <w:color w:val="000000"/>
          <w:sz w:val="24"/>
          <w:szCs w:val="24"/>
          <w:u w:val="single"/>
          <w:shd w:val="clear" w:color="auto" w:fill="FFFFFF"/>
        </w:rPr>
        <w:t>-</w:t>
      </w:r>
      <w:r w:rsidR="00C65A00" w:rsidRPr="005B7BB1">
        <w:rPr>
          <w:rFonts w:ascii="Times New Roman" w:hAnsi="Times New Roman" w:cs="Times New Roman"/>
          <w:b/>
          <w:color w:val="000000"/>
          <w:sz w:val="24"/>
          <w:szCs w:val="24"/>
          <w:shd w:val="clear" w:color="auto" w:fill="FFFFFF"/>
        </w:rPr>
        <w:t xml:space="preserve"> </w:t>
      </w:r>
      <w:r w:rsidR="00C37E76" w:rsidRPr="005B7BB1">
        <w:rPr>
          <w:rFonts w:ascii="Times New Roman" w:hAnsi="Times New Roman" w:cs="Times New Roman"/>
          <w:b/>
          <w:color w:val="000000"/>
          <w:sz w:val="24"/>
          <w:szCs w:val="24"/>
          <w:shd w:val="clear" w:color="auto" w:fill="FFFFFF"/>
        </w:rPr>
        <w:t xml:space="preserve"> </w:t>
      </w:r>
      <w:r w:rsidR="00C37E76" w:rsidRPr="005B7BB1">
        <w:rPr>
          <w:rFonts w:ascii="Times New Roman" w:hAnsi="Times New Roman" w:cs="Times New Roman"/>
          <w:color w:val="000000"/>
          <w:sz w:val="24"/>
          <w:szCs w:val="24"/>
          <w:shd w:val="clear" w:color="auto" w:fill="FFFFFF"/>
        </w:rPr>
        <w:t>Both</w:t>
      </w:r>
      <w:proofErr w:type="gramEnd"/>
      <w:r w:rsidR="00C37E76" w:rsidRPr="005B7BB1">
        <w:rPr>
          <w:rFonts w:ascii="Times New Roman" w:hAnsi="Times New Roman" w:cs="Times New Roman"/>
          <w:color w:val="000000"/>
          <w:sz w:val="24"/>
          <w:szCs w:val="24"/>
          <w:shd w:val="clear" w:color="auto" w:fill="FFFFFF"/>
        </w:rPr>
        <w:t xml:space="preserve"> </w:t>
      </w:r>
      <w:proofErr w:type="spellStart"/>
      <w:r w:rsidR="00C37E76" w:rsidRPr="005B7BB1">
        <w:rPr>
          <w:rFonts w:ascii="Times New Roman" w:hAnsi="Times New Roman" w:cs="Times New Roman"/>
          <w:color w:val="000000"/>
          <w:sz w:val="24"/>
          <w:szCs w:val="24"/>
          <w:shd w:val="clear" w:color="auto" w:fill="FFFFFF"/>
        </w:rPr>
        <w:t>autosomal</w:t>
      </w:r>
      <w:proofErr w:type="spellEnd"/>
      <w:r w:rsidR="00C37E76" w:rsidRPr="005B7BB1">
        <w:rPr>
          <w:rFonts w:ascii="Times New Roman" w:hAnsi="Times New Roman" w:cs="Times New Roman"/>
          <w:color w:val="000000"/>
          <w:sz w:val="24"/>
          <w:szCs w:val="24"/>
          <w:shd w:val="clear" w:color="auto" w:fill="FFFFFF"/>
        </w:rPr>
        <w:t xml:space="preserve"> recessive mutations</w:t>
      </w:r>
      <w:r w:rsidR="003B5466" w:rsidRPr="005B7BB1">
        <w:rPr>
          <w:rFonts w:ascii="Times New Roman" w:hAnsi="Times New Roman" w:cs="Times New Roman"/>
          <w:color w:val="000000"/>
          <w:sz w:val="24"/>
          <w:szCs w:val="24"/>
          <w:shd w:val="clear" w:color="auto" w:fill="FFFFFF"/>
        </w:rPr>
        <w:t xml:space="preserve"> reported are classified VUS, to understand and confirm its involvement in disease pathogenictiy, parental carrier analysis is advised and under progress. This would also enable us to establish certainty in prenatal diagnosis of subsequent pregnancies. </w:t>
      </w:r>
    </w:p>
    <w:p w:rsidR="0030781C" w:rsidRPr="005B7BB1" w:rsidRDefault="0030781C">
      <w:pPr>
        <w:rPr>
          <w:rFonts w:ascii="Times New Roman" w:hAnsi="Times New Roman" w:cs="Times New Roman"/>
          <w:color w:val="000000"/>
          <w:sz w:val="24"/>
          <w:szCs w:val="24"/>
          <w:shd w:val="clear" w:color="auto" w:fill="FFFFFF"/>
        </w:rPr>
      </w:pPr>
    </w:p>
    <w:sectPr w:rsidR="0030781C" w:rsidRPr="005B7BB1" w:rsidSect="00AB398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CC464D"/>
    <w:rsid w:val="00063147"/>
    <w:rsid w:val="00085398"/>
    <w:rsid w:val="00147DEC"/>
    <w:rsid w:val="002748A0"/>
    <w:rsid w:val="002F3D21"/>
    <w:rsid w:val="0030781C"/>
    <w:rsid w:val="00381903"/>
    <w:rsid w:val="003B5466"/>
    <w:rsid w:val="004F5769"/>
    <w:rsid w:val="00510D3B"/>
    <w:rsid w:val="00550CD0"/>
    <w:rsid w:val="005B7BB1"/>
    <w:rsid w:val="005C0B0A"/>
    <w:rsid w:val="005C0BD0"/>
    <w:rsid w:val="00701B4E"/>
    <w:rsid w:val="00705E56"/>
    <w:rsid w:val="00757EF9"/>
    <w:rsid w:val="007779AD"/>
    <w:rsid w:val="00863B45"/>
    <w:rsid w:val="008901B9"/>
    <w:rsid w:val="009753E8"/>
    <w:rsid w:val="00A7043C"/>
    <w:rsid w:val="00AB3988"/>
    <w:rsid w:val="00AE5E1C"/>
    <w:rsid w:val="00B60109"/>
    <w:rsid w:val="00BE4714"/>
    <w:rsid w:val="00C37E76"/>
    <w:rsid w:val="00C65A00"/>
    <w:rsid w:val="00CC464D"/>
    <w:rsid w:val="00E4377D"/>
    <w:rsid w:val="00E70D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464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malacards.org/card/colitis" TargetMode="External"/><Relationship Id="rId4" Type="http://schemas.openxmlformats.org/officeDocument/2006/relationships/hyperlink" Target="http://www.malacards.org/card/inflammatory_bowel_disease_25_early_onset_autosomal_recessi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1</Pages>
  <Words>379</Words>
  <Characters>2162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16</cp:revision>
  <dcterms:created xsi:type="dcterms:W3CDTF">2017-01-23T09:16:00Z</dcterms:created>
  <dcterms:modified xsi:type="dcterms:W3CDTF">2017-01-31T11:13:00Z</dcterms:modified>
</cp:coreProperties>
</file>