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BF9" w:rsidRPr="00D00875" w:rsidRDefault="00100BF9" w:rsidP="00100BF9">
      <w:pPr>
        <w:bidi/>
        <w:spacing w:line="480" w:lineRule="auto"/>
        <w:jc w:val="center"/>
        <w:outlineLvl w:val="0"/>
        <w:rPr>
          <w:rFonts w:asciiTheme="minorBidi" w:hAnsiTheme="minorBidi" w:hint="cs"/>
          <w:b/>
          <w:i/>
          <w:sz w:val="24"/>
          <w:szCs w:val="24"/>
          <w:shd w:val="clear" w:color="auto" w:fill="FFFFFF"/>
          <w:rtl/>
          <w:lang w:bidi="he-IL"/>
        </w:rPr>
      </w:pPr>
    </w:p>
    <w:p w:rsidR="00100BF9" w:rsidRPr="00D00875" w:rsidRDefault="00100BF9" w:rsidP="00100BF9">
      <w:pPr>
        <w:bidi/>
        <w:spacing w:line="480" w:lineRule="auto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</w:p>
    <w:p w:rsidR="00100BF9" w:rsidRDefault="00100BF9" w:rsidP="00100BF9">
      <w:pPr>
        <w:spacing w:after="0" w:line="240" w:lineRule="auto"/>
        <w:outlineLvl w:val="0"/>
        <w:rPr>
          <w:rFonts w:asciiTheme="minorBidi" w:hAnsiTheme="minorBidi"/>
          <w:b/>
          <w:bCs/>
          <w:sz w:val="28"/>
          <w:szCs w:val="28"/>
          <w:lang w:bidi="he-IL"/>
        </w:rPr>
      </w:pPr>
      <w:r>
        <w:rPr>
          <w:rFonts w:asciiTheme="minorBidi" w:hAnsiTheme="minorBidi"/>
          <w:b/>
          <w:bCs/>
          <w:sz w:val="28"/>
          <w:szCs w:val="28"/>
          <w:lang w:bidi="he-IL"/>
        </w:rPr>
        <w:t>Evaluation of chronic constipation by colonoscopy: Does patient age make a difference?</w:t>
      </w:r>
    </w:p>
    <w:p w:rsidR="00100BF9" w:rsidRPr="00D00875" w:rsidRDefault="00100BF9" w:rsidP="00100BF9">
      <w:pPr>
        <w:bidi/>
        <w:spacing w:line="480" w:lineRule="auto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rtl/>
          <w:lang w:bidi="he-IL"/>
        </w:rPr>
      </w:pPr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Amir Mari,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Fadi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 Abu-Backer, Dan Feldman, Oren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Ga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, Roman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Dapssames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, Baruch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Ovadia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 and Yael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Kopelman</w:t>
      </w:r>
      <w:proofErr w:type="spellEnd"/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proofErr w:type="gram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Hillel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Yaffe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 Medical Center,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Hadera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, Israel.</w:t>
      </w:r>
      <w:proofErr w:type="gramEnd"/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proofErr w:type="gram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Affiliated to Ruth and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Rappaport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 Faculty of Medicine, Haifa, Israel.</w:t>
      </w:r>
      <w:proofErr w:type="gramEnd"/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Corresponding Author: Amir Mari MD, </w:t>
      </w:r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hyperlink r:id="rId4" w:history="1">
        <w:r w:rsidRPr="00266CD0">
          <w:rPr>
            <w:rStyle w:val="Hyperlink"/>
            <w:rFonts w:asciiTheme="minorBidi" w:hAnsiTheme="minorBidi"/>
            <w:b/>
            <w:i/>
            <w:sz w:val="24"/>
            <w:szCs w:val="24"/>
            <w:shd w:val="clear" w:color="auto" w:fill="FFFFFF"/>
            <w:lang w:bidi="he-IL"/>
          </w:rPr>
          <w:t>Amir.Mari@hotmail.com</w:t>
        </w:r>
      </w:hyperlink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Hillel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Yaffe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 xml:space="preserve"> MC, Ha-Shalom St 1, 38100, </w:t>
      </w:r>
      <w:proofErr w:type="spellStart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Hadera</w:t>
      </w:r>
      <w:proofErr w:type="spellEnd"/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, Israel</w:t>
      </w:r>
    </w:p>
    <w:p w:rsidR="00100BF9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Tel: + 972 4 6304683</w:t>
      </w:r>
    </w:p>
    <w:p w:rsidR="00100BF9" w:rsidRPr="00D00875" w:rsidRDefault="00100BF9" w:rsidP="00100BF9">
      <w:pPr>
        <w:bidi/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</w:pPr>
      <w:r>
        <w:rPr>
          <w:rFonts w:asciiTheme="minorBidi" w:hAnsiTheme="minorBidi"/>
          <w:b/>
          <w:i/>
          <w:sz w:val="24"/>
          <w:szCs w:val="24"/>
          <w:shd w:val="clear" w:color="auto" w:fill="FFFFFF"/>
          <w:lang w:bidi="he-IL"/>
        </w:rPr>
        <w:t>Fax: + 972 4 6304408</w:t>
      </w:r>
    </w:p>
    <w:p w:rsidR="00100BF9" w:rsidRDefault="00100BF9" w:rsidP="00100BF9">
      <w:pPr>
        <w:bidi/>
        <w:spacing w:line="480" w:lineRule="auto"/>
        <w:rPr>
          <w:rFonts w:asciiTheme="minorBidi" w:hAnsiTheme="minorBidi"/>
          <w:bCs/>
          <w:iCs/>
          <w:sz w:val="24"/>
          <w:szCs w:val="24"/>
          <w:rtl/>
          <w:lang w:bidi="he-IL"/>
        </w:rPr>
      </w:pPr>
    </w:p>
    <w:p w:rsidR="00100BF9" w:rsidRPr="00D00875" w:rsidRDefault="00100BF9" w:rsidP="00100BF9">
      <w:pPr>
        <w:spacing w:line="480" w:lineRule="auto"/>
        <w:jc w:val="right"/>
        <w:rPr>
          <w:rFonts w:asciiTheme="minorBidi" w:hAnsiTheme="minorBidi"/>
          <w:b/>
          <w:i/>
          <w:sz w:val="24"/>
          <w:szCs w:val="24"/>
          <w:rtl/>
        </w:rPr>
      </w:pPr>
    </w:p>
    <w:p w:rsidR="00100BF9" w:rsidRPr="00D00875" w:rsidRDefault="00100BF9" w:rsidP="00100BF9">
      <w:pPr>
        <w:spacing w:line="480" w:lineRule="auto"/>
        <w:rPr>
          <w:rFonts w:asciiTheme="minorBidi" w:hAnsiTheme="minorBidi"/>
          <w:b/>
          <w:i/>
          <w:sz w:val="24"/>
          <w:szCs w:val="24"/>
          <w:rtl/>
        </w:rPr>
      </w:pPr>
    </w:p>
    <w:p w:rsidR="00100BF9" w:rsidRPr="00D00875" w:rsidRDefault="00100BF9" w:rsidP="00100BF9">
      <w:pPr>
        <w:spacing w:line="480" w:lineRule="auto"/>
        <w:jc w:val="right"/>
        <w:outlineLvl w:val="0"/>
        <w:rPr>
          <w:rFonts w:asciiTheme="minorBidi" w:hAnsiTheme="minorBidi"/>
          <w:b/>
          <w:i/>
          <w:sz w:val="24"/>
          <w:szCs w:val="24"/>
          <w:rtl/>
        </w:rPr>
      </w:pPr>
    </w:p>
    <w:p w:rsidR="00100BF9" w:rsidRPr="00D00875" w:rsidRDefault="00100BF9" w:rsidP="00100BF9">
      <w:pPr>
        <w:spacing w:line="480" w:lineRule="auto"/>
        <w:outlineLvl w:val="0"/>
        <w:rPr>
          <w:rFonts w:asciiTheme="minorBidi" w:hAnsiTheme="minorBidi"/>
          <w:b/>
          <w:i/>
          <w:sz w:val="24"/>
          <w:szCs w:val="24"/>
          <w:rtl/>
        </w:rPr>
      </w:pPr>
    </w:p>
    <w:p w:rsidR="00100BF9" w:rsidRPr="00D00875" w:rsidRDefault="00100BF9" w:rsidP="00100BF9">
      <w:pPr>
        <w:spacing w:line="480" w:lineRule="auto"/>
        <w:outlineLvl w:val="0"/>
        <w:rPr>
          <w:rFonts w:asciiTheme="minorBidi" w:hAnsiTheme="minorBidi"/>
          <w:b/>
          <w:i/>
          <w:sz w:val="24"/>
          <w:szCs w:val="24"/>
          <w:rtl/>
        </w:rPr>
      </w:pPr>
    </w:p>
    <w:p w:rsidR="00100BF9" w:rsidRPr="00D00875" w:rsidRDefault="00100BF9" w:rsidP="00100BF9">
      <w:pPr>
        <w:rPr>
          <w:rFonts w:asciiTheme="minorBidi" w:hAnsiTheme="minorBidi"/>
          <w:b/>
          <w:iCs/>
          <w:sz w:val="24"/>
          <w:szCs w:val="24"/>
          <w:u w:val="single"/>
          <w:lang w:bidi="he-IL"/>
        </w:rPr>
      </w:pPr>
      <w:r w:rsidRPr="00D00875">
        <w:rPr>
          <w:rFonts w:asciiTheme="minorBidi" w:hAnsiTheme="minorBidi"/>
          <w:b/>
          <w:iCs/>
          <w:sz w:val="24"/>
          <w:szCs w:val="24"/>
          <w:u w:val="single"/>
          <w:lang w:bidi="he-IL"/>
        </w:rPr>
        <w:lastRenderedPageBreak/>
        <w:t>Abstract</w:t>
      </w:r>
      <w:r w:rsidRPr="00D00875">
        <w:rPr>
          <w:rFonts w:asciiTheme="minorBidi" w:hAnsiTheme="minorBidi"/>
          <w:bCs/>
          <w:iCs/>
          <w:sz w:val="24"/>
          <w:szCs w:val="24"/>
          <w:u w:val="single"/>
          <w:lang w:bidi="he-IL"/>
        </w:rPr>
        <w:t>:</w:t>
      </w:r>
    </w:p>
    <w:p w:rsidR="00100BF9" w:rsidRPr="00D00875" w:rsidRDefault="00100BF9" w:rsidP="00100BF9">
      <w:pPr>
        <w:bidi/>
        <w:spacing w:after="0" w:line="240" w:lineRule="auto"/>
        <w:jc w:val="both"/>
        <w:rPr>
          <w:rFonts w:asciiTheme="minorBidi" w:eastAsia="Calibri" w:hAnsiTheme="minorBidi"/>
          <w:sz w:val="24"/>
          <w:szCs w:val="24"/>
          <w:rtl/>
          <w:lang w:bidi="he-IL"/>
        </w:rPr>
      </w:pPr>
    </w:p>
    <w:p w:rsidR="00100BF9" w:rsidRPr="00DC53AB" w:rsidRDefault="00100BF9" w:rsidP="00100BF9">
      <w:pPr>
        <w:spacing w:line="480" w:lineRule="auto"/>
        <w:jc w:val="both"/>
        <w:rPr>
          <w:rFonts w:asciiTheme="minorBidi" w:eastAsia="Calibri" w:hAnsiTheme="minorBidi"/>
          <w:sz w:val="24"/>
          <w:szCs w:val="24"/>
          <w:lang w:bidi="he-IL"/>
        </w:rPr>
      </w:pPr>
      <w:r w:rsidRPr="00D00875">
        <w:rPr>
          <w:rFonts w:asciiTheme="minorBidi" w:eastAsia="Calibri" w:hAnsiTheme="minorBidi"/>
          <w:sz w:val="24"/>
          <w:szCs w:val="24"/>
          <w:lang w:bidi="he-IL"/>
        </w:rPr>
        <w:t>Most</w:t>
      </w:r>
      <w:r>
        <w:rPr>
          <w:rFonts w:asciiTheme="minorBidi" w:eastAsia="Calibri" w:hAnsiTheme="minorBidi"/>
          <w:sz w:val="24"/>
          <w:szCs w:val="24"/>
          <w:lang w:bidi="he-IL"/>
        </w:rPr>
        <w:t xml:space="preserve"> </w:t>
      </w:r>
      <w:r w:rsidRPr="00D00875">
        <w:rPr>
          <w:rFonts w:asciiTheme="minorBidi" w:eastAsia="Calibri" w:hAnsiTheme="minorBidi"/>
          <w:sz w:val="24"/>
          <w:szCs w:val="24"/>
          <w:lang w:bidi="he-IL"/>
        </w:rPr>
        <w:t xml:space="preserve">cases </w:t>
      </w:r>
      <w:r>
        <w:rPr>
          <w:rFonts w:asciiTheme="minorBidi" w:eastAsia="Calibri" w:hAnsiTheme="minorBidi"/>
          <w:sz w:val="24"/>
          <w:szCs w:val="24"/>
          <w:lang w:bidi="he-IL"/>
        </w:rPr>
        <w:t>of constipation do not require</w:t>
      </w:r>
      <w:r w:rsidRPr="00D00875">
        <w:rPr>
          <w:rFonts w:asciiTheme="minorBidi" w:eastAsia="Calibri" w:hAnsiTheme="minorBidi"/>
          <w:sz w:val="24"/>
          <w:szCs w:val="24"/>
          <w:lang w:bidi="he-IL"/>
        </w:rPr>
        <w:t xml:space="preserve"> diagnostic evaluation </w:t>
      </w:r>
      <w:bookmarkStart w:id="0" w:name="_GoBack"/>
      <w:bookmarkEnd w:id="0"/>
      <w:r w:rsidRPr="00D00875">
        <w:rPr>
          <w:rFonts w:asciiTheme="minorBidi" w:eastAsia="Calibri" w:hAnsiTheme="minorBidi"/>
          <w:sz w:val="24"/>
          <w:szCs w:val="24"/>
          <w:lang w:bidi="he-IL"/>
        </w:rPr>
        <w:t xml:space="preserve">examination beyond anamnesis, </w:t>
      </w:r>
      <w:r>
        <w:rPr>
          <w:rFonts w:asciiTheme="minorBidi" w:eastAsia="Calibri" w:hAnsiTheme="minorBidi"/>
          <w:sz w:val="24"/>
          <w:szCs w:val="24"/>
          <w:lang w:bidi="he-IL"/>
        </w:rPr>
        <w:t xml:space="preserve">a </w:t>
      </w:r>
      <w:r w:rsidRPr="00D00875">
        <w:rPr>
          <w:rFonts w:asciiTheme="minorBidi" w:eastAsia="Calibri" w:hAnsiTheme="minorBidi"/>
          <w:sz w:val="24"/>
          <w:szCs w:val="24"/>
          <w:lang w:bidi="he-IL"/>
        </w:rPr>
        <w:t>rectal examination and basic laboratory test</w:t>
      </w:r>
      <w:r>
        <w:rPr>
          <w:rFonts w:asciiTheme="minorBidi" w:eastAsia="Calibri" w:hAnsiTheme="minorBidi"/>
          <w:sz w:val="24"/>
          <w:szCs w:val="24"/>
          <w:lang w:bidi="he-IL"/>
        </w:rPr>
        <w:t>s. E</w:t>
      </w:r>
      <w:r w:rsidRPr="00D00875">
        <w:rPr>
          <w:rFonts w:asciiTheme="minorBidi" w:eastAsia="Calibri" w:hAnsiTheme="minorBidi"/>
          <w:sz w:val="24"/>
          <w:szCs w:val="24"/>
          <w:lang w:bidi="he-IL"/>
        </w:rPr>
        <w:t xml:space="preserve">xistence of alarm signs </w:t>
      </w:r>
      <w:r>
        <w:rPr>
          <w:rFonts w:asciiTheme="minorBidi" w:eastAsia="Calibri" w:hAnsiTheme="minorBidi"/>
          <w:sz w:val="24"/>
          <w:szCs w:val="24"/>
          <w:lang w:bidi="he-IL"/>
        </w:rPr>
        <w:t>mandates a more extensive evaluation including colonoscopy</w:t>
      </w:r>
      <w:r w:rsidRPr="00D00875">
        <w:rPr>
          <w:rFonts w:asciiTheme="minorBidi" w:eastAsia="Calibri" w:hAnsiTheme="minorBidi"/>
          <w:sz w:val="24"/>
          <w:szCs w:val="24"/>
          <w:lang w:bidi="he-IL"/>
        </w:rPr>
        <w:t xml:space="preserve">. </w:t>
      </w:r>
      <w:r w:rsidRPr="00D00875">
        <w:rPr>
          <w:rFonts w:asciiTheme="minorBidi" w:hAnsiTheme="minorBidi"/>
          <w:sz w:val="24"/>
          <w:szCs w:val="24"/>
          <w:lang w:bidi="he-IL"/>
        </w:rPr>
        <w:t xml:space="preserve">The study examined the value of colonoscopy </w:t>
      </w:r>
      <w:r w:rsidRPr="00327E74">
        <w:rPr>
          <w:rFonts w:asciiTheme="minorBidi" w:hAnsiTheme="minorBidi"/>
          <w:sz w:val="24"/>
          <w:szCs w:val="24"/>
          <w:lang w:bidi="he-IL"/>
        </w:rPr>
        <w:t xml:space="preserve">as a function of </w:t>
      </w:r>
      <w:r w:rsidRPr="00D00875">
        <w:rPr>
          <w:rFonts w:asciiTheme="minorBidi" w:hAnsiTheme="minorBidi"/>
          <w:sz w:val="24"/>
          <w:szCs w:val="24"/>
          <w:lang w:bidi="he-IL"/>
        </w:rPr>
        <w:t>patient age,</w:t>
      </w:r>
      <w:r>
        <w:rPr>
          <w:rFonts w:asciiTheme="minorBidi" w:hAnsiTheme="minorBidi"/>
          <w:sz w:val="24"/>
          <w:szCs w:val="24"/>
          <w:lang w:bidi="he-IL"/>
        </w:rPr>
        <w:t xml:space="preserve"> i.e.</w:t>
      </w:r>
      <w:r w:rsidRPr="00D00875">
        <w:rPr>
          <w:rFonts w:asciiTheme="minorBidi" w:hAnsiTheme="minorBidi"/>
          <w:sz w:val="24"/>
          <w:szCs w:val="24"/>
          <w:lang w:bidi="he-IL"/>
        </w:rPr>
        <w:t xml:space="preserve"> above </w:t>
      </w:r>
      <w:proofErr w:type="spellStart"/>
      <w:r>
        <w:rPr>
          <w:rFonts w:asciiTheme="minorBidi" w:hAnsiTheme="minorBidi"/>
          <w:sz w:val="24"/>
          <w:szCs w:val="24"/>
          <w:lang w:bidi="he-IL"/>
        </w:rPr>
        <w:t>or</w:t>
      </w:r>
      <w:r w:rsidRPr="00D00875">
        <w:rPr>
          <w:rFonts w:asciiTheme="minorBidi" w:hAnsiTheme="minorBidi"/>
          <w:sz w:val="24"/>
          <w:szCs w:val="24"/>
          <w:lang w:bidi="he-IL"/>
        </w:rPr>
        <w:t>below</w:t>
      </w:r>
      <w:proofErr w:type="spellEnd"/>
      <w:r w:rsidRPr="00D00875">
        <w:rPr>
          <w:rFonts w:asciiTheme="minorBidi" w:hAnsiTheme="minorBidi"/>
          <w:sz w:val="24"/>
          <w:szCs w:val="24"/>
          <w:lang w:bidi="he-IL"/>
        </w:rPr>
        <w:t xml:space="preserve"> the age of 50, for </w:t>
      </w:r>
      <w:r>
        <w:rPr>
          <w:rFonts w:asciiTheme="minorBidi" w:hAnsiTheme="minorBidi"/>
          <w:sz w:val="24"/>
          <w:szCs w:val="24"/>
          <w:lang w:bidi="he-IL"/>
        </w:rPr>
        <w:t xml:space="preserve">the </w:t>
      </w:r>
      <w:r w:rsidRPr="00D00875">
        <w:rPr>
          <w:rFonts w:asciiTheme="minorBidi" w:hAnsiTheme="minorBidi"/>
          <w:sz w:val="24"/>
          <w:szCs w:val="24"/>
          <w:lang w:bidi="he-IL"/>
        </w:rPr>
        <w:t xml:space="preserve">detection of significant findings in </w:t>
      </w:r>
      <w:r>
        <w:rPr>
          <w:rFonts w:asciiTheme="minorBidi" w:hAnsiTheme="minorBidi"/>
          <w:sz w:val="24"/>
          <w:szCs w:val="24"/>
          <w:lang w:bidi="he-IL"/>
        </w:rPr>
        <w:t xml:space="preserve">the </w:t>
      </w:r>
      <w:r w:rsidRPr="00D00875">
        <w:rPr>
          <w:rFonts w:asciiTheme="minorBidi" w:hAnsiTheme="minorBidi"/>
          <w:sz w:val="24"/>
          <w:szCs w:val="24"/>
          <w:lang w:bidi="he-IL"/>
        </w:rPr>
        <w:t>evaluation of constipat</w:t>
      </w:r>
      <w:r>
        <w:rPr>
          <w:rFonts w:asciiTheme="minorBidi" w:hAnsiTheme="minorBidi"/>
          <w:sz w:val="24"/>
          <w:szCs w:val="24"/>
          <w:lang w:bidi="he-IL"/>
        </w:rPr>
        <w:t>ion, mainly malignant processes.</w:t>
      </w:r>
    </w:p>
    <w:p w:rsidR="00100BF9" w:rsidRPr="001F0127" w:rsidRDefault="00100BF9" w:rsidP="00100BF9">
      <w:pPr>
        <w:spacing w:line="480" w:lineRule="auto"/>
        <w:jc w:val="both"/>
        <w:rPr>
          <w:rFonts w:asciiTheme="minorBidi" w:eastAsia="Calibri" w:hAnsiTheme="minorBidi"/>
          <w:sz w:val="24"/>
          <w:szCs w:val="24"/>
          <w:lang w:bidi="he-IL"/>
        </w:rPr>
      </w:pPr>
      <w:proofErr w:type="gramStart"/>
      <w:r>
        <w:rPr>
          <w:rFonts w:asciiTheme="minorBidi" w:hAnsiTheme="minorBidi"/>
          <w:sz w:val="24"/>
          <w:szCs w:val="24"/>
        </w:rPr>
        <w:t>R</w:t>
      </w:r>
      <w:r w:rsidRPr="00ED6C1D">
        <w:rPr>
          <w:rFonts w:asciiTheme="minorBidi" w:hAnsiTheme="minorBidi"/>
          <w:sz w:val="24"/>
          <w:szCs w:val="24"/>
        </w:rPr>
        <w:t>e</w:t>
      </w:r>
      <w:r>
        <w:rPr>
          <w:rFonts w:asciiTheme="minorBidi" w:hAnsiTheme="minorBidi"/>
          <w:sz w:val="24"/>
          <w:szCs w:val="24"/>
        </w:rPr>
        <w:t>trospective observational study.</w:t>
      </w:r>
      <w:proofErr w:type="gramEnd"/>
      <w:r>
        <w:rPr>
          <w:rFonts w:asciiTheme="minorBidi" w:hAnsiTheme="minorBidi"/>
          <w:sz w:val="24"/>
          <w:szCs w:val="24"/>
        </w:rPr>
        <w:t xml:space="preserve"> R</w:t>
      </w:r>
      <w:r w:rsidRPr="00ED6C1D">
        <w:rPr>
          <w:rFonts w:asciiTheme="minorBidi" w:hAnsiTheme="minorBidi"/>
          <w:sz w:val="24"/>
          <w:szCs w:val="24"/>
        </w:rPr>
        <w:t xml:space="preserve">ecords of 3,482 patients who underwent a colonoscopy as part of a workup for constipation at the Hillel </w:t>
      </w:r>
      <w:r>
        <w:rPr>
          <w:rFonts w:asciiTheme="minorBidi" w:hAnsiTheme="minorBidi"/>
          <w:sz w:val="24"/>
          <w:szCs w:val="24"/>
        </w:rPr>
        <w:t xml:space="preserve">MC </w:t>
      </w:r>
      <w:r w:rsidRPr="00ED6C1D">
        <w:rPr>
          <w:rFonts w:asciiTheme="minorBidi" w:hAnsiTheme="minorBidi"/>
          <w:sz w:val="24"/>
          <w:szCs w:val="24"/>
        </w:rPr>
        <w:t>between 2000</w:t>
      </w:r>
      <w:r>
        <w:rPr>
          <w:rFonts w:asciiTheme="minorBidi" w:hAnsiTheme="minorBidi"/>
          <w:sz w:val="24"/>
          <w:szCs w:val="24"/>
        </w:rPr>
        <w:t>-</w:t>
      </w:r>
      <w:r w:rsidRPr="00ED6C1D">
        <w:rPr>
          <w:rFonts w:asciiTheme="minorBidi" w:hAnsiTheme="minorBidi"/>
          <w:sz w:val="24"/>
          <w:szCs w:val="24"/>
        </w:rPr>
        <w:t xml:space="preserve">2014 </w:t>
      </w:r>
      <w:proofErr w:type="gramStart"/>
      <w:r w:rsidRPr="00ED6C1D">
        <w:rPr>
          <w:rFonts w:asciiTheme="minorBidi" w:hAnsiTheme="minorBidi"/>
          <w:sz w:val="24"/>
          <w:szCs w:val="24"/>
        </w:rPr>
        <w:t>was</w:t>
      </w:r>
      <w:proofErr w:type="gramEnd"/>
      <w:r w:rsidRPr="00ED6C1D">
        <w:rPr>
          <w:rFonts w:asciiTheme="minorBidi" w:hAnsiTheme="minorBidi"/>
          <w:sz w:val="24"/>
          <w:szCs w:val="24"/>
        </w:rPr>
        <w:t xml:space="preserve"> reviewed. </w:t>
      </w:r>
      <w:r>
        <w:rPr>
          <w:rFonts w:asciiTheme="minorBidi" w:hAnsiTheme="minorBidi"/>
          <w:sz w:val="24"/>
          <w:szCs w:val="24"/>
        </w:rPr>
        <w:t>P</w:t>
      </w:r>
      <w:r w:rsidRPr="00ED6C1D">
        <w:rPr>
          <w:rFonts w:asciiTheme="minorBidi" w:hAnsiTheme="minorBidi"/>
          <w:sz w:val="24"/>
          <w:szCs w:val="24"/>
        </w:rPr>
        <w:t>atients divided into two age groups, below and above the age of 50. The following data were collected and recorded: additional indications for colonoscopy other than constipation and the colonoscopy findings wer</w:t>
      </w:r>
      <w:r>
        <w:rPr>
          <w:rFonts w:asciiTheme="minorBidi" w:hAnsiTheme="minorBidi"/>
          <w:sz w:val="24"/>
          <w:szCs w:val="24"/>
        </w:rPr>
        <w:t>e recorded and assessed in both</w:t>
      </w:r>
      <w:r w:rsidRPr="00ED6C1D">
        <w:rPr>
          <w:rFonts w:asciiTheme="minorBidi" w:hAnsiTheme="minorBidi"/>
          <w:sz w:val="24"/>
          <w:szCs w:val="24"/>
        </w:rPr>
        <w:t xml:space="preserve"> patients </w:t>
      </w:r>
      <w:proofErr w:type="spellStart"/>
      <w:r w:rsidRPr="00ED6C1D">
        <w:rPr>
          <w:rFonts w:asciiTheme="minorBidi" w:hAnsiTheme="minorBidi"/>
          <w:sz w:val="24"/>
          <w:szCs w:val="24"/>
        </w:rPr>
        <w:t>groups.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>Data</w:t>
      </w:r>
      <w:proofErr w:type="spellEnd"/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 xml:space="preserve"> 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>from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>3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>,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>482 patients, 707 below the age of 50 (20%), and 2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 xml:space="preserve">,775 above the age of 50 (80%) 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 xml:space="preserve">were summarized. 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 xml:space="preserve">Ten </w:t>
      </w:r>
      <w:proofErr w:type="spellStart"/>
      <w:r>
        <w:rPr>
          <w:rFonts w:asciiTheme="minorBidi" w:hAnsiTheme="minorBidi"/>
          <w:bCs/>
          <w:iCs/>
          <w:sz w:val="24"/>
          <w:szCs w:val="24"/>
          <w:lang w:bidi="he-IL"/>
        </w:rPr>
        <w:t>additional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>indicatio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>ns</w:t>
      </w:r>
      <w:proofErr w:type="spellEnd"/>
      <w:r>
        <w:rPr>
          <w:rFonts w:asciiTheme="minorBidi" w:hAnsiTheme="minorBidi"/>
          <w:bCs/>
          <w:iCs/>
          <w:sz w:val="24"/>
          <w:szCs w:val="24"/>
          <w:lang w:bidi="he-IL"/>
        </w:rPr>
        <w:t xml:space="preserve"> for colonoscopy were recorded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 xml:space="preserve">. </w:t>
      </w:r>
      <w:r w:rsidRPr="00D00875">
        <w:rPr>
          <w:rFonts w:asciiTheme="minorBidi" w:hAnsiTheme="minorBidi"/>
        </w:rPr>
        <w:t>Normal test results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 xml:space="preserve"> were observed in 457 patients below the age of 50 (65%) and in 1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>,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>142 pat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>ients above the age of 50 (41%)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>. Colon tumors were detected in 5 patients below 50 (0.7%) and in 54 patients above 50 (1.9%).</w:t>
      </w:r>
    </w:p>
    <w:p w:rsidR="00100BF9" w:rsidRDefault="00100BF9" w:rsidP="00100BF9">
      <w:pPr>
        <w:spacing w:after="0" w:line="480" w:lineRule="auto"/>
        <w:jc w:val="both"/>
        <w:rPr>
          <w:rFonts w:asciiTheme="minorBidi" w:hAnsiTheme="minorBidi"/>
          <w:bCs/>
          <w:iCs/>
          <w:sz w:val="24"/>
          <w:szCs w:val="24"/>
          <w:lang w:bidi="he-IL"/>
        </w:rPr>
      </w:pPr>
      <w:r>
        <w:rPr>
          <w:rFonts w:asciiTheme="minorBidi" w:hAnsiTheme="minorBidi"/>
          <w:bCs/>
          <w:iCs/>
          <w:sz w:val="24"/>
          <w:szCs w:val="24"/>
          <w:lang w:bidi="he-IL"/>
        </w:rPr>
        <w:t>Our conclusion,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 xml:space="preserve"> colonoscopy identified findings explaining the 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>cause</w:t>
      </w:r>
      <w:r w:rsidRPr="00D00875">
        <w:rPr>
          <w:rFonts w:asciiTheme="minorBidi" w:hAnsiTheme="minorBidi"/>
          <w:bCs/>
          <w:iCs/>
          <w:sz w:val="24"/>
          <w:szCs w:val="24"/>
          <w:lang w:bidi="he-IL"/>
        </w:rPr>
        <w:t xml:space="preserve"> or the results of </w:t>
      </w:r>
      <w:r>
        <w:rPr>
          <w:rFonts w:asciiTheme="minorBidi" w:hAnsiTheme="minorBidi"/>
          <w:bCs/>
          <w:iCs/>
          <w:sz w:val="24"/>
          <w:szCs w:val="24"/>
          <w:lang w:bidi="he-IL"/>
        </w:rPr>
        <w:t>constipation in both age groups,</w:t>
      </w:r>
      <w:r w:rsidRPr="00D00875">
        <w:rPr>
          <w:rFonts w:asciiTheme="minorBidi" w:eastAsia="Times New Roman" w:hAnsiTheme="minorBidi"/>
          <w:bCs/>
          <w:iCs/>
          <w:sz w:val="24"/>
          <w:szCs w:val="24"/>
          <w:lang w:bidi="he-IL"/>
        </w:rPr>
        <w:t xml:space="preserve"> provides the opportunity to identify the causes of constipation and t</w:t>
      </w:r>
      <w:r>
        <w:rPr>
          <w:rFonts w:asciiTheme="minorBidi" w:eastAsia="Times New Roman" w:hAnsiTheme="minorBidi"/>
          <w:bCs/>
          <w:iCs/>
          <w:sz w:val="24"/>
          <w:szCs w:val="24"/>
          <w:lang w:bidi="he-IL"/>
        </w:rPr>
        <w:t>o detect significant pathology</w:t>
      </w:r>
      <w:r w:rsidRPr="00D00875">
        <w:rPr>
          <w:rFonts w:asciiTheme="minorBidi" w:eastAsia="Times New Roman" w:hAnsiTheme="minorBidi"/>
          <w:bCs/>
          <w:iCs/>
          <w:sz w:val="24"/>
          <w:szCs w:val="24"/>
          <w:lang w:bidi="he-IL"/>
        </w:rPr>
        <w:t xml:space="preserve">, we support the approach of performing colonoscopy </w:t>
      </w:r>
      <w:r>
        <w:rPr>
          <w:rFonts w:asciiTheme="minorBidi" w:eastAsia="Times New Roman" w:hAnsiTheme="minorBidi"/>
          <w:bCs/>
          <w:iCs/>
          <w:sz w:val="24"/>
          <w:szCs w:val="24"/>
          <w:lang w:bidi="he-IL"/>
        </w:rPr>
        <w:t>as part of a workup for constipation</w:t>
      </w:r>
      <w:r w:rsidRPr="00D00875">
        <w:rPr>
          <w:rFonts w:asciiTheme="minorBidi" w:eastAsia="Times New Roman" w:hAnsiTheme="minorBidi"/>
          <w:bCs/>
          <w:iCs/>
          <w:sz w:val="24"/>
          <w:szCs w:val="24"/>
          <w:lang w:bidi="he-IL"/>
        </w:rPr>
        <w:t xml:space="preserve"> at any age.</w:t>
      </w:r>
    </w:p>
    <w:p w:rsidR="00AC0D53" w:rsidRDefault="00100BF9" w:rsidP="00100BF9">
      <w:pPr>
        <w:rPr>
          <w:rFonts w:hint="cs"/>
        </w:rPr>
      </w:pPr>
      <w:r>
        <w:lastRenderedPageBreak/>
        <w:t xml:space="preserve"> </w:t>
      </w:r>
    </w:p>
    <w:sectPr w:rsidR="00AC0D53" w:rsidSect="003A167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00BF9"/>
    <w:rsid w:val="00100BF9"/>
    <w:rsid w:val="003A167F"/>
    <w:rsid w:val="00AC0D53"/>
    <w:rsid w:val="00D54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BF9"/>
    <w:pPr>
      <w:spacing w:after="160" w:line="259" w:lineRule="auto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100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ir.Mari@hotmail.co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abed</dc:creator>
  <cp:lastModifiedBy>abed</cp:lastModifiedBy>
  <cp:revision>2</cp:revision>
  <dcterms:created xsi:type="dcterms:W3CDTF">2018-01-22T09:41:00Z</dcterms:created>
  <dcterms:modified xsi:type="dcterms:W3CDTF">2018-01-22T09:41:00Z</dcterms:modified>
</cp:coreProperties>
</file>