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3677B">
        <w:rPr>
          <w:rFonts w:ascii="Times New Roman" w:hAnsi="Times New Roman" w:cs="Times New Roman"/>
          <w:sz w:val="24"/>
          <w:szCs w:val="24"/>
        </w:rPr>
        <w:t xml:space="preserve">THE INTERACTIONS OF PHENOLIC COMPOUNDS WITH PROTEOLYTIC ENZYMES IMPORTANT FOR DAIRY INDUSTRY  </w:t>
      </w:r>
    </w:p>
    <w:p w:rsidR="00DF04E3" w:rsidRDefault="0063677B" w:rsidP="00DF04E3">
      <w:pPr>
        <w:pStyle w:val="HTMLncedenBiimlendirilmi"/>
        <w:jc w:val="center"/>
        <w:rPr>
          <w:rFonts w:ascii="Times New Roman" w:hAnsi="Times New Roman" w:cs="Times New Roman"/>
          <w:sz w:val="24"/>
          <w:lang w:eastAsia="zh-TW"/>
        </w:rPr>
      </w:pPr>
      <w:r w:rsidRPr="0063677B">
        <w:rPr>
          <w:rFonts w:ascii="Times New Roman" w:hAnsi="Times New Roman" w:cs="Times New Roman"/>
          <w:b/>
          <w:sz w:val="24"/>
          <w:u w:val="single"/>
        </w:rPr>
        <w:t>Seda Yildirim-Elikoglu</w:t>
      </w:r>
      <w:r w:rsidRPr="0063677B">
        <w:rPr>
          <w:rFonts w:ascii="Times New Roman" w:hAnsi="Times New Roman" w:cs="Times New Roman"/>
          <w:b/>
          <w:i/>
          <w:iCs/>
          <w:sz w:val="24"/>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Halil</w:t>
      </w:r>
      <w:proofErr w:type="spellEnd"/>
      <w:r>
        <w:rPr>
          <w:rFonts w:ascii="Times New Roman" w:hAnsi="Times New Roman" w:cs="Times New Roman"/>
          <w:sz w:val="24"/>
          <w:u w:val="single"/>
        </w:rPr>
        <w:t xml:space="preserve"> Vural</w:t>
      </w:r>
      <w:r w:rsidRPr="00526DD5">
        <w:rPr>
          <w:rFonts w:ascii="Times New Roman" w:hAnsi="Times New Roman" w:cs="Times New Roman"/>
          <w:i/>
          <w:iCs/>
          <w:sz w:val="24"/>
          <w:vertAlign w:val="superscript"/>
        </w:rPr>
        <w:t>1</w:t>
      </w:r>
    </w:p>
    <w:p w:rsidR="0028059F" w:rsidRDefault="0028059F" w:rsidP="00DF04E3">
      <w:pPr>
        <w:pStyle w:val="HTMLncedenBiimlendirilmi"/>
        <w:rPr>
          <w:rFonts w:ascii="Times New Roman" w:hAnsi="Times New Roman" w:cs="Times New Roman"/>
          <w:i/>
          <w:iCs/>
          <w:sz w:val="24"/>
          <w:vertAlign w:val="superscript"/>
        </w:rPr>
      </w:pPr>
    </w:p>
    <w:p w:rsidR="00DF04E3" w:rsidRPr="00435234" w:rsidRDefault="00DF04E3" w:rsidP="00435234">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63677B">
        <w:rPr>
          <w:rFonts w:ascii="Times New Roman" w:hAnsi="Times New Roman" w:cs="Times New Roman"/>
          <w:i/>
          <w:iCs/>
          <w:sz w:val="24"/>
        </w:rPr>
        <w:t>Hacettepe</w:t>
      </w:r>
      <w:proofErr w:type="spellEnd"/>
      <w:r w:rsidR="0063677B">
        <w:rPr>
          <w:rFonts w:ascii="Times New Roman" w:hAnsi="Times New Roman" w:cs="Times New Roman"/>
          <w:i/>
          <w:iCs/>
          <w:sz w:val="24"/>
        </w:rPr>
        <w:t xml:space="preserve"> University, Department of Food Engineering, TURKEY</w:t>
      </w:r>
    </w:p>
    <w:p w:rsidR="0028059F" w:rsidRPr="0028059F" w:rsidRDefault="0028059F" w:rsidP="00DF04E3">
      <w:pPr>
        <w:pStyle w:val="HTMLncedenBiimlendirilmi"/>
        <w:rPr>
          <w:rFonts w:ascii="Times New Roman" w:hAnsi="Times New Roman" w:cs="Times New Roman"/>
          <w:i/>
          <w:iCs/>
          <w:sz w:val="24"/>
          <w:vertAlign w:val="superscript"/>
        </w:rPr>
      </w:pPr>
    </w:p>
    <w:p w:rsidR="00DF04E3" w:rsidRDefault="00DF04E3" w:rsidP="00DF04E3">
      <w:pPr>
        <w:pStyle w:val="HTMLncedenBiimlendirilmi"/>
        <w:rPr>
          <w:rFonts w:ascii="Times New Roman" w:hAnsi="Times New Roman" w:cs="Times New Roman"/>
          <w:i/>
          <w:iCs/>
          <w:sz w:val="24"/>
        </w:rPr>
      </w:pPr>
    </w:p>
    <w:p w:rsidR="00DF04E3" w:rsidRP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ncedenBiimlendirilmi"/>
        <w:tabs>
          <w:tab w:val="left" w:pos="4374"/>
        </w:tabs>
        <w:jc w:val="both"/>
        <w:rPr>
          <w:rFonts w:ascii="Times New Roman" w:hAnsi="Times New Roman" w:cs="Times New Roman"/>
          <w:sz w:val="24"/>
        </w:rPr>
      </w:pPr>
    </w:p>
    <w:p w:rsidR="0063677B" w:rsidRDefault="0063677B" w:rsidP="00DF04E3">
      <w:pPr>
        <w:pStyle w:val="HTMLncedenBiimlendirilmi"/>
        <w:jc w:val="both"/>
        <w:rPr>
          <w:rFonts w:ascii="Times New Roman" w:hAnsi="Times New Roman" w:cs="Times New Roman"/>
          <w:sz w:val="24"/>
        </w:rPr>
      </w:pPr>
      <w:r>
        <w:rPr>
          <w:rFonts w:ascii="Times New Roman" w:hAnsi="Times New Roman" w:cs="Times New Roman"/>
          <w:sz w:val="24"/>
        </w:rPr>
        <w:t xml:space="preserve">Potential use of polyphenols in dairy formulations has gained much attention due to their beneficial health effects. </w:t>
      </w:r>
      <w:r w:rsidR="00F237E7">
        <w:rPr>
          <w:rFonts w:ascii="Times New Roman" w:hAnsi="Times New Roman" w:cs="Times New Roman"/>
          <w:sz w:val="24"/>
        </w:rPr>
        <w:t xml:space="preserve">The goal of this study is to assess the binding characteristics of several phenolic acids and flavonoids upon interaction with plasmin and chymosin in milk and evaluate the potential changes in enzyme activity. </w:t>
      </w:r>
      <w:proofErr w:type="spellStart"/>
      <w:r w:rsidR="00F237E7">
        <w:rPr>
          <w:rFonts w:ascii="Times New Roman" w:hAnsi="Times New Roman" w:cs="Times New Roman"/>
          <w:sz w:val="24"/>
          <w:lang w:val="tr-TR"/>
        </w:rPr>
        <w:t>E</w:t>
      </w:r>
      <w:r w:rsidR="00F237E7" w:rsidRPr="00F237E7">
        <w:rPr>
          <w:rFonts w:ascii="Times New Roman" w:hAnsi="Times New Roman" w:cs="Times New Roman"/>
          <w:sz w:val="24"/>
          <w:lang w:val="tr-TR"/>
        </w:rPr>
        <w:t>picatechin</w:t>
      </w:r>
      <w:proofErr w:type="spellEnd"/>
      <w:r w:rsidR="00F237E7" w:rsidRPr="00F237E7">
        <w:rPr>
          <w:rFonts w:ascii="Times New Roman" w:hAnsi="Times New Roman" w:cs="Times New Roman"/>
          <w:sz w:val="24"/>
          <w:lang w:val="tr-TR"/>
        </w:rPr>
        <w:t xml:space="preserve"> </w:t>
      </w:r>
      <w:proofErr w:type="spellStart"/>
      <w:r w:rsidR="00F237E7" w:rsidRPr="00F237E7">
        <w:rPr>
          <w:rFonts w:ascii="Times New Roman" w:hAnsi="Times New Roman" w:cs="Times New Roman"/>
          <w:sz w:val="24"/>
          <w:lang w:val="tr-TR"/>
        </w:rPr>
        <w:t>gallate</w:t>
      </w:r>
      <w:proofErr w:type="spellEnd"/>
      <w:r w:rsidR="00F237E7" w:rsidRPr="00F237E7">
        <w:rPr>
          <w:rFonts w:ascii="Times New Roman" w:hAnsi="Times New Roman" w:cs="Times New Roman"/>
          <w:sz w:val="24"/>
          <w:lang w:val="tr-TR"/>
        </w:rPr>
        <w:t xml:space="preserve">, </w:t>
      </w:r>
      <w:proofErr w:type="spellStart"/>
      <w:r w:rsidR="00F237E7" w:rsidRPr="00F237E7">
        <w:rPr>
          <w:rFonts w:ascii="Times New Roman" w:hAnsi="Times New Roman" w:cs="Times New Roman"/>
          <w:sz w:val="24"/>
          <w:lang w:val="tr-TR"/>
        </w:rPr>
        <w:t>epigallocatechin</w:t>
      </w:r>
      <w:proofErr w:type="spellEnd"/>
      <w:r w:rsidR="00F237E7" w:rsidRPr="00F237E7">
        <w:rPr>
          <w:rFonts w:ascii="Times New Roman" w:hAnsi="Times New Roman" w:cs="Times New Roman"/>
          <w:sz w:val="24"/>
          <w:lang w:val="tr-TR"/>
        </w:rPr>
        <w:t xml:space="preserve"> </w:t>
      </w:r>
      <w:proofErr w:type="spellStart"/>
      <w:r w:rsidR="00F237E7" w:rsidRPr="00F237E7">
        <w:rPr>
          <w:rFonts w:ascii="Times New Roman" w:hAnsi="Times New Roman" w:cs="Times New Roman"/>
          <w:sz w:val="24"/>
          <w:lang w:val="tr-TR"/>
        </w:rPr>
        <w:t>gallate</w:t>
      </w:r>
      <w:proofErr w:type="spellEnd"/>
      <w:r w:rsidR="00F237E7" w:rsidRPr="00F237E7">
        <w:rPr>
          <w:rFonts w:ascii="Times New Roman" w:hAnsi="Times New Roman" w:cs="Times New Roman"/>
          <w:sz w:val="24"/>
          <w:lang w:val="tr-TR"/>
        </w:rPr>
        <w:t xml:space="preserve">, </w:t>
      </w:r>
      <w:proofErr w:type="spellStart"/>
      <w:r w:rsidR="00F237E7" w:rsidRPr="00F237E7">
        <w:rPr>
          <w:rFonts w:ascii="Times New Roman" w:hAnsi="Times New Roman" w:cs="Times New Roman"/>
          <w:sz w:val="24"/>
          <w:lang w:val="tr-TR"/>
        </w:rPr>
        <w:t>quercetin</w:t>
      </w:r>
      <w:proofErr w:type="spellEnd"/>
      <w:r w:rsidR="00F237E7">
        <w:rPr>
          <w:rFonts w:ascii="Times New Roman" w:hAnsi="Times New Roman" w:cs="Times New Roman"/>
          <w:sz w:val="24"/>
          <w:lang w:val="tr-TR"/>
        </w:rPr>
        <w:t xml:space="preserve"> </w:t>
      </w:r>
      <w:proofErr w:type="spellStart"/>
      <w:r w:rsidR="00F237E7">
        <w:rPr>
          <w:rFonts w:ascii="Times New Roman" w:hAnsi="Times New Roman" w:cs="Times New Roman"/>
          <w:sz w:val="24"/>
          <w:lang w:val="tr-TR"/>
        </w:rPr>
        <w:t>and</w:t>
      </w:r>
      <w:proofErr w:type="spellEnd"/>
      <w:r w:rsidR="00F237E7" w:rsidRPr="00F237E7">
        <w:rPr>
          <w:rFonts w:ascii="Times New Roman" w:hAnsi="Times New Roman" w:cs="Times New Roman"/>
          <w:sz w:val="24"/>
          <w:lang w:val="tr-TR"/>
        </w:rPr>
        <w:t xml:space="preserve"> </w:t>
      </w:r>
      <w:proofErr w:type="spellStart"/>
      <w:r w:rsidR="00F237E7" w:rsidRPr="00F237E7">
        <w:rPr>
          <w:rFonts w:ascii="Times New Roman" w:hAnsi="Times New Roman" w:cs="Times New Roman"/>
          <w:sz w:val="24"/>
          <w:lang w:val="tr-TR"/>
        </w:rPr>
        <w:t>myricetin</w:t>
      </w:r>
      <w:proofErr w:type="spellEnd"/>
      <w:r w:rsidR="00F237E7">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caused</w:t>
      </w:r>
      <w:proofErr w:type="spellEnd"/>
      <w:r w:rsidR="00011B8B">
        <w:rPr>
          <w:rFonts w:ascii="Times New Roman" w:hAnsi="Times New Roman" w:cs="Times New Roman"/>
          <w:sz w:val="24"/>
          <w:lang w:val="tr-TR"/>
        </w:rPr>
        <w:t xml:space="preserve"> a </w:t>
      </w:r>
      <w:proofErr w:type="spellStart"/>
      <w:r w:rsidR="00011B8B">
        <w:rPr>
          <w:rFonts w:ascii="Times New Roman" w:hAnsi="Times New Roman" w:cs="Times New Roman"/>
          <w:sz w:val="24"/>
          <w:lang w:val="tr-TR"/>
        </w:rPr>
        <w:t>significant</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reduction</w:t>
      </w:r>
      <w:proofErr w:type="spellEnd"/>
      <w:r w:rsidR="00011B8B">
        <w:rPr>
          <w:rFonts w:ascii="Times New Roman" w:hAnsi="Times New Roman" w:cs="Times New Roman"/>
          <w:sz w:val="24"/>
          <w:lang w:val="tr-TR"/>
        </w:rPr>
        <w:t xml:space="preserve"> in </w:t>
      </w:r>
      <w:proofErr w:type="spellStart"/>
      <w:r w:rsidR="00011B8B">
        <w:rPr>
          <w:rFonts w:ascii="Times New Roman" w:hAnsi="Times New Roman" w:cs="Times New Roman"/>
          <w:sz w:val="24"/>
          <w:lang w:val="tr-TR"/>
        </w:rPr>
        <w:t>plasmin</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activity</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due</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to</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the</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interactions</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mainly</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dominated</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by</w:t>
      </w:r>
      <w:proofErr w:type="spellEnd"/>
      <w:r w:rsidR="00011B8B">
        <w:rPr>
          <w:rFonts w:ascii="Times New Roman" w:hAnsi="Times New Roman" w:cs="Times New Roman"/>
          <w:sz w:val="24"/>
          <w:lang w:val="tr-TR"/>
        </w:rPr>
        <w:t xml:space="preserve"> H-</w:t>
      </w:r>
      <w:proofErr w:type="spellStart"/>
      <w:r w:rsidR="00011B8B">
        <w:rPr>
          <w:rFonts w:ascii="Times New Roman" w:hAnsi="Times New Roman" w:cs="Times New Roman"/>
          <w:sz w:val="24"/>
          <w:lang w:val="tr-TR"/>
        </w:rPr>
        <w:t>bonds</w:t>
      </w:r>
      <w:proofErr w:type="spellEnd"/>
      <w:r w:rsidR="00011B8B">
        <w:rPr>
          <w:rFonts w:ascii="Times New Roman" w:hAnsi="Times New Roman" w:cs="Times New Roman"/>
          <w:sz w:val="24"/>
          <w:lang w:val="tr-TR"/>
        </w:rPr>
        <w:t xml:space="preserve"> </w:t>
      </w:r>
      <w:proofErr w:type="spellStart"/>
      <w:r w:rsidR="00325CE6">
        <w:rPr>
          <w:rFonts w:ascii="Times New Roman" w:hAnsi="Times New Roman" w:cs="Times New Roman"/>
          <w:sz w:val="24"/>
          <w:lang w:val="tr-TR"/>
        </w:rPr>
        <w:t>resulting</w:t>
      </w:r>
      <w:proofErr w:type="spellEnd"/>
      <w:r w:rsidR="00325CE6">
        <w:rPr>
          <w:rFonts w:ascii="Times New Roman" w:hAnsi="Times New Roman" w:cs="Times New Roman"/>
          <w:sz w:val="24"/>
          <w:lang w:val="tr-TR"/>
        </w:rPr>
        <w:t xml:space="preserve"> in a</w:t>
      </w:r>
      <w:r w:rsidR="0020498A">
        <w:rPr>
          <w:rFonts w:ascii="Times New Roman" w:hAnsi="Times New Roman" w:cs="Times New Roman"/>
          <w:sz w:val="24"/>
          <w:lang w:val="tr-TR"/>
        </w:rPr>
        <w:t xml:space="preserve">n </w:t>
      </w:r>
      <w:proofErr w:type="spellStart"/>
      <w:r w:rsidR="0020498A">
        <w:rPr>
          <w:rFonts w:ascii="Times New Roman" w:hAnsi="Times New Roman" w:cs="Times New Roman"/>
          <w:sz w:val="24"/>
          <w:lang w:val="tr-TR"/>
        </w:rPr>
        <w:t>altered</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secondary</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structure</w:t>
      </w:r>
      <w:proofErr w:type="spellEnd"/>
      <w:r w:rsidR="0020498A">
        <w:rPr>
          <w:rFonts w:ascii="Times New Roman" w:hAnsi="Times New Roman" w:cs="Times New Roman"/>
          <w:sz w:val="24"/>
          <w:lang w:val="tr-TR"/>
        </w:rPr>
        <w:t xml:space="preserve">. On </w:t>
      </w:r>
      <w:proofErr w:type="spellStart"/>
      <w:r w:rsidR="0020498A">
        <w:rPr>
          <w:rFonts w:ascii="Times New Roman" w:hAnsi="Times New Roman" w:cs="Times New Roman"/>
          <w:sz w:val="24"/>
          <w:lang w:val="tr-TR"/>
        </w:rPr>
        <w:t>the</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other</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hand</w:t>
      </w:r>
      <w:proofErr w:type="spellEnd"/>
      <w:r w:rsidR="0020498A">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none</w:t>
      </w:r>
      <w:proofErr w:type="spellEnd"/>
      <w:r w:rsidR="00011B8B">
        <w:rPr>
          <w:rFonts w:ascii="Times New Roman" w:hAnsi="Times New Roman" w:cs="Times New Roman"/>
          <w:sz w:val="24"/>
          <w:lang w:val="tr-TR"/>
        </w:rPr>
        <w:t xml:space="preserve"> of </w:t>
      </w:r>
      <w:proofErr w:type="spellStart"/>
      <w:r w:rsidR="00011B8B">
        <w:rPr>
          <w:rFonts w:ascii="Times New Roman" w:hAnsi="Times New Roman" w:cs="Times New Roman"/>
          <w:sz w:val="24"/>
          <w:lang w:val="tr-TR"/>
        </w:rPr>
        <w:t>the</w:t>
      </w:r>
      <w:proofErr w:type="spellEnd"/>
      <w:r w:rsidR="00011B8B">
        <w:rPr>
          <w:rFonts w:ascii="Times New Roman" w:hAnsi="Times New Roman" w:cs="Times New Roman"/>
          <w:sz w:val="24"/>
          <w:lang w:val="tr-TR"/>
        </w:rPr>
        <w:t xml:space="preserve"> </w:t>
      </w:r>
      <w:proofErr w:type="spellStart"/>
      <w:r w:rsidR="00011B8B">
        <w:rPr>
          <w:rFonts w:ascii="Times New Roman" w:hAnsi="Times New Roman" w:cs="Times New Roman"/>
          <w:sz w:val="24"/>
          <w:lang w:val="tr-TR"/>
        </w:rPr>
        <w:t>phenolics</w:t>
      </w:r>
      <w:proofErr w:type="spellEnd"/>
      <w:r w:rsidR="00011B8B">
        <w:rPr>
          <w:rFonts w:ascii="Times New Roman" w:hAnsi="Times New Roman" w:cs="Times New Roman"/>
          <w:sz w:val="24"/>
          <w:lang w:val="tr-TR"/>
        </w:rPr>
        <w:t xml:space="preserve"> </w:t>
      </w:r>
      <w:proofErr w:type="spellStart"/>
      <w:r w:rsidR="00325CE6">
        <w:rPr>
          <w:rFonts w:ascii="Times New Roman" w:hAnsi="Times New Roman" w:cs="Times New Roman"/>
          <w:sz w:val="24"/>
          <w:lang w:val="tr-TR"/>
        </w:rPr>
        <w:t>changed</w:t>
      </w:r>
      <w:proofErr w:type="spellEnd"/>
      <w:r w:rsidR="00325CE6">
        <w:rPr>
          <w:rFonts w:ascii="Times New Roman" w:hAnsi="Times New Roman" w:cs="Times New Roman"/>
          <w:sz w:val="24"/>
          <w:lang w:val="tr-TR"/>
        </w:rPr>
        <w:t xml:space="preserve"> </w:t>
      </w:r>
      <w:proofErr w:type="spellStart"/>
      <w:r w:rsidR="00325CE6">
        <w:rPr>
          <w:rFonts w:ascii="Times New Roman" w:hAnsi="Times New Roman" w:cs="Times New Roman"/>
          <w:sz w:val="24"/>
          <w:lang w:val="tr-TR"/>
        </w:rPr>
        <w:t>the</w:t>
      </w:r>
      <w:proofErr w:type="spellEnd"/>
      <w:r w:rsidR="00325CE6">
        <w:rPr>
          <w:rFonts w:ascii="Times New Roman" w:hAnsi="Times New Roman" w:cs="Times New Roman"/>
          <w:sz w:val="24"/>
          <w:lang w:val="tr-TR"/>
        </w:rPr>
        <w:t xml:space="preserve"> </w:t>
      </w:r>
      <w:proofErr w:type="spellStart"/>
      <w:r w:rsidR="00325CE6">
        <w:rPr>
          <w:rFonts w:ascii="Times New Roman" w:hAnsi="Times New Roman" w:cs="Times New Roman"/>
          <w:sz w:val="24"/>
          <w:lang w:val="tr-TR"/>
        </w:rPr>
        <w:t>activity</w:t>
      </w:r>
      <w:proofErr w:type="spellEnd"/>
      <w:r w:rsidR="00325CE6">
        <w:rPr>
          <w:rFonts w:ascii="Times New Roman" w:hAnsi="Times New Roman" w:cs="Times New Roman"/>
          <w:sz w:val="24"/>
          <w:lang w:val="tr-TR"/>
        </w:rPr>
        <w:t xml:space="preserve"> of </w:t>
      </w:r>
      <w:proofErr w:type="spellStart"/>
      <w:r w:rsidR="00325CE6">
        <w:rPr>
          <w:rFonts w:ascii="Times New Roman" w:hAnsi="Times New Roman" w:cs="Times New Roman"/>
          <w:sz w:val="24"/>
          <w:lang w:val="tr-TR"/>
        </w:rPr>
        <w:t>chymosin</w:t>
      </w:r>
      <w:proofErr w:type="spellEnd"/>
      <w:r w:rsidR="0020498A">
        <w:rPr>
          <w:rFonts w:ascii="Times New Roman" w:hAnsi="Times New Roman" w:cs="Times New Roman"/>
          <w:sz w:val="24"/>
          <w:lang w:val="tr-TR"/>
        </w:rPr>
        <w:t xml:space="preserve"> in model </w:t>
      </w:r>
      <w:proofErr w:type="spellStart"/>
      <w:r w:rsidR="0020498A">
        <w:rPr>
          <w:rFonts w:ascii="Times New Roman" w:hAnsi="Times New Roman" w:cs="Times New Roman"/>
          <w:sz w:val="24"/>
          <w:lang w:val="tr-TR"/>
        </w:rPr>
        <w:t>systems</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with</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conserved</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conformation</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The</w:t>
      </w:r>
      <w:proofErr w:type="spellEnd"/>
      <w:r w:rsidR="0020498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elongated</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primary</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phase</w:t>
      </w:r>
      <w:proofErr w:type="spellEnd"/>
      <w:r w:rsidR="00A532FA">
        <w:rPr>
          <w:rFonts w:ascii="Times New Roman" w:hAnsi="Times New Roman" w:cs="Times New Roman"/>
          <w:sz w:val="24"/>
          <w:lang w:val="tr-TR"/>
        </w:rPr>
        <w:t xml:space="preserve"> of </w:t>
      </w:r>
      <w:proofErr w:type="spellStart"/>
      <w:r w:rsidR="0020498A">
        <w:rPr>
          <w:rFonts w:ascii="Times New Roman" w:hAnsi="Times New Roman" w:cs="Times New Roman"/>
          <w:sz w:val="24"/>
          <w:lang w:val="tr-TR"/>
        </w:rPr>
        <w:t>rennet</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induced</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coagulation</w:t>
      </w:r>
      <w:proofErr w:type="spellEnd"/>
      <w:r w:rsidR="0020498A">
        <w:rPr>
          <w:rFonts w:ascii="Times New Roman" w:hAnsi="Times New Roman" w:cs="Times New Roman"/>
          <w:sz w:val="24"/>
          <w:lang w:val="tr-TR"/>
        </w:rPr>
        <w:t xml:space="preserve"> of </w:t>
      </w:r>
      <w:proofErr w:type="spellStart"/>
      <w:r w:rsidR="0020498A">
        <w:rPr>
          <w:rFonts w:ascii="Times New Roman" w:hAnsi="Times New Roman" w:cs="Times New Roman"/>
          <w:sz w:val="24"/>
          <w:lang w:val="tr-TR"/>
        </w:rPr>
        <w:t>milk</w:t>
      </w:r>
      <w:proofErr w:type="spellEnd"/>
      <w:r w:rsidR="0020498A">
        <w:rPr>
          <w:rFonts w:ascii="Times New Roman" w:hAnsi="Times New Roman" w:cs="Times New Roman"/>
          <w:sz w:val="24"/>
          <w:lang w:val="tr-TR"/>
        </w:rPr>
        <w:t xml:space="preserve"> in </w:t>
      </w:r>
      <w:proofErr w:type="spellStart"/>
      <w:r w:rsidR="0020498A">
        <w:rPr>
          <w:rFonts w:ascii="Times New Roman" w:hAnsi="Times New Roman" w:cs="Times New Roman"/>
          <w:sz w:val="24"/>
          <w:lang w:val="tr-TR"/>
        </w:rPr>
        <w:t>the</w:t>
      </w:r>
      <w:proofErr w:type="spellEnd"/>
      <w:r w:rsidR="0020498A">
        <w:rPr>
          <w:rFonts w:ascii="Times New Roman" w:hAnsi="Times New Roman" w:cs="Times New Roman"/>
          <w:sz w:val="24"/>
          <w:lang w:val="tr-TR"/>
        </w:rPr>
        <w:t xml:space="preserve"> presence of </w:t>
      </w:r>
      <w:proofErr w:type="spellStart"/>
      <w:r w:rsidR="0020498A">
        <w:rPr>
          <w:rFonts w:ascii="Times New Roman" w:hAnsi="Times New Roman" w:cs="Times New Roman"/>
          <w:sz w:val="24"/>
          <w:lang w:val="tr-TR"/>
        </w:rPr>
        <w:t>green</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tea</w:t>
      </w:r>
      <w:proofErr w:type="spellEnd"/>
      <w:r w:rsidR="0020498A">
        <w:rPr>
          <w:rFonts w:ascii="Times New Roman" w:hAnsi="Times New Roman" w:cs="Times New Roman"/>
          <w:sz w:val="24"/>
          <w:lang w:val="tr-TR"/>
        </w:rPr>
        <w:t xml:space="preserve"> </w:t>
      </w:r>
      <w:proofErr w:type="spellStart"/>
      <w:r w:rsidR="0020498A">
        <w:rPr>
          <w:rFonts w:ascii="Times New Roman" w:hAnsi="Times New Roman" w:cs="Times New Roman"/>
          <w:sz w:val="24"/>
          <w:lang w:val="tr-TR"/>
        </w:rPr>
        <w:t>extract</w:t>
      </w:r>
      <w:proofErr w:type="spellEnd"/>
      <w:r w:rsidR="0020498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was</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found</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revealing</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the</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possible</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interactions</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between</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phenolics</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and</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caseins</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leading</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to</w:t>
      </w:r>
      <w:proofErr w:type="spellEnd"/>
      <w:r w:rsidR="00A532FA">
        <w:rPr>
          <w:rFonts w:ascii="Times New Roman" w:hAnsi="Times New Roman" w:cs="Times New Roman"/>
          <w:sz w:val="24"/>
          <w:lang w:val="tr-TR"/>
        </w:rPr>
        <w:t xml:space="preserve"> a </w:t>
      </w:r>
      <w:proofErr w:type="spellStart"/>
      <w:r w:rsidR="00A532FA">
        <w:rPr>
          <w:rFonts w:ascii="Times New Roman" w:hAnsi="Times New Roman" w:cs="Times New Roman"/>
          <w:sz w:val="24"/>
          <w:lang w:val="tr-TR"/>
        </w:rPr>
        <w:t>non-direct</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inhibition</w:t>
      </w:r>
      <w:proofErr w:type="spellEnd"/>
      <w:r w:rsidR="00A532FA">
        <w:rPr>
          <w:rFonts w:ascii="Times New Roman" w:hAnsi="Times New Roman" w:cs="Times New Roman"/>
          <w:sz w:val="24"/>
          <w:lang w:val="tr-TR"/>
        </w:rPr>
        <w:t xml:space="preserve"> of </w:t>
      </w:r>
      <w:proofErr w:type="spellStart"/>
      <w:r w:rsidR="00A532FA">
        <w:rPr>
          <w:rFonts w:ascii="Times New Roman" w:hAnsi="Times New Roman" w:cs="Times New Roman"/>
          <w:sz w:val="24"/>
          <w:lang w:val="tr-TR"/>
        </w:rPr>
        <w:t>chymosin</w:t>
      </w:r>
      <w:proofErr w:type="spellEnd"/>
      <w:r w:rsidR="00A532FA">
        <w:rPr>
          <w:rFonts w:ascii="Times New Roman" w:hAnsi="Times New Roman" w:cs="Times New Roman"/>
          <w:sz w:val="24"/>
          <w:lang w:val="tr-TR"/>
        </w:rPr>
        <w:t xml:space="preserve"> </w:t>
      </w:r>
      <w:proofErr w:type="spellStart"/>
      <w:r w:rsidR="00A532FA">
        <w:rPr>
          <w:rFonts w:ascii="Times New Roman" w:hAnsi="Times New Roman" w:cs="Times New Roman"/>
          <w:sz w:val="24"/>
          <w:lang w:val="tr-TR"/>
        </w:rPr>
        <w:t>activity</w:t>
      </w:r>
      <w:proofErr w:type="spellEnd"/>
      <w:r w:rsidR="00A532FA">
        <w:rPr>
          <w:rFonts w:ascii="Times New Roman" w:hAnsi="Times New Roman" w:cs="Times New Roman"/>
          <w:sz w:val="24"/>
          <w:lang w:val="tr-TR"/>
        </w:rPr>
        <w:t xml:space="preserve"> in </w:t>
      </w:r>
      <w:proofErr w:type="spellStart"/>
      <w:r w:rsidR="00A532FA">
        <w:rPr>
          <w:rFonts w:ascii="Times New Roman" w:hAnsi="Times New Roman" w:cs="Times New Roman"/>
          <w:sz w:val="24"/>
          <w:lang w:val="tr-TR"/>
        </w:rPr>
        <w:t>cheesemaking</w:t>
      </w:r>
      <w:proofErr w:type="spellEnd"/>
      <w:r w:rsidR="00A532FA">
        <w:rPr>
          <w:rFonts w:ascii="Times New Roman" w:hAnsi="Times New Roman" w:cs="Times New Roman"/>
          <w:sz w:val="24"/>
          <w:lang w:val="tr-TR"/>
        </w:rPr>
        <w:t xml:space="preserve">. </w:t>
      </w:r>
    </w:p>
    <w:p w:rsidR="0063677B" w:rsidRDefault="0063677B" w:rsidP="00DF04E3">
      <w:pPr>
        <w:pStyle w:val="HTMLncedenBiimlendirilmi"/>
        <w:jc w:val="both"/>
        <w:rPr>
          <w:rFonts w:ascii="Times New Roman" w:hAnsi="Times New Roman" w:cs="Times New Roman"/>
          <w:sz w:val="24"/>
        </w:rPr>
      </w:pPr>
    </w:p>
    <w:p w:rsidR="002350BC" w:rsidRDefault="002350BC" w:rsidP="00DF04E3">
      <w:pPr>
        <w:pStyle w:val="HTMLncedenBiimlendirilmi"/>
        <w:jc w:val="both"/>
        <w:rPr>
          <w:rFonts w:ascii="Times New Roman" w:hAnsi="Times New Roman" w:cs="Times New Roman"/>
          <w:sz w:val="24"/>
        </w:rPr>
      </w:pPr>
      <w:bookmarkStart w:id="0" w:name="_GoBack"/>
      <w:bookmarkEnd w:id="0"/>
    </w:p>
    <w:p w:rsidR="0028059F"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r w:rsidR="00A532FA">
        <w:rPr>
          <w:rFonts w:ascii="Times New Roman" w:hAnsi="Times New Roman" w:cs="Times New Roman"/>
          <w:i/>
          <w:sz w:val="24"/>
        </w:rPr>
        <w:t xml:space="preserve"> enzyme inhibition, polyphenols, plasmin, chymosin</w:t>
      </w:r>
    </w:p>
    <w:p w:rsidR="00DF04E3" w:rsidRDefault="00DF04E3" w:rsidP="00DF04E3">
      <w:pPr>
        <w:pStyle w:val="HTMLncedenBiimlendirilmi"/>
        <w:jc w:val="both"/>
        <w:rPr>
          <w:rFonts w:ascii="Times New Roman" w:hAnsi="Times New Roman" w:cs="Times New Roman"/>
          <w:sz w:val="24"/>
        </w:rPr>
      </w:pP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ncedenBiimlendirilmi"/>
        <w:jc w:val="both"/>
        <w:rPr>
          <w:rFonts w:ascii="Times New Roman" w:hAnsi="Times New Roman" w:cs="Times New Roman"/>
          <w:b/>
          <w:iCs/>
          <w:sz w:val="24"/>
        </w:rPr>
      </w:pPr>
    </w:p>
    <w:p w:rsidR="0003112E" w:rsidRDefault="0003112E" w:rsidP="00DF04E3">
      <w:pPr>
        <w:pStyle w:val="HTMLncedenBiimlendirilmi"/>
        <w:jc w:val="both"/>
        <w:rPr>
          <w:rFonts w:ascii="Times New Roman" w:hAnsi="Times New Roman" w:cs="Times New Roman"/>
          <w:iCs/>
          <w:sz w:val="24"/>
          <w:lang w:val="en-US"/>
        </w:rPr>
      </w:pPr>
      <w:r w:rsidRPr="0003112E">
        <w:rPr>
          <w:rFonts w:ascii="Times New Roman" w:hAnsi="Times New Roman" w:cs="Times New Roman"/>
          <w:iCs/>
          <w:sz w:val="24"/>
          <w:lang w:val="en-US"/>
        </w:rPr>
        <w:t xml:space="preserve">Seda Yildirim-Elikoglu is a PhD candidate in Food Engineering at </w:t>
      </w:r>
      <w:proofErr w:type="spellStart"/>
      <w:r w:rsidRPr="0003112E">
        <w:rPr>
          <w:rFonts w:ascii="Times New Roman" w:hAnsi="Times New Roman" w:cs="Times New Roman"/>
          <w:iCs/>
          <w:sz w:val="24"/>
          <w:lang w:val="en-US"/>
        </w:rPr>
        <w:t>Hacettepe</w:t>
      </w:r>
      <w:proofErr w:type="spellEnd"/>
      <w:r w:rsidRPr="0003112E">
        <w:rPr>
          <w:rFonts w:ascii="Times New Roman" w:hAnsi="Times New Roman" w:cs="Times New Roman"/>
          <w:iCs/>
          <w:sz w:val="24"/>
          <w:lang w:val="en-US"/>
        </w:rPr>
        <w:t xml:space="preserve"> University. She is experienced in food chemistry, focused on milk proteins, enzymes and dairy chemistry. Her current research includes phenolic-protein interactions and consequences in dairy product manufacturing.</w:t>
      </w:r>
    </w:p>
    <w:p w:rsidR="00B3082B" w:rsidRDefault="00B3082B" w:rsidP="00DF04E3">
      <w:pPr>
        <w:pStyle w:val="HTMLncedenBiimlendirilmi"/>
        <w:jc w:val="both"/>
        <w:rPr>
          <w:rFonts w:ascii="Times New Roman" w:hAnsi="Times New Roman" w:cs="Times New Roman"/>
          <w:iCs/>
          <w:sz w:val="24"/>
        </w:rPr>
      </w:pPr>
    </w:p>
    <w:p w:rsidR="00B3082B" w:rsidRDefault="00B3082B" w:rsidP="00DF04E3">
      <w:pPr>
        <w:pStyle w:val="HTMLncedenBiimlendirilmi"/>
        <w:jc w:val="both"/>
        <w:rPr>
          <w:rFonts w:ascii="Times New Roman" w:hAnsi="Times New Roman" w:cs="Times New Roman"/>
          <w:iCs/>
          <w:sz w:val="24"/>
        </w:rPr>
      </w:pPr>
    </w:p>
    <w:p w:rsidR="00B3082B" w:rsidRDefault="00A11CEF" w:rsidP="00B3082B">
      <w:pPr>
        <w:pStyle w:val="HTMLncedenBiimlendirilmi"/>
        <w:jc w:val="both"/>
        <w:rPr>
          <w:rFonts w:ascii="Times New Roman" w:hAnsi="Times New Roman" w:cs="Times New Roman"/>
          <w:b/>
          <w:iCs/>
          <w:sz w:val="24"/>
        </w:rPr>
      </w:pPr>
      <w:r w:rsidRPr="00A11CEF">
        <w:rPr>
          <w:noProof/>
          <w:lang w:val="en-IN" w:eastAsia="en-IN"/>
        </w:rPr>
        <w:drawing>
          <wp:inline distT="0" distB="0" distL="0" distR="0" wp14:anchorId="57946ECC" wp14:editId="2223BD9B">
            <wp:extent cx="524786" cy="66467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564886" cy="715465"/>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ncedenBiimlendirilmi"/>
        <w:jc w:val="both"/>
        <w:rPr>
          <w:rFonts w:ascii="Times New Roman" w:hAnsi="Times New Roman" w:cs="Times New Roman"/>
          <w:iCs/>
          <w:sz w:val="24"/>
        </w:rPr>
      </w:pPr>
    </w:p>
    <w:p w:rsidR="00B3082B" w:rsidRPr="00DF04E3" w:rsidRDefault="00B3082B" w:rsidP="00A11CEF">
      <w:pPr>
        <w:pStyle w:val="HTMLncedenBiimlendirilmi"/>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11CEF">
        <w:rPr>
          <w:rFonts w:ascii="Times New Roman" w:hAnsi="Times New Roman" w:cs="Times New Roman"/>
          <w:iCs/>
          <w:sz w:val="24"/>
        </w:rPr>
        <w:t>yildirims@hacettepe.edu.tr</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0368" w:rsidRDefault="002D0368" w:rsidP="00495C76">
      <w:pPr>
        <w:spacing w:after="0" w:line="240" w:lineRule="auto"/>
      </w:pPr>
      <w:r>
        <w:separator/>
      </w:r>
    </w:p>
  </w:endnote>
  <w:endnote w:type="continuationSeparator" w:id="0">
    <w:p w:rsidR="002D0368" w:rsidRDefault="002D036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0368" w:rsidRDefault="002D0368" w:rsidP="00495C76">
      <w:pPr>
        <w:spacing w:after="0" w:line="240" w:lineRule="auto"/>
      </w:pPr>
      <w:r>
        <w:separator/>
      </w:r>
    </w:p>
  </w:footnote>
  <w:footnote w:type="continuationSeparator" w:id="0">
    <w:p w:rsidR="002D0368" w:rsidRDefault="002D036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stBilgi"/>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11B8B"/>
    <w:rsid w:val="0003112E"/>
    <w:rsid w:val="000A4C22"/>
    <w:rsid w:val="000F2DE9"/>
    <w:rsid w:val="0020498A"/>
    <w:rsid w:val="002350BC"/>
    <w:rsid w:val="0028059F"/>
    <w:rsid w:val="002D0368"/>
    <w:rsid w:val="002F4DF0"/>
    <w:rsid w:val="00325CE6"/>
    <w:rsid w:val="00333E31"/>
    <w:rsid w:val="0038483D"/>
    <w:rsid w:val="00435234"/>
    <w:rsid w:val="00495C76"/>
    <w:rsid w:val="005A5EE1"/>
    <w:rsid w:val="00627419"/>
    <w:rsid w:val="0063677B"/>
    <w:rsid w:val="00A11CEF"/>
    <w:rsid w:val="00A532FA"/>
    <w:rsid w:val="00B3082B"/>
    <w:rsid w:val="00B6703B"/>
    <w:rsid w:val="00BA654F"/>
    <w:rsid w:val="00C1348C"/>
    <w:rsid w:val="00CE511D"/>
    <w:rsid w:val="00DF04E3"/>
    <w:rsid w:val="00F237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B827F"/>
  <w15:docId w15:val="{F581C220-3C70-F64B-AF17-43270366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240</Words>
  <Characters>1369</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Seda Elikoglu</cp:lastModifiedBy>
  <cp:revision>6</cp:revision>
  <dcterms:created xsi:type="dcterms:W3CDTF">2019-10-30T16:30:00Z</dcterms:created>
  <dcterms:modified xsi:type="dcterms:W3CDTF">2019-10-30T17:56:00Z</dcterms:modified>
</cp:coreProperties>
</file>