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249" w:rsidRDefault="004B1D3F" w:rsidP="005F0249">
      <w:pPr>
        <w:jc w:val="center"/>
        <w:rPr>
          <w:rFonts w:ascii="Times New Roman" w:hAnsi="Times New Roman" w:cs="Times New Roman"/>
          <w:b/>
          <w:sz w:val="24"/>
          <w:szCs w:val="24"/>
        </w:rPr>
      </w:pPr>
      <w:r>
        <w:rPr>
          <w:rFonts w:ascii="Times New Roman" w:hAnsi="Times New Roman" w:cs="Times New Roman"/>
          <w:b/>
          <w:sz w:val="24"/>
          <w:szCs w:val="24"/>
        </w:rPr>
        <w:t xml:space="preserve"> </w:t>
      </w:r>
      <w:r w:rsidR="005F0249" w:rsidRPr="005F0249">
        <w:rPr>
          <w:rFonts w:ascii="Times New Roman" w:hAnsi="Times New Roman" w:cs="Times New Roman"/>
          <w:b/>
          <w:sz w:val="24"/>
          <w:szCs w:val="24"/>
        </w:rPr>
        <w:t xml:space="preserve">Valorization of minor olive cultivars and olive oil from different Italian regions: </w:t>
      </w:r>
    </w:p>
    <w:p w:rsidR="005F0249" w:rsidRPr="003B15C3" w:rsidRDefault="005F0249" w:rsidP="005F0249">
      <w:pPr>
        <w:jc w:val="center"/>
        <w:rPr>
          <w:rFonts w:ascii="Times New Roman" w:hAnsi="Times New Roman" w:cs="Times New Roman"/>
          <w:sz w:val="24"/>
          <w:u w:val="single"/>
          <w:lang w:val="it-IT"/>
        </w:rPr>
      </w:pPr>
      <w:r w:rsidRPr="003B15C3">
        <w:rPr>
          <w:rFonts w:ascii="Times New Roman" w:hAnsi="Times New Roman" w:cs="Times New Roman"/>
          <w:b/>
          <w:sz w:val="24"/>
          <w:szCs w:val="24"/>
          <w:lang w:val="it-IT"/>
        </w:rPr>
        <w:t xml:space="preserve">a </w:t>
      </w:r>
      <w:proofErr w:type="spellStart"/>
      <w:r w:rsidRPr="003B15C3">
        <w:rPr>
          <w:rFonts w:ascii="Times New Roman" w:hAnsi="Times New Roman" w:cs="Times New Roman"/>
          <w:b/>
          <w:sz w:val="24"/>
          <w:szCs w:val="24"/>
          <w:lang w:val="it-IT"/>
        </w:rPr>
        <w:t>physicochemical</w:t>
      </w:r>
      <w:proofErr w:type="spellEnd"/>
      <w:r w:rsidRPr="003B15C3">
        <w:rPr>
          <w:rFonts w:ascii="Times New Roman" w:hAnsi="Times New Roman" w:cs="Times New Roman"/>
          <w:b/>
          <w:sz w:val="24"/>
          <w:szCs w:val="24"/>
          <w:lang w:val="it-IT"/>
        </w:rPr>
        <w:t xml:space="preserve"> and </w:t>
      </w:r>
      <w:proofErr w:type="spellStart"/>
      <w:r w:rsidRPr="003B15C3">
        <w:rPr>
          <w:rFonts w:ascii="Times New Roman" w:hAnsi="Times New Roman" w:cs="Times New Roman"/>
          <w:b/>
          <w:sz w:val="24"/>
          <w:szCs w:val="24"/>
          <w:lang w:val="it-IT"/>
        </w:rPr>
        <w:t>thermal</w:t>
      </w:r>
      <w:proofErr w:type="spellEnd"/>
      <w:r w:rsidRPr="003B15C3">
        <w:rPr>
          <w:rFonts w:ascii="Times New Roman" w:hAnsi="Times New Roman" w:cs="Times New Roman"/>
          <w:b/>
          <w:sz w:val="24"/>
          <w:szCs w:val="24"/>
          <w:lang w:val="it-IT"/>
        </w:rPr>
        <w:t xml:space="preserve"> </w:t>
      </w:r>
      <w:proofErr w:type="spellStart"/>
      <w:r w:rsidRPr="003B15C3">
        <w:rPr>
          <w:rFonts w:ascii="Times New Roman" w:hAnsi="Times New Roman" w:cs="Times New Roman"/>
          <w:b/>
          <w:sz w:val="24"/>
          <w:szCs w:val="24"/>
          <w:lang w:val="it-IT"/>
        </w:rPr>
        <w:t>approach</w:t>
      </w:r>
      <w:proofErr w:type="spellEnd"/>
      <w:r w:rsidRPr="003B15C3">
        <w:rPr>
          <w:rFonts w:ascii="Times New Roman" w:hAnsi="Times New Roman" w:cs="Times New Roman"/>
          <w:sz w:val="24"/>
          <w:u w:val="single"/>
          <w:lang w:val="it-IT"/>
        </w:rPr>
        <w:t xml:space="preserve"> </w:t>
      </w:r>
    </w:p>
    <w:p w:rsidR="004B1D3F" w:rsidRPr="006B7373" w:rsidRDefault="005F0249" w:rsidP="006B7373">
      <w:pPr>
        <w:jc w:val="center"/>
        <w:rPr>
          <w:rFonts w:ascii="Times New Roman" w:hAnsi="Times New Roman" w:cs="Times New Roman"/>
          <w:sz w:val="24"/>
          <w:u w:val="single"/>
          <w:lang w:val="it-IT"/>
        </w:rPr>
      </w:pPr>
      <w:r w:rsidRPr="005F0249">
        <w:rPr>
          <w:rFonts w:ascii="Times New Roman" w:hAnsi="Times New Roman" w:cs="Times New Roman"/>
          <w:sz w:val="24"/>
          <w:u w:val="single"/>
          <w:lang w:val="it-IT"/>
        </w:rPr>
        <w:t>Maria Paciulli</w:t>
      </w:r>
      <w:r w:rsidRPr="005F0249">
        <w:rPr>
          <w:rFonts w:ascii="Times New Roman" w:hAnsi="Times New Roman" w:cs="Times New Roman"/>
          <w:sz w:val="24"/>
          <w:u w:val="single"/>
          <w:vertAlign w:val="superscript"/>
          <w:lang w:val="it-IT"/>
        </w:rPr>
        <w:t>1</w:t>
      </w:r>
      <w:r w:rsidRPr="005F0249">
        <w:rPr>
          <w:rFonts w:ascii="Times New Roman" w:hAnsi="Times New Roman" w:cs="Times New Roman"/>
          <w:sz w:val="24"/>
          <w:u w:val="single"/>
          <w:lang w:val="it-IT"/>
        </w:rPr>
        <w:t>, Francesco Caponio</w:t>
      </w:r>
      <w:r w:rsidRPr="005F0249">
        <w:rPr>
          <w:rFonts w:ascii="Times New Roman" w:hAnsi="Times New Roman" w:cs="Times New Roman"/>
          <w:sz w:val="24"/>
          <w:u w:val="single"/>
          <w:vertAlign w:val="superscript"/>
          <w:lang w:val="it-IT"/>
        </w:rPr>
        <w:t>2</w:t>
      </w:r>
      <w:r w:rsidRPr="005F0249">
        <w:rPr>
          <w:rFonts w:ascii="Times New Roman" w:hAnsi="Times New Roman" w:cs="Times New Roman"/>
          <w:sz w:val="24"/>
          <w:u w:val="single"/>
          <w:lang w:val="it-IT"/>
        </w:rPr>
        <w:t>, Carla Di Mattia</w:t>
      </w:r>
      <w:r w:rsidRPr="005F0249">
        <w:rPr>
          <w:rFonts w:ascii="Times New Roman" w:hAnsi="Times New Roman" w:cs="Times New Roman"/>
          <w:sz w:val="24"/>
          <w:u w:val="single"/>
          <w:vertAlign w:val="superscript"/>
          <w:lang w:val="it-IT"/>
        </w:rPr>
        <w:t>3</w:t>
      </w:r>
      <w:r w:rsidRPr="005F0249">
        <w:rPr>
          <w:rFonts w:ascii="Times New Roman" w:hAnsi="Times New Roman" w:cs="Times New Roman"/>
          <w:sz w:val="24"/>
          <w:u w:val="single"/>
          <w:lang w:val="it-IT"/>
        </w:rPr>
        <w:t>, Antonio Piga</w:t>
      </w:r>
      <w:r w:rsidRPr="005F0249">
        <w:rPr>
          <w:rFonts w:ascii="Times New Roman" w:hAnsi="Times New Roman" w:cs="Times New Roman"/>
          <w:sz w:val="24"/>
          <w:u w:val="single"/>
          <w:vertAlign w:val="superscript"/>
          <w:lang w:val="it-IT"/>
        </w:rPr>
        <w:t>4</w:t>
      </w:r>
      <w:r w:rsidRPr="005F0249">
        <w:rPr>
          <w:rFonts w:ascii="Times New Roman" w:hAnsi="Times New Roman" w:cs="Times New Roman"/>
          <w:sz w:val="24"/>
          <w:u w:val="single"/>
          <w:lang w:val="it-IT"/>
        </w:rPr>
        <w:t xml:space="preserve">, </w:t>
      </w:r>
      <w:r w:rsidR="005E414B">
        <w:rPr>
          <w:rFonts w:ascii="Times New Roman" w:hAnsi="Times New Roman" w:cs="Times New Roman"/>
          <w:sz w:val="24"/>
          <w:u w:val="single"/>
          <w:lang w:val="it-IT"/>
        </w:rPr>
        <w:t xml:space="preserve">Vito </w:t>
      </w:r>
      <w:r w:rsidR="00E0727F">
        <w:rPr>
          <w:rFonts w:ascii="Times New Roman" w:hAnsi="Times New Roman" w:cs="Times New Roman"/>
          <w:sz w:val="24"/>
          <w:u w:val="single"/>
          <w:lang w:val="it-IT"/>
        </w:rPr>
        <w:t xml:space="preserve">Michele </w:t>
      </w:r>
      <w:r w:rsidR="005E414B">
        <w:rPr>
          <w:rFonts w:ascii="Times New Roman" w:hAnsi="Times New Roman" w:cs="Times New Roman"/>
          <w:sz w:val="24"/>
          <w:u w:val="single"/>
          <w:lang w:val="it-IT"/>
        </w:rPr>
        <w:t>Paradiso</w:t>
      </w:r>
      <w:r w:rsidR="005E414B">
        <w:rPr>
          <w:rFonts w:ascii="Times New Roman" w:hAnsi="Times New Roman" w:cs="Times New Roman"/>
          <w:sz w:val="24"/>
          <w:u w:val="single"/>
          <w:vertAlign w:val="superscript"/>
          <w:lang w:val="it-IT"/>
        </w:rPr>
        <w:t>2</w:t>
      </w:r>
      <w:r w:rsidR="005E414B">
        <w:rPr>
          <w:rFonts w:ascii="Times New Roman" w:hAnsi="Times New Roman" w:cs="Times New Roman"/>
          <w:sz w:val="24"/>
          <w:u w:val="single"/>
          <w:lang w:val="it-IT"/>
        </w:rPr>
        <w:t>,</w:t>
      </w:r>
      <w:r w:rsidR="006B7373">
        <w:rPr>
          <w:rFonts w:ascii="Times New Roman" w:hAnsi="Times New Roman" w:cs="Times New Roman"/>
          <w:sz w:val="24"/>
          <w:u w:val="single"/>
          <w:lang w:val="it-IT"/>
        </w:rPr>
        <w:t xml:space="preserve"> </w:t>
      </w:r>
      <w:r w:rsidR="006B7373" w:rsidRPr="006B7373">
        <w:rPr>
          <w:rFonts w:ascii="Times New Roman" w:hAnsi="Times New Roman" w:cs="Times New Roman"/>
          <w:sz w:val="24"/>
          <w:u w:val="single"/>
          <w:lang w:val="it-IT"/>
        </w:rPr>
        <w:t>Federica Flamminii</w:t>
      </w:r>
      <w:r w:rsidR="006B7373" w:rsidRPr="005F0249">
        <w:rPr>
          <w:rFonts w:ascii="Times New Roman" w:hAnsi="Times New Roman" w:cs="Times New Roman"/>
          <w:sz w:val="24"/>
          <w:u w:val="single"/>
          <w:vertAlign w:val="superscript"/>
          <w:lang w:val="it-IT"/>
        </w:rPr>
        <w:t>3</w:t>
      </w:r>
      <w:r w:rsidR="006B7373">
        <w:rPr>
          <w:rFonts w:ascii="Times New Roman" w:hAnsi="Times New Roman" w:cs="Times New Roman"/>
          <w:sz w:val="24"/>
          <w:u w:val="single"/>
          <w:lang w:val="it-IT"/>
        </w:rPr>
        <w:t>, Paola Pittia</w:t>
      </w:r>
      <w:r w:rsidR="006B7373" w:rsidRPr="005F0249">
        <w:rPr>
          <w:rFonts w:ascii="Times New Roman" w:hAnsi="Times New Roman" w:cs="Times New Roman"/>
          <w:sz w:val="24"/>
          <w:u w:val="single"/>
          <w:vertAlign w:val="superscript"/>
          <w:lang w:val="it-IT"/>
        </w:rPr>
        <w:t>3</w:t>
      </w:r>
      <w:r w:rsidR="006B7373">
        <w:rPr>
          <w:rFonts w:ascii="Times New Roman" w:hAnsi="Times New Roman" w:cs="Times New Roman"/>
          <w:sz w:val="24"/>
          <w:u w:val="single"/>
          <w:lang w:val="it-IT"/>
        </w:rPr>
        <w:t xml:space="preserve">, </w:t>
      </w:r>
      <w:r>
        <w:rPr>
          <w:rFonts w:ascii="Times New Roman" w:hAnsi="Times New Roman" w:cs="Times New Roman"/>
          <w:sz w:val="24"/>
          <w:u w:val="single"/>
          <w:lang w:val="it-IT"/>
        </w:rPr>
        <w:t>Emma Chiavaro</w:t>
      </w:r>
      <w:r w:rsidRPr="005F0249">
        <w:rPr>
          <w:rFonts w:ascii="Times New Roman" w:hAnsi="Times New Roman" w:cs="Times New Roman"/>
          <w:sz w:val="24"/>
          <w:u w:val="single"/>
          <w:vertAlign w:val="superscript"/>
          <w:lang w:val="it-IT"/>
        </w:rPr>
        <w:t>1</w:t>
      </w:r>
    </w:p>
    <w:p w:rsidR="004B1D3F" w:rsidRPr="005F0249" w:rsidRDefault="004B1D3F" w:rsidP="004B1D3F">
      <w:pPr>
        <w:pStyle w:val="PreformattatoHTML"/>
        <w:rPr>
          <w:rFonts w:ascii="Times New Roman" w:hAnsi="Times New Roman" w:cs="Times New Roman"/>
          <w:i/>
          <w:iCs/>
          <w:sz w:val="24"/>
          <w:vertAlign w:val="superscript"/>
          <w:lang w:val="it-IT"/>
        </w:rPr>
      </w:pPr>
    </w:p>
    <w:p w:rsidR="004B1D3F" w:rsidRPr="005F0249" w:rsidRDefault="004B1D3F" w:rsidP="004B1D3F">
      <w:pPr>
        <w:pStyle w:val="PreformattatoHTML"/>
        <w:rPr>
          <w:rFonts w:ascii="Times New Roman" w:hAnsi="Times New Roman" w:cs="Times New Roman"/>
          <w:i/>
          <w:iCs/>
          <w:sz w:val="24"/>
          <w:lang w:val="it-IT"/>
        </w:rPr>
      </w:pPr>
      <w:r w:rsidRPr="005F0249">
        <w:rPr>
          <w:rFonts w:ascii="Times New Roman" w:hAnsi="Times New Roman" w:cs="Times New Roman"/>
          <w:i/>
          <w:iCs/>
          <w:sz w:val="24"/>
          <w:vertAlign w:val="superscript"/>
          <w:lang w:val="it-IT"/>
        </w:rPr>
        <w:t xml:space="preserve">1 </w:t>
      </w:r>
      <w:r w:rsidR="005F0249" w:rsidRPr="005F0249">
        <w:rPr>
          <w:rFonts w:ascii="Times New Roman" w:hAnsi="Times New Roman" w:cs="Times New Roman"/>
          <w:i/>
          <w:iCs/>
          <w:sz w:val="24"/>
          <w:lang w:val="it-IT"/>
        </w:rPr>
        <w:t>Dipartimento Scienze degli Alimenti e del Farmaco</w:t>
      </w:r>
      <w:r w:rsidRPr="005F0249">
        <w:rPr>
          <w:rFonts w:ascii="Times New Roman" w:hAnsi="Times New Roman" w:cs="Times New Roman"/>
          <w:i/>
          <w:iCs/>
          <w:sz w:val="24"/>
          <w:lang w:val="it-IT"/>
        </w:rPr>
        <w:t xml:space="preserve"> (</w:t>
      </w:r>
      <w:proofErr w:type="spellStart"/>
      <w:r w:rsidRPr="005F0249">
        <w:rPr>
          <w:rFonts w:ascii="Times New Roman" w:hAnsi="Times New Roman" w:cs="Times New Roman"/>
          <w:i/>
          <w:iCs/>
          <w:sz w:val="24"/>
          <w:lang w:val="it-IT"/>
        </w:rPr>
        <w:t>University</w:t>
      </w:r>
      <w:proofErr w:type="spellEnd"/>
      <w:r w:rsidRPr="005F0249">
        <w:rPr>
          <w:rFonts w:ascii="Times New Roman" w:hAnsi="Times New Roman" w:cs="Times New Roman"/>
          <w:i/>
          <w:iCs/>
          <w:sz w:val="24"/>
          <w:lang w:val="it-IT"/>
        </w:rPr>
        <w:t xml:space="preserve"> </w:t>
      </w:r>
      <w:proofErr w:type="spellStart"/>
      <w:r w:rsidRPr="005F0249">
        <w:rPr>
          <w:rFonts w:ascii="Times New Roman" w:hAnsi="Times New Roman" w:cs="Times New Roman"/>
          <w:i/>
          <w:iCs/>
          <w:sz w:val="24"/>
          <w:lang w:val="it-IT"/>
        </w:rPr>
        <w:t>of</w:t>
      </w:r>
      <w:proofErr w:type="spellEnd"/>
      <w:r w:rsidRPr="005F0249">
        <w:rPr>
          <w:rFonts w:ascii="Times New Roman" w:hAnsi="Times New Roman" w:cs="Times New Roman"/>
          <w:i/>
          <w:iCs/>
          <w:sz w:val="24"/>
          <w:lang w:val="it-IT"/>
        </w:rPr>
        <w:t xml:space="preserve"> </w:t>
      </w:r>
      <w:r w:rsidR="005F0249">
        <w:rPr>
          <w:rFonts w:ascii="Times New Roman" w:hAnsi="Times New Roman" w:cs="Times New Roman"/>
          <w:i/>
          <w:iCs/>
          <w:sz w:val="24"/>
          <w:lang w:val="it-IT"/>
        </w:rPr>
        <w:t>Parma, IT</w:t>
      </w:r>
      <w:r w:rsidRPr="005F0249">
        <w:rPr>
          <w:rFonts w:ascii="Times New Roman" w:hAnsi="Times New Roman" w:cs="Times New Roman"/>
          <w:i/>
          <w:iCs/>
          <w:sz w:val="24"/>
          <w:lang w:val="it-IT"/>
        </w:rPr>
        <w:t>)</w:t>
      </w:r>
    </w:p>
    <w:p w:rsidR="004B1D3F" w:rsidRPr="00BC4086" w:rsidRDefault="004B1D3F" w:rsidP="00BC4086">
      <w:pPr>
        <w:pStyle w:val="PreformattatoHTML"/>
        <w:shd w:val="clear" w:color="auto" w:fill="FFFFFF"/>
        <w:rPr>
          <w:rFonts w:ascii="Times New Roman" w:hAnsi="Times New Roman" w:cs="Times New Roman"/>
          <w:i/>
          <w:iCs/>
          <w:sz w:val="24"/>
          <w:lang w:val="it-IT"/>
        </w:rPr>
      </w:pPr>
      <w:r w:rsidRPr="00BC4086">
        <w:rPr>
          <w:rFonts w:ascii="Times New Roman" w:hAnsi="Times New Roman" w:cs="Times New Roman"/>
          <w:i/>
          <w:iCs/>
          <w:sz w:val="24"/>
          <w:vertAlign w:val="superscript"/>
          <w:lang w:val="it-IT"/>
        </w:rPr>
        <w:t>2</w:t>
      </w:r>
      <w:r w:rsidR="00BC4086" w:rsidRPr="00BC4086">
        <w:rPr>
          <w:sz w:val="27"/>
          <w:szCs w:val="27"/>
          <w:lang w:val="it-IT"/>
        </w:rPr>
        <w:t xml:space="preserve"> </w:t>
      </w:r>
      <w:r w:rsidR="00BC4086" w:rsidRPr="00BC4086">
        <w:rPr>
          <w:rFonts w:ascii="Times New Roman" w:hAnsi="Times New Roman" w:cs="Times New Roman"/>
          <w:i/>
          <w:iCs/>
          <w:sz w:val="24"/>
          <w:lang w:val="it-IT"/>
        </w:rPr>
        <w:t xml:space="preserve">Dipartimento di Scienze del Suolo, della Pianta e degli Alimenti </w:t>
      </w:r>
      <w:r w:rsidR="00BC4086">
        <w:rPr>
          <w:rFonts w:ascii="Times New Roman" w:hAnsi="Times New Roman" w:cs="Times New Roman"/>
          <w:i/>
          <w:iCs/>
          <w:sz w:val="24"/>
          <w:lang w:val="it-IT"/>
        </w:rPr>
        <w:t>(</w:t>
      </w:r>
      <w:proofErr w:type="spellStart"/>
      <w:r w:rsidR="00BC4086">
        <w:rPr>
          <w:rFonts w:ascii="Times New Roman" w:hAnsi="Times New Roman" w:cs="Times New Roman"/>
          <w:i/>
          <w:iCs/>
          <w:sz w:val="24"/>
          <w:lang w:val="it-IT"/>
        </w:rPr>
        <w:t>University</w:t>
      </w:r>
      <w:proofErr w:type="spellEnd"/>
      <w:r w:rsidR="00BC4086">
        <w:rPr>
          <w:rFonts w:ascii="Times New Roman" w:hAnsi="Times New Roman" w:cs="Times New Roman"/>
          <w:i/>
          <w:iCs/>
          <w:sz w:val="24"/>
          <w:lang w:val="it-IT"/>
        </w:rPr>
        <w:t xml:space="preserve"> </w:t>
      </w:r>
      <w:proofErr w:type="spellStart"/>
      <w:r w:rsidR="00BC4086">
        <w:rPr>
          <w:rFonts w:ascii="Times New Roman" w:hAnsi="Times New Roman" w:cs="Times New Roman"/>
          <w:i/>
          <w:iCs/>
          <w:sz w:val="24"/>
          <w:lang w:val="it-IT"/>
        </w:rPr>
        <w:t>of</w:t>
      </w:r>
      <w:proofErr w:type="spellEnd"/>
      <w:r w:rsidR="00BC4086">
        <w:rPr>
          <w:rFonts w:ascii="Times New Roman" w:hAnsi="Times New Roman" w:cs="Times New Roman"/>
          <w:i/>
          <w:iCs/>
          <w:sz w:val="24"/>
          <w:lang w:val="it-IT"/>
        </w:rPr>
        <w:t xml:space="preserve"> Bari</w:t>
      </w:r>
      <w:r w:rsidR="00E0727F">
        <w:rPr>
          <w:rFonts w:ascii="Times New Roman" w:hAnsi="Times New Roman" w:cs="Times New Roman"/>
          <w:i/>
          <w:iCs/>
          <w:sz w:val="24"/>
          <w:lang w:val="it-IT"/>
        </w:rPr>
        <w:t xml:space="preserve"> Aldo Moro</w:t>
      </w:r>
      <w:r w:rsidR="00BC4086">
        <w:rPr>
          <w:rFonts w:ascii="Times New Roman" w:hAnsi="Times New Roman" w:cs="Times New Roman"/>
          <w:i/>
          <w:iCs/>
          <w:sz w:val="24"/>
          <w:lang w:val="it-IT"/>
        </w:rPr>
        <w:t>, IT</w:t>
      </w:r>
      <w:r w:rsidRPr="00BC4086">
        <w:rPr>
          <w:rFonts w:ascii="Times New Roman" w:hAnsi="Times New Roman" w:cs="Times New Roman"/>
          <w:i/>
          <w:iCs/>
          <w:sz w:val="24"/>
          <w:lang w:val="it-IT"/>
        </w:rPr>
        <w:t>)</w:t>
      </w:r>
    </w:p>
    <w:p w:rsidR="004B1D3F" w:rsidRDefault="004B1D3F" w:rsidP="004B1D3F">
      <w:pPr>
        <w:pStyle w:val="PreformattatoHTML"/>
        <w:rPr>
          <w:rFonts w:ascii="Times New Roman" w:hAnsi="Times New Roman" w:cs="Times New Roman"/>
          <w:i/>
          <w:iCs/>
          <w:sz w:val="24"/>
          <w:lang w:val="it-IT"/>
        </w:rPr>
      </w:pPr>
      <w:r w:rsidRPr="00C2066D">
        <w:rPr>
          <w:rFonts w:ascii="Times New Roman" w:hAnsi="Times New Roman" w:cs="Times New Roman"/>
          <w:i/>
          <w:iCs/>
          <w:sz w:val="24"/>
          <w:vertAlign w:val="superscript"/>
          <w:lang w:val="it-IT"/>
        </w:rPr>
        <w:t>3</w:t>
      </w:r>
      <w:r w:rsidR="00C2066D" w:rsidRPr="00C2066D">
        <w:rPr>
          <w:rFonts w:ascii="Trebuchet MS" w:hAnsi="Trebuchet MS"/>
          <w:shd w:val="clear" w:color="auto" w:fill="FFFFFF"/>
          <w:lang w:val="it-IT"/>
        </w:rPr>
        <w:t xml:space="preserve"> </w:t>
      </w:r>
      <w:r w:rsidR="00C2066D" w:rsidRPr="00C2066D">
        <w:rPr>
          <w:rFonts w:ascii="Times New Roman" w:hAnsi="Times New Roman" w:cs="Times New Roman"/>
          <w:i/>
          <w:iCs/>
          <w:sz w:val="24"/>
          <w:lang w:val="it-IT"/>
        </w:rPr>
        <w:t>Facoltà di Bioscienze e Tecnologie Agro-Alimentari e Ambientali</w:t>
      </w:r>
      <w:r w:rsidRPr="00C2066D">
        <w:rPr>
          <w:rFonts w:ascii="Times New Roman" w:hAnsi="Times New Roman" w:cs="Times New Roman"/>
          <w:i/>
          <w:iCs/>
          <w:sz w:val="24"/>
          <w:lang w:val="it-IT"/>
        </w:rPr>
        <w:t xml:space="preserve"> (</w:t>
      </w:r>
      <w:proofErr w:type="spellStart"/>
      <w:r w:rsidRPr="00C2066D">
        <w:rPr>
          <w:rFonts w:ascii="Times New Roman" w:hAnsi="Times New Roman" w:cs="Times New Roman"/>
          <w:i/>
          <w:iCs/>
          <w:sz w:val="24"/>
          <w:lang w:val="it-IT"/>
        </w:rPr>
        <w:t>University</w:t>
      </w:r>
      <w:proofErr w:type="spellEnd"/>
      <w:r w:rsidRPr="00C2066D">
        <w:rPr>
          <w:rFonts w:ascii="Times New Roman" w:hAnsi="Times New Roman" w:cs="Times New Roman"/>
          <w:i/>
          <w:iCs/>
          <w:sz w:val="24"/>
          <w:lang w:val="it-IT"/>
        </w:rPr>
        <w:t xml:space="preserve"> </w:t>
      </w:r>
      <w:proofErr w:type="spellStart"/>
      <w:r w:rsidRPr="00C2066D">
        <w:rPr>
          <w:rFonts w:ascii="Times New Roman" w:hAnsi="Times New Roman" w:cs="Times New Roman"/>
          <w:i/>
          <w:iCs/>
          <w:sz w:val="24"/>
          <w:lang w:val="it-IT"/>
        </w:rPr>
        <w:t>of</w:t>
      </w:r>
      <w:proofErr w:type="spellEnd"/>
      <w:r w:rsidRPr="00C2066D">
        <w:rPr>
          <w:rFonts w:ascii="Times New Roman" w:hAnsi="Times New Roman" w:cs="Times New Roman"/>
          <w:i/>
          <w:iCs/>
          <w:sz w:val="24"/>
          <w:lang w:val="it-IT"/>
        </w:rPr>
        <w:t xml:space="preserve"> </w:t>
      </w:r>
      <w:r w:rsidR="00C2066D">
        <w:rPr>
          <w:rFonts w:ascii="Times New Roman" w:hAnsi="Times New Roman" w:cs="Times New Roman"/>
          <w:i/>
          <w:iCs/>
          <w:sz w:val="24"/>
          <w:lang w:val="it-IT"/>
        </w:rPr>
        <w:t>Teramo, IT</w:t>
      </w:r>
      <w:r w:rsidRPr="00C2066D">
        <w:rPr>
          <w:rFonts w:ascii="Times New Roman" w:hAnsi="Times New Roman" w:cs="Times New Roman"/>
          <w:i/>
          <w:iCs/>
          <w:sz w:val="24"/>
          <w:lang w:val="it-IT"/>
        </w:rPr>
        <w:t>)</w:t>
      </w:r>
    </w:p>
    <w:p w:rsidR="00C2066D" w:rsidRPr="003960F8" w:rsidRDefault="00C2066D" w:rsidP="004B1D3F">
      <w:pPr>
        <w:pStyle w:val="PreformattatoHTML"/>
        <w:rPr>
          <w:rFonts w:ascii="Times New Roman" w:hAnsi="Times New Roman" w:cs="Times New Roman"/>
          <w:i/>
          <w:iCs/>
          <w:sz w:val="24"/>
          <w:lang w:val="it-IT"/>
        </w:rPr>
      </w:pPr>
      <w:r w:rsidRPr="003960F8">
        <w:rPr>
          <w:rFonts w:ascii="Times New Roman" w:hAnsi="Times New Roman" w:cs="Times New Roman"/>
          <w:i/>
          <w:iCs/>
          <w:sz w:val="24"/>
          <w:vertAlign w:val="superscript"/>
          <w:lang w:val="it-IT"/>
        </w:rPr>
        <w:t>4</w:t>
      </w:r>
      <w:r w:rsidR="003960F8">
        <w:rPr>
          <w:rFonts w:ascii="Times New Roman" w:hAnsi="Times New Roman" w:cs="Times New Roman"/>
          <w:i/>
          <w:iCs/>
          <w:sz w:val="24"/>
          <w:lang w:val="it-IT"/>
        </w:rPr>
        <w:t xml:space="preserve"> </w:t>
      </w:r>
      <w:r w:rsidR="003960F8" w:rsidRPr="003960F8">
        <w:rPr>
          <w:rFonts w:ascii="Times New Roman" w:hAnsi="Times New Roman" w:cs="Times New Roman"/>
          <w:i/>
          <w:iCs/>
          <w:sz w:val="24"/>
          <w:lang w:val="it-IT"/>
        </w:rPr>
        <w:t>Dipartimento di Agraria (</w:t>
      </w:r>
      <w:proofErr w:type="spellStart"/>
      <w:r w:rsidR="003960F8" w:rsidRPr="003960F8">
        <w:rPr>
          <w:rFonts w:ascii="Times New Roman" w:hAnsi="Times New Roman" w:cs="Times New Roman"/>
          <w:i/>
          <w:iCs/>
          <w:sz w:val="24"/>
          <w:lang w:val="it-IT"/>
        </w:rPr>
        <w:t>U</w:t>
      </w:r>
      <w:r w:rsidR="003960F8">
        <w:rPr>
          <w:rFonts w:ascii="Times New Roman" w:hAnsi="Times New Roman" w:cs="Times New Roman"/>
          <w:i/>
          <w:iCs/>
          <w:sz w:val="24"/>
          <w:lang w:val="it-IT"/>
        </w:rPr>
        <w:t>niversity</w:t>
      </w:r>
      <w:proofErr w:type="spellEnd"/>
      <w:r w:rsidR="003960F8">
        <w:rPr>
          <w:rFonts w:ascii="Times New Roman" w:hAnsi="Times New Roman" w:cs="Times New Roman"/>
          <w:i/>
          <w:iCs/>
          <w:sz w:val="24"/>
          <w:lang w:val="it-IT"/>
        </w:rPr>
        <w:t xml:space="preserve"> </w:t>
      </w:r>
      <w:proofErr w:type="spellStart"/>
      <w:r w:rsidR="003960F8">
        <w:rPr>
          <w:rFonts w:ascii="Times New Roman" w:hAnsi="Times New Roman" w:cs="Times New Roman"/>
          <w:i/>
          <w:iCs/>
          <w:sz w:val="24"/>
          <w:lang w:val="it-IT"/>
        </w:rPr>
        <w:t>of</w:t>
      </w:r>
      <w:proofErr w:type="spellEnd"/>
      <w:r w:rsidR="003960F8">
        <w:rPr>
          <w:rFonts w:ascii="Times New Roman" w:hAnsi="Times New Roman" w:cs="Times New Roman"/>
          <w:i/>
          <w:iCs/>
          <w:sz w:val="24"/>
          <w:lang w:val="it-IT"/>
        </w:rPr>
        <w:t xml:space="preserve"> Sassari, IT)</w:t>
      </w:r>
    </w:p>
    <w:p w:rsidR="004B1D3F" w:rsidRPr="00C2066D" w:rsidRDefault="004B1D3F" w:rsidP="004B1D3F">
      <w:pPr>
        <w:pStyle w:val="PreformattatoHTML"/>
        <w:rPr>
          <w:rFonts w:ascii="Times New Roman" w:hAnsi="Times New Roman" w:cs="Times New Roman"/>
          <w:i/>
          <w:iCs/>
          <w:sz w:val="24"/>
          <w:vertAlign w:val="superscript"/>
          <w:lang w:val="it-IT"/>
        </w:rPr>
      </w:pPr>
    </w:p>
    <w:p w:rsidR="004B1D3F" w:rsidRPr="00C2066D" w:rsidRDefault="004B1D3F" w:rsidP="004B1D3F">
      <w:pPr>
        <w:pStyle w:val="PreformattatoHTML"/>
        <w:rPr>
          <w:rFonts w:ascii="Times New Roman" w:hAnsi="Times New Roman" w:cs="Times New Roman"/>
          <w:i/>
          <w:iCs/>
          <w:sz w:val="24"/>
          <w:lang w:val="it-IT"/>
        </w:rPr>
      </w:pPr>
    </w:p>
    <w:p w:rsidR="004B1D3F" w:rsidRDefault="004B1D3F" w:rsidP="004B1D3F">
      <w:pPr>
        <w:pStyle w:val="PreformattatoHTML"/>
        <w:jc w:val="both"/>
        <w:rPr>
          <w:rFonts w:ascii="Times New Roman" w:hAnsi="Times New Roman" w:cs="Times New Roman"/>
          <w:b/>
          <w:sz w:val="24"/>
        </w:rPr>
      </w:pPr>
      <w:r>
        <w:rPr>
          <w:rFonts w:ascii="Times New Roman" w:hAnsi="Times New Roman" w:cs="Times New Roman"/>
          <w:b/>
          <w:sz w:val="24"/>
        </w:rPr>
        <w:t xml:space="preserve">Abstract </w:t>
      </w:r>
    </w:p>
    <w:p w:rsidR="001E3FBF" w:rsidRDefault="001E3FBF" w:rsidP="004B1D3F">
      <w:pPr>
        <w:pStyle w:val="PreformattatoHTML"/>
        <w:jc w:val="both"/>
        <w:rPr>
          <w:rFonts w:ascii="Times New Roman" w:hAnsi="Times New Roman" w:cs="Times New Roman"/>
          <w:sz w:val="24"/>
        </w:rPr>
      </w:pPr>
    </w:p>
    <w:p w:rsidR="003B15C3" w:rsidRPr="003B15C3" w:rsidRDefault="003B15C3" w:rsidP="003B15C3">
      <w:pPr>
        <w:spacing w:after="0" w:line="240" w:lineRule="auto"/>
        <w:jc w:val="both"/>
        <w:rPr>
          <w:rFonts w:ascii="Times New Roman" w:hAnsi="Times New Roman" w:cs="Times New Roman"/>
          <w:sz w:val="24"/>
          <w:szCs w:val="24"/>
          <w:lang w:val="en-US"/>
        </w:rPr>
      </w:pPr>
      <w:r w:rsidRPr="003B15C3">
        <w:rPr>
          <w:rFonts w:ascii="Times New Roman" w:hAnsi="Times New Roman" w:cs="Times New Roman"/>
          <w:sz w:val="24"/>
          <w:szCs w:val="24"/>
          <w:lang w:val="en-US"/>
        </w:rPr>
        <w:t>The project Sustainability of the Olive-oil System – S.O.S., founded by the Ager foundation</w:t>
      </w:r>
      <w:r w:rsidR="00C855CD">
        <w:rPr>
          <w:rFonts w:ascii="Times New Roman" w:hAnsi="Times New Roman" w:cs="Times New Roman"/>
          <w:sz w:val="24"/>
          <w:szCs w:val="24"/>
          <w:lang w:val="en-US"/>
        </w:rPr>
        <w:t xml:space="preserve"> (</w:t>
      </w:r>
      <w:r w:rsidR="00C855CD" w:rsidRPr="00C855CD">
        <w:rPr>
          <w:rFonts w:ascii="Times New Roman" w:hAnsi="Times New Roman" w:cs="Times New Roman"/>
          <w:sz w:val="24"/>
          <w:szCs w:val="24"/>
          <w:lang w:val="en-US"/>
        </w:rPr>
        <w:t>AGER 2 Project, grant n° 2016-0105</w:t>
      </w:r>
      <w:r w:rsidR="00C855CD">
        <w:rPr>
          <w:rFonts w:ascii="Times New Roman" w:hAnsi="Times New Roman" w:cs="Times New Roman"/>
          <w:sz w:val="24"/>
          <w:szCs w:val="24"/>
          <w:lang w:val="en-US"/>
        </w:rPr>
        <w:t>)</w:t>
      </w:r>
      <w:bookmarkStart w:id="0" w:name="_GoBack"/>
      <w:bookmarkEnd w:id="0"/>
      <w:r w:rsidRPr="003B15C3">
        <w:rPr>
          <w:rFonts w:ascii="Times New Roman" w:hAnsi="Times New Roman" w:cs="Times New Roman"/>
          <w:sz w:val="24"/>
          <w:szCs w:val="24"/>
          <w:lang w:val="en-US"/>
        </w:rPr>
        <w:t xml:space="preserve">, presents a multidisciplinary approach, aimed to produce transferable contributes for the improvement of quality and quantity of the Italian extra virgin olive oil, and to support its promotion through cultural outcomes. </w:t>
      </w:r>
    </w:p>
    <w:p w:rsidR="003B15C3" w:rsidRPr="00346B81" w:rsidRDefault="003B15C3" w:rsidP="003B15C3">
      <w:pPr>
        <w:pStyle w:val="PreformattatoHTML"/>
        <w:shd w:val="clear" w:color="auto" w:fill="FFFFFF"/>
        <w:jc w:val="both"/>
        <w:rPr>
          <w:rFonts w:asciiTheme="minorHAnsi" w:eastAsiaTheme="minorHAnsi" w:hAnsiTheme="minorHAnsi" w:cstheme="minorBidi"/>
          <w:sz w:val="22"/>
          <w:szCs w:val="22"/>
          <w:lang w:val="en-US"/>
        </w:rPr>
      </w:pPr>
      <w:r w:rsidRPr="003B15C3">
        <w:rPr>
          <w:rFonts w:ascii="Times New Roman" w:eastAsiaTheme="minorHAnsi" w:hAnsi="Times New Roman" w:cs="Times New Roman"/>
          <w:sz w:val="24"/>
          <w:szCs w:val="24"/>
          <w:lang w:val="en-US"/>
        </w:rPr>
        <w:t>One of the planned activities was the biological, chemical, physical and thermal characterization of minor olive cultivars and related extra virgin olive oils, coming from three different Italian regions where the project partner Universities were located. Eight minor cultivars were analyzed: two from Apulia (</w:t>
      </w:r>
      <w:proofErr w:type="spellStart"/>
      <w:r w:rsidRPr="003B15C3">
        <w:rPr>
          <w:rFonts w:ascii="Times New Roman" w:eastAsiaTheme="minorHAnsi" w:hAnsi="Times New Roman" w:cs="Times New Roman"/>
          <w:sz w:val="24"/>
          <w:szCs w:val="24"/>
          <w:lang w:val="en-US"/>
        </w:rPr>
        <w:t>Oliva</w:t>
      </w:r>
      <w:proofErr w:type="spellEnd"/>
      <w:r w:rsidRPr="003B15C3">
        <w:rPr>
          <w:rFonts w:ascii="Times New Roman" w:eastAsiaTheme="minorHAnsi" w:hAnsi="Times New Roman" w:cs="Times New Roman"/>
          <w:sz w:val="24"/>
          <w:szCs w:val="24"/>
          <w:lang w:val="en-US"/>
        </w:rPr>
        <w:t xml:space="preserve"> </w:t>
      </w:r>
      <w:proofErr w:type="spellStart"/>
      <w:r w:rsidRPr="003B15C3">
        <w:rPr>
          <w:rFonts w:ascii="Times New Roman" w:eastAsiaTheme="minorHAnsi" w:hAnsi="Times New Roman" w:cs="Times New Roman"/>
          <w:sz w:val="24"/>
          <w:szCs w:val="24"/>
          <w:lang w:val="en-US"/>
        </w:rPr>
        <w:t>Rossa</w:t>
      </w:r>
      <w:proofErr w:type="spellEnd"/>
      <w:r w:rsidRPr="003B15C3">
        <w:rPr>
          <w:rFonts w:ascii="Times New Roman" w:eastAsiaTheme="minorHAnsi" w:hAnsi="Times New Roman" w:cs="Times New Roman"/>
          <w:sz w:val="24"/>
          <w:szCs w:val="24"/>
          <w:lang w:val="en-US"/>
        </w:rPr>
        <w:t xml:space="preserve"> and </w:t>
      </w:r>
      <w:proofErr w:type="spellStart"/>
      <w:r w:rsidRPr="003B15C3">
        <w:rPr>
          <w:rFonts w:ascii="Times New Roman" w:eastAsiaTheme="minorHAnsi" w:hAnsi="Times New Roman" w:cs="Times New Roman"/>
          <w:sz w:val="24"/>
          <w:szCs w:val="24"/>
          <w:lang w:val="en-US"/>
        </w:rPr>
        <w:t>Cima</w:t>
      </w:r>
      <w:proofErr w:type="spellEnd"/>
      <w:r w:rsidRPr="003B15C3">
        <w:rPr>
          <w:rFonts w:ascii="Times New Roman" w:eastAsiaTheme="minorHAnsi" w:hAnsi="Times New Roman" w:cs="Times New Roman"/>
          <w:sz w:val="24"/>
          <w:szCs w:val="24"/>
          <w:lang w:val="en-US"/>
        </w:rPr>
        <w:t xml:space="preserve"> </w:t>
      </w:r>
      <w:proofErr w:type="spellStart"/>
      <w:r w:rsidRPr="003B15C3">
        <w:rPr>
          <w:rFonts w:ascii="Times New Roman" w:eastAsiaTheme="minorHAnsi" w:hAnsi="Times New Roman" w:cs="Times New Roman"/>
          <w:sz w:val="24"/>
          <w:szCs w:val="24"/>
          <w:lang w:val="en-US"/>
        </w:rPr>
        <w:t>di</w:t>
      </w:r>
      <w:proofErr w:type="spellEnd"/>
      <w:r w:rsidRPr="003B15C3">
        <w:rPr>
          <w:rFonts w:ascii="Times New Roman" w:eastAsiaTheme="minorHAnsi" w:hAnsi="Times New Roman" w:cs="Times New Roman"/>
          <w:sz w:val="24"/>
          <w:szCs w:val="24"/>
          <w:lang w:val="en-US"/>
        </w:rPr>
        <w:t xml:space="preserve"> </w:t>
      </w:r>
      <w:proofErr w:type="spellStart"/>
      <w:r w:rsidRPr="003B15C3">
        <w:rPr>
          <w:rFonts w:ascii="Times New Roman" w:eastAsiaTheme="minorHAnsi" w:hAnsi="Times New Roman" w:cs="Times New Roman"/>
          <w:sz w:val="24"/>
          <w:szCs w:val="24"/>
          <w:lang w:val="en-US"/>
        </w:rPr>
        <w:t>Melfi</w:t>
      </w:r>
      <w:proofErr w:type="spellEnd"/>
      <w:r w:rsidRPr="003B15C3">
        <w:rPr>
          <w:rFonts w:ascii="Times New Roman" w:eastAsiaTheme="minorHAnsi" w:hAnsi="Times New Roman" w:cs="Times New Roman"/>
          <w:sz w:val="24"/>
          <w:szCs w:val="24"/>
          <w:lang w:val="en-US"/>
        </w:rPr>
        <w:t xml:space="preserve">), three from Sardinia (Corsicana </w:t>
      </w:r>
      <w:proofErr w:type="spellStart"/>
      <w:r w:rsidRPr="003B15C3">
        <w:rPr>
          <w:rFonts w:ascii="Times New Roman" w:eastAsiaTheme="minorHAnsi" w:hAnsi="Times New Roman" w:cs="Times New Roman"/>
          <w:sz w:val="24"/>
          <w:szCs w:val="24"/>
          <w:lang w:val="en-US"/>
        </w:rPr>
        <w:t>da</w:t>
      </w:r>
      <w:proofErr w:type="spellEnd"/>
      <w:r w:rsidRPr="003B15C3">
        <w:rPr>
          <w:rFonts w:ascii="Times New Roman" w:eastAsiaTheme="minorHAnsi" w:hAnsi="Times New Roman" w:cs="Times New Roman"/>
          <w:sz w:val="24"/>
          <w:szCs w:val="24"/>
          <w:lang w:val="en-US"/>
        </w:rPr>
        <w:t xml:space="preserve"> Olio, </w:t>
      </w:r>
      <w:proofErr w:type="spellStart"/>
      <w:r w:rsidRPr="003B15C3">
        <w:rPr>
          <w:rFonts w:ascii="Times New Roman" w:eastAsiaTheme="minorHAnsi" w:hAnsi="Times New Roman" w:cs="Times New Roman"/>
          <w:sz w:val="24"/>
          <w:szCs w:val="24"/>
          <w:lang w:val="en-US"/>
        </w:rPr>
        <w:t>Semidana</w:t>
      </w:r>
      <w:proofErr w:type="spellEnd"/>
      <w:r w:rsidRPr="003B15C3">
        <w:rPr>
          <w:rFonts w:ascii="Times New Roman" w:eastAsiaTheme="minorHAnsi" w:hAnsi="Times New Roman" w:cs="Times New Roman"/>
          <w:sz w:val="24"/>
          <w:szCs w:val="24"/>
          <w:lang w:val="en-US"/>
        </w:rPr>
        <w:t xml:space="preserve"> and </w:t>
      </w:r>
      <w:proofErr w:type="spellStart"/>
      <w:r w:rsidRPr="003B15C3">
        <w:rPr>
          <w:rFonts w:ascii="Times New Roman" w:eastAsiaTheme="minorHAnsi" w:hAnsi="Times New Roman" w:cs="Times New Roman"/>
          <w:sz w:val="24"/>
          <w:szCs w:val="24"/>
          <w:lang w:val="en-US"/>
        </w:rPr>
        <w:t>Sivigliana</w:t>
      </w:r>
      <w:proofErr w:type="spellEnd"/>
      <w:r w:rsidRPr="003B15C3">
        <w:rPr>
          <w:rFonts w:ascii="Times New Roman" w:eastAsiaTheme="minorHAnsi" w:hAnsi="Times New Roman" w:cs="Times New Roman"/>
          <w:sz w:val="24"/>
          <w:szCs w:val="24"/>
          <w:lang w:val="en-US"/>
        </w:rPr>
        <w:t>) and three fr</w:t>
      </w:r>
      <w:r w:rsidR="006B51F0">
        <w:rPr>
          <w:rFonts w:ascii="Times New Roman" w:eastAsiaTheme="minorHAnsi" w:hAnsi="Times New Roman" w:cs="Times New Roman"/>
          <w:sz w:val="24"/>
          <w:szCs w:val="24"/>
          <w:lang w:val="en-US"/>
        </w:rPr>
        <w:t xml:space="preserve">om </w:t>
      </w:r>
      <w:proofErr w:type="spellStart"/>
      <w:r w:rsidR="006B51F0">
        <w:rPr>
          <w:rFonts w:ascii="Times New Roman" w:eastAsiaTheme="minorHAnsi" w:hAnsi="Times New Roman" w:cs="Times New Roman"/>
          <w:sz w:val="24"/>
          <w:szCs w:val="24"/>
          <w:lang w:val="en-US"/>
        </w:rPr>
        <w:t>Abruzzo</w:t>
      </w:r>
      <w:proofErr w:type="spellEnd"/>
      <w:r w:rsidR="006B51F0">
        <w:rPr>
          <w:rFonts w:ascii="Times New Roman" w:eastAsiaTheme="minorHAnsi" w:hAnsi="Times New Roman" w:cs="Times New Roman"/>
          <w:sz w:val="24"/>
          <w:szCs w:val="24"/>
          <w:lang w:val="en-US"/>
        </w:rPr>
        <w:t xml:space="preserve"> (</w:t>
      </w:r>
      <w:proofErr w:type="spellStart"/>
      <w:r w:rsidR="006B51F0">
        <w:rPr>
          <w:rFonts w:ascii="Times New Roman" w:eastAsiaTheme="minorHAnsi" w:hAnsi="Times New Roman" w:cs="Times New Roman"/>
          <w:sz w:val="24"/>
          <w:szCs w:val="24"/>
          <w:lang w:val="en-US"/>
        </w:rPr>
        <w:t>Dritta</w:t>
      </w:r>
      <w:proofErr w:type="spellEnd"/>
      <w:r w:rsidR="006B51F0">
        <w:rPr>
          <w:rFonts w:ascii="Times New Roman" w:eastAsiaTheme="minorHAnsi" w:hAnsi="Times New Roman" w:cs="Times New Roman"/>
          <w:sz w:val="24"/>
          <w:szCs w:val="24"/>
          <w:lang w:val="en-US"/>
        </w:rPr>
        <w:t xml:space="preserve">, </w:t>
      </w:r>
      <w:proofErr w:type="spellStart"/>
      <w:r w:rsidR="006B51F0">
        <w:rPr>
          <w:rFonts w:ascii="Times New Roman" w:eastAsiaTheme="minorHAnsi" w:hAnsi="Times New Roman" w:cs="Times New Roman"/>
          <w:sz w:val="24"/>
          <w:szCs w:val="24"/>
          <w:lang w:val="en-US"/>
        </w:rPr>
        <w:t>Tortiglione</w:t>
      </w:r>
      <w:proofErr w:type="spellEnd"/>
      <w:r w:rsidR="006B51F0">
        <w:rPr>
          <w:rFonts w:ascii="Times New Roman" w:eastAsiaTheme="minorHAnsi" w:hAnsi="Times New Roman" w:cs="Times New Roman"/>
          <w:sz w:val="24"/>
          <w:szCs w:val="24"/>
          <w:lang w:val="en-US"/>
        </w:rPr>
        <w:t xml:space="preserve"> and</w:t>
      </w:r>
      <w:r w:rsidRPr="003B15C3">
        <w:rPr>
          <w:rFonts w:ascii="Times New Roman" w:eastAsiaTheme="minorHAnsi" w:hAnsi="Times New Roman" w:cs="Times New Roman"/>
          <w:sz w:val="24"/>
          <w:szCs w:val="24"/>
          <w:lang w:val="en-US"/>
        </w:rPr>
        <w:t xml:space="preserve"> Gentile de L’Aquila). From each of the selected cultivar the drupes were harvested at three different ripening times, at intervals of 15 days, starting about one month before the traditional harvest time, and submitted to the determination of water content, oil percentage, phenol content, total soluble solids content (sugars) and antioxidant activity. To characterize the cultivars, the oil yield and quality were also assessed in terms of fatty acid composition, volatile profile, chlorophylls, oxidative and hydrolytic degradation other than antioxidant content. For each of the oils, at any harvest time, a physical and thermal characterization was also performed: viscosity and color, other than the measurement of the phase transitions upon cooling and heating, and the heat capacity by means of differential scanning </w:t>
      </w:r>
      <w:proofErr w:type="spellStart"/>
      <w:r w:rsidRPr="003B15C3">
        <w:rPr>
          <w:rFonts w:ascii="Times New Roman" w:eastAsiaTheme="minorHAnsi" w:hAnsi="Times New Roman" w:cs="Times New Roman"/>
          <w:sz w:val="24"/>
          <w:szCs w:val="24"/>
          <w:lang w:val="en-US"/>
        </w:rPr>
        <w:t>calorimetry</w:t>
      </w:r>
      <w:proofErr w:type="spellEnd"/>
      <w:r w:rsidR="006B51F0">
        <w:rPr>
          <w:rFonts w:ascii="Times New Roman" w:eastAsiaTheme="minorHAnsi" w:hAnsi="Times New Roman" w:cs="Times New Roman"/>
          <w:sz w:val="24"/>
          <w:szCs w:val="24"/>
          <w:lang w:val="en-US"/>
        </w:rPr>
        <w:t xml:space="preserve"> were assessed</w:t>
      </w:r>
      <w:r w:rsidRPr="003B15C3">
        <w:rPr>
          <w:rFonts w:ascii="Times New Roman" w:eastAsiaTheme="minorHAnsi" w:hAnsi="Times New Roman" w:cs="Times New Roman"/>
          <w:sz w:val="24"/>
          <w:szCs w:val="24"/>
          <w:lang w:val="en-US"/>
        </w:rPr>
        <w:t xml:space="preserve">. Several differences were evidenced between varieties and harvesting time of olives and oils, with good correlations between the chemical, physical and thermal measurements, suggesting the robustness and the </w:t>
      </w:r>
      <w:r w:rsidRPr="003B15C3">
        <w:rPr>
          <w:rFonts w:ascii="Times New Roman" w:eastAsiaTheme="minorHAnsi" w:hAnsi="Times New Roman" w:cs="Times New Roman"/>
          <w:color w:val="auto"/>
          <w:sz w:val="24"/>
          <w:szCs w:val="24"/>
          <w:lang w:val="en-US"/>
        </w:rPr>
        <w:t>effectiveness</w:t>
      </w:r>
      <w:r w:rsidRPr="003B15C3">
        <w:rPr>
          <w:rFonts w:ascii="Times New Roman" w:eastAsiaTheme="minorHAnsi" w:hAnsi="Times New Roman" w:cs="Times New Roman"/>
          <w:sz w:val="24"/>
          <w:szCs w:val="24"/>
          <w:lang w:val="en-US"/>
        </w:rPr>
        <w:t xml:space="preserve"> of the investigation method. The experimentation will be </w:t>
      </w:r>
      <w:r w:rsidR="006B51F0">
        <w:rPr>
          <w:rFonts w:ascii="Times New Roman" w:eastAsiaTheme="minorHAnsi" w:hAnsi="Times New Roman" w:cs="Times New Roman"/>
          <w:sz w:val="24"/>
          <w:szCs w:val="24"/>
          <w:lang w:val="en-US"/>
        </w:rPr>
        <w:t xml:space="preserve">conducted over </w:t>
      </w:r>
      <w:r w:rsidRPr="003B15C3">
        <w:rPr>
          <w:rFonts w:ascii="Times New Roman" w:eastAsiaTheme="minorHAnsi" w:hAnsi="Times New Roman" w:cs="Times New Roman"/>
          <w:sz w:val="24"/>
          <w:szCs w:val="24"/>
          <w:lang w:val="en-US"/>
        </w:rPr>
        <w:t>the three years project, opening a good</w:t>
      </w:r>
      <w:r w:rsidR="005E414B">
        <w:rPr>
          <w:rFonts w:ascii="Times New Roman" w:eastAsiaTheme="minorHAnsi" w:hAnsi="Times New Roman" w:cs="Times New Roman"/>
          <w:sz w:val="24"/>
          <w:szCs w:val="24"/>
          <w:lang w:val="en-US"/>
        </w:rPr>
        <w:t xml:space="preserve"> way for the characterization, </w:t>
      </w:r>
      <w:r w:rsidRPr="003B15C3">
        <w:rPr>
          <w:rFonts w:ascii="Times New Roman" w:eastAsiaTheme="minorHAnsi" w:hAnsi="Times New Roman" w:cs="Times New Roman"/>
          <w:sz w:val="24"/>
          <w:szCs w:val="24"/>
          <w:lang w:val="en-US"/>
        </w:rPr>
        <w:t>recover and valorization of the minor olive cultivars, botanical heritage of the Italian regions.</w:t>
      </w:r>
      <w:r w:rsidRPr="00346B81">
        <w:rPr>
          <w:rFonts w:asciiTheme="minorHAnsi" w:eastAsiaTheme="minorHAnsi" w:hAnsiTheme="minorHAnsi" w:cstheme="minorBidi"/>
          <w:sz w:val="22"/>
          <w:szCs w:val="22"/>
          <w:lang w:val="en-US"/>
        </w:rPr>
        <w:t xml:space="preserve">  </w:t>
      </w:r>
    </w:p>
    <w:p w:rsidR="004B1D3F" w:rsidRPr="003B15C3" w:rsidRDefault="004B1D3F" w:rsidP="00B10EFA">
      <w:pPr>
        <w:pStyle w:val="PreformattatoHTML"/>
        <w:jc w:val="both"/>
        <w:rPr>
          <w:rFonts w:ascii="Times New Roman" w:hAnsi="Times New Roman" w:cs="Times New Roman"/>
          <w:iCs/>
          <w:sz w:val="24"/>
          <w:lang w:val="en-US"/>
        </w:rPr>
      </w:pPr>
    </w:p>
    <w:p w:rsidR="00B10EFA" w:rsidRPr="00B10EFA" w:rsidRDefault="00B10EFA" w:rsidP="00B10EFA">
      <w:pPr>
        <w:pStyle w:val="PreformattatoHTML"/>
        <w:jc w:val="both"/>
        <w:rPr>
          <w:rFonts w:ascii="Times New Roman" w:hAnsi="Times New Roman" w:cs="Times New Roman"/>
          <w:iCs/>
          <w:sz w:val="24"/>
        </w:rPr>
      </w:pPr>
    </w:p>
    <w:p w:rsidR="004B1D3F" w:rsidRDefault="004B1D3F" w:rsidP="004B1D3F">
      <w:pPr>
        <w:pStyle w:val="PreformattatoHTML"/>
        <w:jc w:val="both"/>
        <w:rPr>
          <w:rFonts w:ascii="Times New Roman" w:hAnsi="Times New Roman" w:cs="Times New Roman"/>
          <w:sz w:val="24"/>
        </w:rPr>
      </w:pPr>
      <w:r>
        <w:rPr>
          <w:rFonts w:ascii="Times New Roman" w:hAnsi="Times New Roman" w:cs="Times New Roman"/>
          <w:sz w:val="24"/>
        </w:rPr>
        <w:t>Keywords—</w:t>
      </w:r>
      <w:r w:rsidR="00B10EFA">
        <w:rPr>
          <w:rFonts w:ascii="Times New Roman" w:hAnsi="Times New Roman" w:cs="Times New Roman"/>
          <w:sz w:val="24"/>
        </w:rPr>
        <w:t xml:space="preserve"> </w:t>
      </w:r>
      <w:r w:rsidR="00B10EFA">
        <w:rPr>
          <w:rFonts w:ascii="Times New Roman" w:hAnsi="Times New Roman" w:cs="Times New Roman"/>
          <w:i/>
          <w:sz w:val="24"/>
        </w:rPr>
        <w:t>Italian Olive Oil, Minor Cultivars, Physicochemical Properties, Differential Scanning Calorimetry</w:t>
      </w:r>
    </w:p>
    <w:p w:rsidR="004B1D3F" w:rsidRDefault="004B1D3F" w:rsidP="004B1D3F">
      <w:pPr>
        <w:pStyle w:val="PreformattatoHTML"/>
        <w:jc w:val="both"/>
        <w:rPr>
          <w:rFonts w:ascii="Times New Roman" w:hAnsi="Times New Roman" w:cs="Times New Roman"/>
          <w:i/>
          <w:iCs/>
          <w:sz w:val="24"/>
        </w:rPr>
      </w:pPr>
    </w:p>
    <w:p w:rsidR="004B1D3F" w:rsidRDefault="004B1D3F" w:rsidP="004B1D3F">
      <w:pPr>
        <w:pStyle w:val="PreformattatoHTML"/>
        <w:jc w:val="both"/>
        <w:rPr>
          <w:rFonts w:ascii="Times New Roman" w:hAnsi="Times New Roman" w:cs="Times New Roman"/>
          <w:b/>
          <w:iCs/>
          <w:sz w:val="24"/>
        </w:rPr>
      </w:pPr>
      <w:r>
        <w:rPr>
          <w:rFonts w:ascii="Times New Roman" w:hAnsi="Times New Roman" w:cs="Times New Roman"/>
          <w:b/>
          <w:iCs/>
          <w:sz w:val="24"/>
        </w:rPr>
        <w:t xml:space="preserve">Professional Biography </w:t>
      </w:r>
    </w:p>
    <w:p w:rsidR="004B1D3F" w:rsidRDefault="00E45075" w:rsidP="00E45075">
      <w:pPr>
        <w:pStyle w:val="PreformattatoHTML"/>
        <w:jc w:val="both"/>
        <w:rPr>
          <w:rFonts w:ascii="Times New Roman" w:hAnsi="Times New Roman" w:cs="Times New Roman"/>
          <w:iCs/>
          <w:sz w:val="24"/>
        </w:rPr>
      </w:pPr>
      <w:r w:rsidRPr="00E45075">
        <w:rPr>
          <w:rFonts w:ascii="Times New Roman" w:hAnsi="Times New Roman" w:cs="Times New Roman"/>
          <w:iCs/>
          <w:sz w:val="24"/>
        </w:rPr>
        <w:lastRenderedPageBreak/>
        <w:t xml:space="preserve">MSc and </w:t>
      </w:r>
      <w:proofErr w:type="spellStart"/>
      <w:r w:rsidRPr="00E45075">
        <w:rPr>
          <w:rFonts w:ascii="Times New Roman" w:hAnsi="Times New Roman" w:cs="Times New Roman"/>
          <w:iCs/>
          <w:sz w:val="24"/>
        </w:rPr>
        <w:t>Ph.D</w:t>
      </w:r>
      <w:proofErr w:type="spellEnd"/>
      <w:r w:rsidRPr="00E45075">
        <w:rPr>
          <w:rFonts w:ascii="Times New Roman" w:hAnsi="Times New Roman" w:cs="Times New Roman"/>
          <w:iCs/>
          <w:sz w:val="24"/>
        </w:rPr>
        <w:t xml:space="preserve"> in Food Science and Technology at the University of Parma, currently post-doc in the Department of Food and Drug of the same University, in the area of Food Technology. </w:t>
      </w:r>
      <w:r w:rsidR="00C90AEF">
        <w:rPr>
          <w:rFonts w:ascii="Times New Roman" w:hAnsi="Times New Roman" w:cs="Times New Roman"/>
          <w:iCs/>
          <w:sz w:val="24"/>
        </w:rPr>
        <w:t>Her research activity</w:t>
      </w:r>
      <w:r w:rsidR="00C90AEF" w:rsidRPr="00C90AEF">
        <w:rPr>
          <w:rFonts w:ascii="Times New Roman" w:hAnsi="Times New Roman" w:cs="Times New Roman"/>
          <w:iCs/>
          <w:sz w:val="24"/>
        </w:rPr>
        <w:t xml:space="preserve"> primarily focused on the investigation of the effect of processing and formulation on the </w:t>
      </w:r>
      <w:proofErr w:type="spellStart"/>
      <w:r w:rsidR="00C90AEF" w:rsidRPr="00C90AEF">
        <w:rPr>
          <w:rFonts w:ascii="Times New Roman" w:hAnsi="Times New Roman" w:cs="Times New Roman"/>
          <w:iCs/>
          <w:sz w:val="24"/>
        </w:rPr>
        <w:t>physico</w:t>
      </w:r>
      <w:proofErr w:type="spellEnd"/>
      <w:r w:rsidR="00C90AEF" w:rsidRPr="00C90AEF">
        <w:rPr>
          <w:rFonts w:ascii="Times New Roman" w:hAnsi="Times New Roman" w:cs="Times New Roman"/>
          <w:iCs/>
          <w:sz w:val="24"/>
        </w:rPr>
        <w:t xml:space="preserve">-chemical </w:t>
      </w:r>
      <w:r w:rsidR="00C90AEF">
        <w:rPr>
          <w:rFonts w:ascii="Times New Roman" w:hAnsi="Times New Roman" w:cs="Times New Roman"/>
          <w:iCs/>
          <w:sz w:val="24"/>
        </w:rPr>
        <w:t xml:space="preserve">and thermal </w:t>
      </w:r>
      <w:r w:rsidR="00C90AEF" w:rsidRPr="00C90AEF">
        <w:rPr>
          <w:rFonts w:ascii="Times New Roman" w:hAnsi="Times New Roman" w:cs="Times New Roman"/>
          <w:iCs/>
          <w:sz w:val="24"/>
        </w:rPr>
        <w:t>properties and stability of food products</w:t>
      </w:r>
      <w:r w:rsidR="00C90AEF">
        <w:rPr>
          <w:rFonts w:ascii="Times New Roman" w:hAnsi="Times New Roman" w:cs="Times New Roman"/>
          <w:iCs/>
          <w:sz w:val="24"/>
        </w:rPr>
        <w:t>, with a particular focus on oil and fats, bakery products and vegetables</w:t>
      </w:r>
      <w:r w:rsidR="00C90AEF" w:rsidRPr="00C90AEF">
        <w:rPr>
          <w:rFonts w:ascii="Times New Roman" w:hAnsi="Times New Roman" w:cs="Times New Roman"/>
          <w:iCs/>
          <w:sz w:val="24"/>
        </w:rPr>
        <w:t>.</w:t>
      </w:r>
      <w:r w:rsidR="003B15C3">
        <w:rPr>
          <w:rFonts w:ascii="Times New Roman" w:hAnsi="Times New Roman" w:cs="Times New Roman"/>
          <w:iCs/>
          <w:sz w:val="24"/>
        </w:rPr>
        <w:t xml:space="preserve"> </w:t>
      </w:r>
      <w:r w:rsidR="00C90AEF">
        <w:rPr>
          <w:rFonts w:ascii="Times New Roman" w:hAnsi="Times New Roman" w:cs="Times New Roman"/>
          <w:iCs/>
          <w:sz w:val="24"/>
        </w:rPr>
        <w:t>S</w:t>
      </w:r>
      <w:r w:rsidR="004B1D3F">
        <w:rPr>
          <w:rFonts w:ascii="Times New Roman" w:hAnsi="Times New Roman" w:cs="Times New Roman"/>
          <w:iCs/>
          <w:sz w:val="24"/>
        </w:rPr>
        <w:t>h</w:t>
      </w:r>
      <w:r w:rsidR="00C90AEF">
        <w:rPr>
          <w:rFonts w:ascii="Times New Roman" w:hAnsi="Times New Roman" w:cs="Times New Roman"/>
          <w:iCs/>
          <w:sz w:val="24"/>
        </w:rPr>
        <w:t>e is author of 24</w:t>
      </w:r>
      <w:r w:rsidR="004B1D3F">
        <w:rPr>
          <w:rFonts w:ascii="Times New Roman" w:hAnsi="Times New Roman" w:cs="Times New Roman"/>
          <w:iCs/>
          <w:sz w:val="24"/>
        </w:rPr>
        <w:t xml:space="preserve"> papers in reputed journals and </w:t>
      </w:r>
      <w:r w:rsidR="00C90AEF">
        <w:rPr>
          <w:rFonts w:ascii="Times New Roman" w:hAnsi="Times New Roman" w:cs="Times New Roman"/>
          <w:iCs/>
          <w:sz w:val="24"/>
        </w:rPr>
        <w:t>3 book chapters</w:t>
      </w:r>
      <w:r w:rsidR="003B15C3">
        <w:rPr>
          <w:rFonts w:ascii="Times New Roman" w:hAnsi="Times New Roman" w:cs="Times New Roman"/>
          <w:iCs/>
          <w:sz w:val="24"/>
        </w:rPr>
        <w:t xml:space="preserve">, with participation to several national or international conferences. </w:t>
      </w:r>
    </w:p>
    <w:p w:rsidR="004B1D3F" w:rsidRDefault="004B1D3F" w:rsidP="004B1D3F">
      <w:pPr>
        <w:pStyle w:val="PreformattatoHTML"/>
        <w:jc w:val="both"/>
        <w:rPr>
          <w:rFonts w:ascii="Times New Roman" w:hAnsi="Times New Roman" w:cs="Times New Roman"/>
          <w:iCs/>
          <w:sz w:val="24"/>
        </w:rPr>
      </w:pPr>
    </w:p>
    <w:p w:rsidR="004B1D3F" w:rsidRDefault="004B1D3F" w:rsidP="004B1D3F">
      <w:pPr>
        <w:pStyle w:val="PreformattatoHTML"/>
        <w:jc w:val="both"/>
        <w:rPr>
          <w:rFonts w:ascii="Times New Roman" w:hAnsi="Times New Roman" w:cs="Times New Roman"/>
          <w:iCs/>
          <w:sz w:val="24"/>
        </w:rPr>
      </w:pPr>
    </w:p>
    <w:p w:rsidR="004B1D3F" w:rsidRDefault="001E3FBF" w:rsidP="004B1D3F">
      <w:pPr>
        <w:pStyle w:val="PreformattatoHTML"/>
        <w:jc w:val="both"/>
        <w:rPr>
          <w:rFonts w:ascii="Times New Roman" w:hAnsi="Times New Roman" w:cs="Times New Roman"/>
          <w:b/>
          <w:iCs/>
          <w:sz w:val="24"/>
        </w:rPr>
      </w:pPr>
      <w:r w:rsidRPr="001E3FBF">
        <w:rPr>
          <w:noProof/>
          <w:lang w:val="it-IT" w:eastAsia="it-IT"/>
        </w:rPr>
        <w:drawing>
          <wp:inline distT="0" distB="0" distL="0" distR="0">
            <wp:extent cx="2186267" cy="1457436"/>
            <wp:effectExtent l="19050" t="0" r="4483" b="0"/>
            <wp:docPr id="6" name="Immagine 0" descr="S03329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0332958.JPG"/>
                    <pic:cNvPicPr/>
                  </pic:nvPicPr>
                  <pic:blipFill>
                    <a:blip r:embed="rId4" cstate="print"/>
                    <a:stretch>
                      <a:fillRect/>
                    </a:stretch>
                  </pic:blipFill>
                  <pic:spPr>
                    <a:xfrm>
                      <a:off x="0" y="0"/>
                      <a:ext cx="2186723" cy="1457740"/>
                    </a:xfrm>
                    <a:prstGeom prst="rect">
                      <a:avLst/>
                    </a:prstGeom>
                  </pic:spPr>
                </pic:pic>
              </a:graphicData>
            </a:graphic>
          </wp:inline>
        </w:drawing>
      </w:r>
      <w:r w:rsidR="004B1D3F">
        <w:rPr>
          <w:rFonts w:ascii="Times New Roman" w:hAnsi="Times New Roman" w:cs="Times New Roman"/>
          <w:b/>
          <w:iCs/>
          <w:sz w:val="24"/>
        </w:rPr>
        <w:br/>
      </w:r>
    </w:p>
    <w:p w:rsidR="004B1D3F" w:rsidRDefault="004B1D3F" w:rsidP="004B1D3F">
      <w:pPr>
        <w:pStyle w:val="PreformattatoHTML"/>
        <w:jc w:val="both"/>
        <w:rPr>
          <w:rFonts w:ascii="Times New Roman" w:hAnsi="Times New Roman" w:cs="Times New Roman"/>
          <w:iCs/>
          <w:sz w:val="24"/>
        </w:rPr>
      </w:pPr>
    </w:p>
    <w:p w:rsidR="004B1D3F" w:rsidRDefault="004B1D3F" w:rsidP="004B1D3F">
      <w:pPr>
        <w:pStyle w:val="PreformattatoHTML"/>
        <w:jc w:val="right"/>
        <w:rPr>
          <w:rFonts w:ascii="Times New Roman" w:hAnsi="Times New Roman" w:cs="Times New Roman"/>
          <w:iCs/>
          <w:sz w:val="24"/>
        </w:rPr>
      </w:pPr>
      <w:r>
        <w:rPr>
          <w:rFonts w:ascii="Times New Roman" w:hAnsi="Times New Roman" w:cs="Times New Roman"/>
          <w:iCs/>
          <w:sz w:val="24"/>
        </w:rPr>
        <w:t xml:space="preserve">Email Id: </w:t>
      </w:r>
      <w:r w:rsidR="001E3FBF">
        <w:rPr>
          <w:rFonts w:ascii="Times New Roman" w:hAnsi="Times New Roman" w:cs="Times New Roman"/>
          <w:iCs/>
          <w:sz w:val="24"/>
        </w:rPr>
        <w:t>maria.paciulli@unipr.it</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D81EEE" w:rsidRDefault="00D81EEE"/>
    <w:sectPr w:rsidR="00D81EEE" w:rsidSect="0084267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hyphenationZone w:val="283"/>
  <w:characterSpacingControl w:val="doNotCompress"/>
  <w:compat/>
  <w:rsids>
    <w:rsidRoot w:val="004B1D3F"/>
    <w:rsid w:val="00047BF7"/>
    <w:rsid w:val="00134B9A"/>
    <w:rsid w:val="001E3FBF"/>
    <w:rsid w:val="003960F8"/>
    <w:rsid w:val="003B15C3"/>
    <w:rsid w:val="00467FB2"/>
    <w:rsid w:val="004B1D3F"/>
    <w:rsid w:val="005E414B"/>
    <w:rsid w:val="005F0249"/>
    <w:rsid w:val="006B51F0"/>
    <w:rsid w:val="006B7373"/>
    <w:rsid w:val="00725335"/>
    <w:rsid w:val="007514F2"/>
    <w:rsid w:val="0084267C"/>
    <w:rsid w:val="00861105"/>
    <w:rsid w:val="00AB0A1E"/>
    <w:rsid w:val="00B10EFA"/>
    <w:rsid w:val="00BC4086"/>
    <w:rsid w:val="00C2066D"/>
    <w:rsid w:val="00C855CD"/>
    <w:rsid w:val="00C90AEF"/>
    <w:rsid w:val="00D81EEE"/>
    <w:rsid w:val="00E0727F"/>
    <w:rsid w:val="00E4507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B1D3F"/>
    <w:rPr>
      <w:lang w:val="en-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reformattatoHTML">
    <w:name w:val="HTML Preformatted"/>
    <w:basedOn w:val="Normale"/>
    <w:link w:val="PreformattatoHTMLCarattere"/>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eformattatoHTMLCarattere">
    <w:name w:val="Preformattato HTML Carattere"/>
    <w:basedOn w:val="Carpredefinitoparagrafo"/>
    <w:link w:val="PreformattatoHTML"/>
    <w:rsid w:val="004B1D3F"/>
    <w:rPr>
      <w:rFonts w:ascii="Arial Unicode MS" w:eastAsia="Arial Unicode MS" w:hAnsi="Arial Unicode MS" w:cs="Arial Unicode MS"/>
      <w:color w:val="000000"/>
      <w:sz w:val="20"/>
      <w:szCs w:val="20"/>
      <w:lang w:val="en-GB"/>
    </w:rPr>
  </w:style>
  <w:style w:type="paragraph" w:styleId="Testofumetto">
    <w:name w:val="Balloon Text"/>
    <w:basedOn w:val="Normale"/>
    <w:link w:val="TestofumettoCarattere"/>
    <w:uiPriority w:val="99"/>
    <w:semiHidden/>
    <w:unhideWhenUsed/>
    <w:rsid w:val="004B1D3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B1D3F"/>
    <w:rPr>
      <w:rFonts w:ascii="Tahoma" w:hAnsi="Tahoma" w:cs="Tahoma"/>
      <w:sz w:val="16"/>
      <w:szCs w:val="16"/>
      <w:lang w:val="en-IN"/>
    </w:rPr>
  </w:style>
  <w:style w:type="character" w:styleId="Enfasigrassetto">
    <w:name w:val="Strong"/>
    <w:basedOn w:val="Carpredefinitoparagrafo"/>
    <w:uiPriority w:val="22"/>
    <w:qFormat/>
    <w:rsid w:val="00C2066D"/>
    <w:rPr>
      <w:b/>
      <w:bCs/>
    </w:rPr>
  </w:style>
</w:styles>
</file>

<file path=word/webSettings.xml><?xml version="1.0" encoding="utf-8"?>
<w:webSettings xmlns:r="http://schemas.openxmlformats.org/officeDocument/2006/relationships" xmlns:w="http://schemas.openxmlformats.org/wordprocessingml/2006/main">
  <w:divs>
    <w:div w:id="726226524">
      <w:bodyDiv w:val="1"/>
      <w:marLeft w:val="0"/>
      <w:marRight w:val="0"/>
      <w:marTop w:val="0"/>
      <w:marBottom w:val="0"/>
      <w:divBdr>
        <w:top w:val="none" w:sz="0" w:space="0" w:color="auto"/>
        <w:left w:val="none" w:sz="0" w:space="0" w:color="auto"/>
        <w:bottom w:val="none" w:sz="0" w:space="0" w:color="auto"/>
        <w:right w:val="none" w:sz="0" w:space="0" w:color="auto"/>
      </w:divBdr>
    </w:div>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522</Words>
  <Characters>2981</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Mariella</cp:lastModifiedBy>
  <cp:revision>2</cp:revision>
  <dcterms:created xsi:type="dcterms:W3CDTF">2018-02-22T17:34:00Z</dcterms:created>
  <dcterms:modified xsi:type="dcterms:W3CDTF">2018-02-22T17:34:00Z</dcterms:modified>
</cp:coreProperties>
</file>