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8EB6F" w14:textId="17666908" w:rsidR="00DA7505" w:rsidRPr="00DA7505" w:rsidRDefault="00DA7505" w:rsidP="0099161E">
      <w:pPr>
        <w:pStyle w:val="OZETBASLIGI"/>
        <w:spacing w:after="240"/>
      </w:pPr>
      <w:r w:rsidRPr="00DA7505">
        <w:rPr>
          <w:i/>
        </w:rPr>
        <w:t>HALOMONAS</w:t>
      </w:r>
      <w:r>
        <w:t xml:space="preserve"> </w:t>
      </w:r>
      <w:r w:rsidRPr="004605C4">
        <w:t xml:space="preserve">LEVAN </w:t>
      </w:r>
      <w:r w:rsidR="00B6009C">
        <w:t>AS</w:t>
      </w:r>
      <w:r w:rsidR="0099161E">
        <w:t xml:space="preserve"> A FUNCTIONAL FOOD INGREDIENT FOR</w:t>
      </w:r>
      <w:r w:rsidR="00B6009C">
        <w:t xml:space="preserve"> BAKING INDUSTRY</w:t>
      </w:r>
    </w:p>
    <w:p w14:paraId="1C1CFC5C" w14:textId="77777777" w:rsidR="004B1D3F" w:rsidRPr="00D05BE6" w:rsidRDefault="00DA7505" w:rsidP="004B1D3F">
      <w:pPr>
        <w:pStyle w:val="HTMLncedenBiimlendirilmi"/>
        <w:jc w:val="center"/>
        <w:rPr>
          <w:rFonts w:ascii="Times New Roman" w:hAnsi="Times New Roman" w:cs="Times New Roman"/>
          <w:sz w:val="24"/>
          <w:vertAlign w:val="superscript"/>
          <w:lang w:eastAsia="zh-TW"/>
        </w:rPr>
      </w:pPr>
      <w:r>
        <w:rPr>
          <w:rFonts w:ascii="Times New Roman" w:hAnsi="Times New Roman" w:cs="Times New Roman"/>
          <w:sz w:val="24"/>
          <w:u w:val="single"/>
        </w:rPr>
        <w:t>Merve Erginer Hasköylü</w:t>
      </w:r>
      <w:r>
        <w:rPr>
          <w:rFonts w:ascii="Times New Roman" w:hAnsi="Times New Roman" w:cs="Times New Roman"/>
          <w:sz w:val="24"/>
          <w:u w:val="single"/>
          <w:vertAlign w:val="superscript"/>
        </w:rPr>
        <w:t>1</w:t>
      </w:r>
      <w:r>
        <w:rPr>
          <w:rFonts w:ascii="Times New Roman" w:hAnsi="Times New Roman" w:cs="Times New Roman"/>
          <w:sz w:val="24"/>
          <w:u w:val="single"/>
        </w:rPr>
        <w:t>, Onur Kırtel</w:t>
      </w:r>
      <w:r w:rsidR="00D05BE6">
        <w:rPr>
          <w:rFonts w:ascii="Times New Roman" w:hAnsi="Times New Roman" w:cs="Times New Roman"/>
          <w:sz w:val="24"/>
          <w:u w:val="single"/>
          <w:vertAlign w:val="superscript"/>
        </w:rPr>
        <w:t>1</w:t>
      </w:r>
      <w:r w:rsidR="00D05BE6">
        <w:rPr>
          <w:rFonts w:ascii="Times New Roman" w:hAnsi="Times New Roman" w:cs="Times New Roman"/>
          <w:sz w:val="24"/>
          <w:u w:val="single"/>
        </w:rPr>
        <w:t xml:space="preserve">, Gülben </w:t>
      </w:r>
      <w:r>
        <w:rPr>
          <w:rFonts w:ascii="Times New Roman" w:hAnsi="Times New Roman" w:cs="Times New Roman"/>
          <w:sz w:val="24"/>
          <w:u w:val="single"/>
        </w:rPr>
        <w:t>Avşar</w:t>
      </w:r>
      <w:r w:rsidR="00D05BE6">
        <w:rPr>
          <w:rFonts w:ascii="Times New Roman" w:hAnsi="Times New Roman" w:cs="Times New Roman"/>
          <w:sz w:val="24"/>
          <w:u w:val="single"/>
          <w:vertAlign w:val="superscript"/>
        </w:rPr>
        <w:t>1</w:t>
      </w:r>
      <w:r>
        <w:rPr>
          <w:rFonts w:ascii="Times New Roman" w:hAnsi="Times New Roman" w:cs="Times New Roman"/>
          <w:sz w:val="24"/>
          <w:u w:val="single"/>
        </w:rPr>
        <w:t>, Özlem Ateş</w:t>
      </w:r>
      <w:r w:rsidR="00FB6372">
        <w:rPr>
          <w:rFonts w:ascii="Times New Roman" w:hAnsi="Times New Roman" w:cs="Times New Roman"/>
          <w:sz w:val="24"/>
          <w:u w:val="single"/>
        </w:rPr>
        <w:t xml:space="preserve"> Duru</w:t>
      </w:r>
      <w:r w:rsidR="00D05BE6">
        <w:rPr>
          <w:rFonts w:ascii="Times New Roman" w:hAnsi="Times New Roman" w:cs="Times New Roman"/>
          <w:sz w:val="24"/>
          <w:u w:val="single"/>
          <w:vertAlign w:val="superscript"/>
        </w:rPr>
        <w:t>2</w:t>
      </w:r>
      <w:r>
        <w:rPr>
          <w:rFonts w:ascii="Times New Roman" w:hAnsi="Times New Roman" w:cs="Times New Roman"/>
          <w:sz w:val="24"/>
          <w:u w:val="single"/>
        </w:rPr>
        <w:t>, Çağla Özer</w:t>
      </w:r>
      <w:r w:rsidR="00D05BE6">
        <w:rPr>
          <w:rFonts w:ascii="Times New Roman" w:hAnsi="Times New Roman" w:cs="Times New Roman"/>
          <w:sz w:val="24"/>
          <w:u w:val="single"/>
          <w:vertAlign w:val="superscript"/>
        </w:rPr>
        <w:t>3</w:t>
      </w:r>
      <w:r>
        <w:rPr>
          <w:rFonts w:ascii="Times New Roman" w:hAnsi="Times New Roman" w:cs="Times New Roman"/>
          <w:sz w:val="24"/>
          <w:u w:val="single"/>
        </w:rPr>
        <w:t>, Mehmet Eroğlu</w:t>
      </w:r>
      <w:r w:rsidR="00D05BE6">
        <w:rPr>
          <w:rFonts w:ascii="Times New Roman" w:hAnsi="Times New Roman" w:cs="Times New Roman"/>
          <w:sz w:val="24"/>
          <w:u w:val="single"/>
          <w:vertAlign w:val="superscript"/>
        </w:rPr>
        <w:t>4,5</w:t>
      </w:r>
      <w:r w:rsidR="004B1D3F">
        <w:rPr>
          <w:rFonts w:ascii="Times New Roman" w:hAnsi="Times New Roman" w:cs="Times New Roman"/>
          <w:sz w:val="24"/>
          <w:u w:val="single"/>
        </w:rPr>
        <w:t>,</w:t>
      </w:r>
      <w:r>
        <w:rPr>
          <w:rFonts w:ascii="Times New Roman" w:hAnsi="Times New Roman" w:cs="Times New Roman"/>
          <w:sz w:val="24"/>
          <w:u w:val="single"/>
        </w:rPr>
        <w:t xml:space="preserve"> Ebru Toksoy Öner </w:t>
      </w:r>
      <w:r w:rsidR="00D05BE6">
        <w:rPr>
          <w:rFonts w:ascii="Times New Roman" w:hAnsi="Times New Roman" w:cs="Times New Roman"/>
          <w:sz w:val="24"/>
          <w:u w:val="single"/>
          <w:vertAlign w:val="superscript"/>
        </w:rPr>
        <w:t>1</w:t>
      </w:r>
    </w:p>
    <w:p w14:paraId="1F0A12A4" w14:textId="77777777" w:rsidR="004B1D3F" w:rsidRDefault="004B1D3F" w:rsidP="004B1D3F">
      <w:pPr>
        <w:pStyle w:val="HTMLncedenBiimlendirilmi"/>
        <w:rPr>
          <w:rFonts w:ascii="Times New Roman" w:hAnsi="Times New Roman" w:cs="Times New Roman"/>
          <w:i/>
          <w:iCs/>
          <w:sz w:val="24"/>
          <w:vertAlign w:val="superscript"/>
        </w:rPr>
      </w:pPr>
    </w:p>
    <w:p w14:paraId="6079E06A" w14:textId="7E0CF4FC" w:rsidR="00D05BE6" w:rsidRDefault="004B1D3F" w:rsidP="00D05BE6">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 xml:space="preserve">1 </w:t>
      </w:r>
      <w:r w:rsidR="00D05BE6">
        <w:rPr>
          <w:rFonts w:ascii="Times New Roman" w:hAnsi="Times New Roman" w:cs="Times New Roman"/>
          <w:i/>
          <w:iCs/>
          <w:sz w:val="24"/>
        </w:rPr>
        <w:t xml:space="preserve">Marmara University, </w:t>
      </w:r>
      <w:r w:rsidR="00CE3214">
        <w:rPr>
          <w:rFonts w:ascii="Times New Roman" w:hAnsi="Times New Roman" w:cs="Times New Roman"/>
          <w:i/>
          <w:iCs/>
          <w:sz w:val="24"/>
        </w:rPr>
        <w:t xml:space="preserve">IBSB, </w:t>
      </w:r>
      <w:r w:rsidR="00D05BE6">
        <w:rPr>
          <w:rFonts w:ascii="Times New Roman" w:hAnsi="Times New Roman" w:cs="Times New Roman"/>
          <w:i/>
          <w:iCs/>
          <w:sz w:val="24"/>
        </w:rPr>
        <w:t>Department of Bioengineering, Istanbul, TURKEY</w:t>
      </w:r>
    </w:p>
    <w:p w14:paraId="3EA31D3F" w14:textId="77777777" w:rsidR="00D05BE6" w:rsidRDefault="004B1D3F" w:rsidP="004B1D3F">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2</w:t>
      </w:r>
      <w:r w:rsidR="00D05BE6">
        <w:rPr>
          <w:rFonts w:ascii="Times New Roman" w:hAnsi="Times New Roman" w:cs="Times New Roman"/>
          <w:i/>
          <w:iCs/>
          <w:sz w:val="24"/>
        </w:rPr>
        <w:t>Nisantasi University, Deprtment of Genetics and Bioengineering, Istanbul, TURKEY</w:t>
      </w:r>
    </w:p>
    <w:p w14:paraId="12A5D274" w14:textId="77777777" w:rsidR="004B1D3F" w:rsidRPr="00D05BE6" w:rsidRDefault="004B1D3F" w:rsidP="004B1D3F">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3</w:t>
      </w:r>
      <w:r w:rsidR="00D05BE6">
        <w:rPr>
          <w:rFonts w:ascii="Times New Roman" w:hAnsi="Times New Roman" w:cs="Times New Roman"/>
          <w:i/>
          <w:iCs/>
          <w:sz w:val="24"/>
        </w:rPr>
        <w:t>Istinye Univertsity, Department of Culinary Arts, Istanbul, TURKEY</w:t>
      </w:r>
    </w:p>
    <w:p w14:paraId="7E877A70" w14:textId="77777777" w:rsidR="00D05BE6" w:rsidRDefault="00D05BE6" w:rsidP="004B1D3F">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4</w:t>
      </w:r>
      <w:r>
        <w:rPr>
          <w:rFonts w:ascii="Times New Roman" w:hAnsi="Times New Roman" w:cs="Times New Roman"/>
          <w:i/>
          <w:iCs/>
          <w:sz w:val="24"/>
        </w:rPr>
        <w:t>Marmara University, Department of Chemical Engineering, Istanbul, TURKEY</w:t>
      </w:r>
    </w:p>
    <w:p w14:paraId="2E7113C6" w14:textId="77777777" w:rsidR="00D05BE6" w:rsidRPr="00D05BE6" w:rsidRDefault="00D05BE6" w:rsidP="004B1D3F">
      <w:pPr>
        <w:pStyle w:val="HTMLncedenBiimlendirilmi"/>
        <w:rPr>
          <w:rFonts w:ascii="Times New Roman" w:hAnsi="Times New Roman" w:cs="Times New Roman"/>
          <w:i/>
          <w:iCs/>
          <w:sz w:val="24"/>
          <w:lang w:val="tr-TR"/>
        </w:rPr>
      </w:pPr>
      <w:r>
        <w:rPr>
          <w:rFonts w:ascii="Times New Roman" w:hAnsi="Times New Roman" w:cs="Times New Roman"/>
          <w:i/>
          <w:iCs/>
          <w:sz w:val="24"/>
          <w:vertAlign w:val="superscript"/>
          <w:lang w:val="tr-TR"/>
        </w:rPr>
        <w:t>5</w:t>
      </w:r>
      <w:r>
        <w:rPr>
          <w:rFonts w:ascii="Times New Roman" w:hAnsi="Times New Roman" w:cs="Times New Roman"/>
          <w:i/>
          <w:iCs/>
          <w:sz w:val="24"/>
          <w:lang w:val="tr-TR"/>
        </w:rPr>
        <w:t>TUBITAK-UME, Chemistry Group Laboratories, Gebze, TURKEY</w:t>
      </w:r>
    </w:p>
    <w:p w14:paraId="43105AC9" w14:textId="77777777" w:rsidR="00D05BE6" w:rsidRDefault="00D05BE6" w:rsidP="004B1D3F">
      <w:pPr>
        <w:pStyle w:val="HTMLncedenBiimlendirilmi"/>
        <w:jc w:val="both"/>
        <w:rPr>
          <w:rFonts w:ascii="Times New Roman" w:hAnsi="Times New Roman" w:cs="Times New Roman"/>
          <w:i/>
          <w:iCs/>
          <w:sz w:val="24"/>
          <w:vertAlign w:val="superscript"/>
          <w:lang w:val="tr-TR"/>
        </w:rPr>
      </w:pPr>
    </w:p>
    <w:p w14:paraId="6577B246" w14:textId="77777777" w:rsidR="004B1D3F" w:rsidRDefault="004B1D3F" w:rsidP="004B1D3F">
      <w:pPr>
        <w:pStyle w:val="HTMLncedenBiimlendirilmi"/>
        <w:jc w:val="both"/>
        <w:rPr>
          <w:rFonts w:ascii="Times New Roman" w:hAnsi="Times New Roman" w:cs="Times New Roman"/>
          <w:b/>
          <w:sz w:val="24"/>
        </w:rPr>
      </w:pPr>
      <w:r>
        <w:rPr>
          <w:rFonts w:ascii="Times New Roman" w:hAnsi="Times New Roman" w:cs="Times New Roman"/>
          <w:b/>
          <w:sz w:val="24"/>
        </w:rPr>
        <w:t xml:space="preserve">Abstract </w:t>
      </w:r>
    </w:p>
    <w:p w14:paraId="31564209" w14:textId="77777777" w:rsidR="00A44F41" w:rsidRDefault="005E3249" w:rsidP="004B1D3F">
      <w:pPr>
        <w:pStyle w:val="HTMLncedenBiimlendirilmi"/>
        <w:jc w:val="both"/>
        <w:rPr>
          <w:rFonts w:ascii="Times New Roman" w:hAnsi="Times New Roman" w:cs="Times New Roman"/>
          <w:sz w:val="24"/>
          <w:szCs w:val="24"/>
        </w:rPr>
      </w:pPr>
      <w:r w:rsidRPr="004605C4">
        <w:rPr>
          <w:rFonts w:ascii="Times New Roman" w:hAnsi="Times New Roman" w:cs="Times New Roman"/>
          <w:sz w:val="24"/>
          <w:szCs w:val="24"/>
        </w:rPr>
        <w:t xml:space="preserve">Functional food ingredients and dietary </w:t>
      </w:r>
      <w:r w:rsidR="00D05BE6">
        <w:rPr>
          <w:rFonts w:ascii="Times New Roman" w:hAnsi="Times New Roman" w:cs="Times New Roman"/>
          <w:sz w:val="24"/>
          <w:szCs w:val="24"/>
        </w:rPr>
        <w:t xml:space="preserve">fibers </w:t>
      </w:r>
      <w:r w:rsidRPr="004605C4">
        <w:rPr>
          <w:rFonts w:ascii="Times New Roman" w:hAnsi="Times New Roman" w:cs="Times New Roman"/>
          <w:sz w:val="24"/>
          <w:szCs w:val="24"/>
        </w:rPr>
        <w:t>gained escalating popularity due to increasing number of conscious consumers. Functional food ingredients have many features like prebiotic, antipathogen</w:t>
      </w:r>
      <w:r>
        <w:rPr>
          <w:rFonts w:ascii="Times New Roman" w:hAnsi="Times New Roman" w:cs="Times New Roman"/>
          <w:sz w:val="24"/>
          <w:szCs w:val="24"/>
        </w:rPr>
        <w:t>ic</w:t>
      </w:r>
      <w:r w:rsidRPr="004605C4">
        <w:rPr>
          <w:rFonts w:ascii="Times New Roman" w:hAnsi="Times New Roman" w:cs="Times New Roman"/>
          <w:sz w:val="24"/>
          <w:szCs w:val="24"/>
        </w:rPr>
        <w:t>, anticancer and immunostimulative activities.</w:t>
      </w:r>
      <w:r>
        <w:rPr>
          <w:rFonts w:ascii="Times New Roman" w:hAnsi="Times New Roman" w:cs="Times New Roman"/>
          <w:sz w:val="24"/>
          <w:szCs w:val="24"/>
        </w:rPr>
        <w:t xml:space="preserve"> </w:t>
      </w:r>
      <w:r w:rsidRPr="004605C4">
        <w:rPr>
          <w:rFonts w:ascii="Times New Roman" w:hAnsi="Times New Roman" w:cs="Times New Roman"/>
          <w:sz w:val="24"/>
          <w:szCs w:val="24"/>
        </w:rPr>
        <w:t>These natural and functional ingredients have many features like shelf life extension, product deterioration and waste prevention</w:t>
      </w:r>
      <w:r>
        <w:rPr>
          <w:rFonts w:ascii="Times New Roman" w:hAnsi="Times New Roman" w:cs="Times New Roman"/>
          <w:sz w:val="24"/>
          <w:szCs w:val="24"/>
        </w:rPr>
        <w:t xml:space="preserve"> and improves product quality. </w:t>
      </w:r>
      <w:r w:rsidRPr="004605C4">
        <w:rPr>
          <w:rFonts w:ascii="Times New Roman" w:hAnsi="Times New Roman" w:cs="Times New Roman"/>
          <w:sz w:val="24"/>
          <w:szCs w:val="24"/>
        </w:rPr>
        <w:t xml:space="preserve">Fructans have the biggest market among other functional food ingredients. Levan is a β (2→6)-linked fructose polymer and it is the most common fructan in nature synthesized by both plant and bacteria. This water soluble, nontoxic, highly adhesive film former polymer have many application fields in cosmetics, food industry, medicine, pharmacy and chemistry. </w:t>
      </w:r>
      <w:r w:rsidRPr="00DA7505">
        <w:rPr>
          <w:rFonts w:ascii="Times New Roman" w:hAnsi="Times New Roman" w:cs="Times New Roman"/>
          <w:i/>
          <w:sz w:val="24"/>
          <w:szCs w:val="24"/>
        </w:rPr>
        <w:t>Halomonas</w:t>
      </w:r>
      <w:r w:rsidRPr="004605C4">
        <w:rPr>
          <w:rFonts w:ascii="Times New Roman" w:hAnsi="Times New Roman" w:cs="Times New Roman"/>
          <w:sz w:val="24"/>
          <w:szCs w:val="24"/>
        </w:rPr>
        <w:t xml:space="preserve"> Levan (HL) is </w:t>
      </w:r>
      <w:r>
        <w:rPr>
          <w:rFonts w:ascii="Times New Roman" w:hAnsi="Times New Roman" w:cs="Times New Roman"/>
          <w:sz w:val="24"/>
          <w:szCs w:val="24"/>
        </w:rPr>
        <w:t>produced by a</w:t>
      </w:r>
      <w:r w:rsidR="00DA7505">
        <w:rPr>
          <w:rFonts w:ascii="Times New Roman" w:hAnsi="Times New Roman" w:cs="Times New Roman"/>
          <w:sz w:val="24"/>
          <w:szCs w:val="24"/>
        </w:rPr>
        <w:t xml:space="preserve"> halophilic </w:t>
      </w:r>
      <w:r w:rsidRPr="004605C4">
        <w:rPr>
          <w:rFonts w:ascii="Times New Roman" w:hAnsi="Times New Roman" w:cs="Times New Roman"/>
          <w:i/>
          <w:sz w:val="24"/>
          <w:szCs w:val="24"/>
        </w:rPr>
        <w:t>Halomonas smyrnensis</w:t>
      </w:r>
      <w:r w:rsidR="00DA7505">
        <w:rPr>
          <w:rFonts w:ascii="Times New Roman" w:hAnsi="Times New Roman" w:cs="Times New Roman"/>
          <w:sz w:val="24"/>
          <w:szCs w:val="24"/>
        </w:rPr>
        <w:t xml:space="preserve"> AAD6T, </w:t>
      </w:r>
      <w:r w:rsidRPr="004605C4">
        <w:rPr>
          <w:rFonts w:ascii="Times New Roman" w:hAnsi="Times New Roman" w:cs="Times New Roman"/>
          <w:sz w:val="24"/>
          <w:szCs w:val="24"/>
        </w:rPr>
        <w:t>isolated from İzmir Çamaltı saltern area</w:t>
      </w:r>
      <w:r w:rsidR="00DA7505">
        <w:rPr>
          <w:rFonts w:ascii="Times New Roman" w:hAnsi="Times New Roman" w:cs="Times New Roman"/>
          <w:sz w:val="24"/>
          <w:szCs w:val="24"/>
        </w:rPr>
        <w:t>,</w:t>
      </w:r>
      <w:r w:rsidRPr="004605C4">
        <w:rPr>
          <w:rFonts w:ascii="Times New Roman" w:hAnsi="Times New Roman" w:cs="Times New Roman"/>
          <w:sz w:val="24"/>
          <w:szCs w:val="24"/>
        </w:rPr>
        <w:t xml:space="preserve"> and identified by our research group as the first levan producing extremophile. According to current research on food industry about functional food and dietary </w:t>
      </w:r>
      <w:r w:rsidR="00D05BE6">
        <w:rPr>
          <w:rFonts w:ascii="Times New Roman" w:hAnsi="Times New Roman" w:cs="Times New Roman"/>
          <w:sz w:val="24"/>
          <w:szCs w:val="24"/>
        </w:rPr>
        <w:t>fib</w:t>
      </w:r>
      <w:r w:rsidR="00D05BE6" w:rsidRPr="004605C4">
        <w:rPr>
          <w:rFonts w:ascii="Times New Roman" w:hAnsi="Times New Roman" w:cs="Times New Roman"/>
          <w:sz w:val="24"/>
          <w:szCs w:val="24"/>
        </w:rPr>
        <w:t>e</w:t>
      </w:r>
      <w:r w:rsidR="00D05BE6">
        <w:rPr>
          <w:rFonts w:ascii="Times New Roman" w:hAnsi="Times New Roman" w:cs="Times New Roman"/>
          <w:sz w:val="24"/>
          <w:szCs w:val="24"/>
        </w:rPr>
        <w:t>r</w:t>
      </w:r>
      <w:r w:rsidRPr="004605C4">
        <w:rPr>
          <w:rFonts w:ascii="Times New Roman" w:hAnsi="Times New Roman" w:cs="Times New Roman"/>
          <w:sz w:val="24"/>
          <w:szCs w:val="24"/>
        </w:rPr>
        <w:t xml:space="preserve"> activities, </w:t>
      </w:r>
      <w:r w:rsidR="00DA7505">
        <w:rPr>
          <w:rFonts w:ascii="Times New Roman" w:hAnsi="Times New Roman" w:cs="Times New Roman"/>
          <w:sz w:val="24"/>
          <w:szCs w:val="24"/>
        </w:rPr>
        <w:t>HL</w:t>
      </w:r>
      <w:r w:rsidRPr="004605C4">
        <w:rPr>
          <w:rFonts w:ascii="Times New Roman" w:hAnsi="Times New Roman" w:cs="Times New Roman"/>
          <w:sz w:val="24"/>
          <w:szCs w:val="24"/>
        </w:rPr>
        <w:t xml:space="preserve"> can be used as a dietary </w:t>
      </w:r>
      <w:r w:rsidR="00D05BE6">
        <w:rPr>
          <w:rFonts w:ascii="Times New Roman" w:hAnsi="Times New Roman" w:cs="Times New Roman"/>
          <w:sz w:val="24"/>
          <w:szCs w:val="24"/>
        </w:rPr>
        <w:t>fib</w:t>
      </w:r>
      <w:r w:rsidR="00D05BE6" w:rsidRPr="004605C4">
        <w:rPr>
          <w:rFonts w:ascii="Times New Roman" w:hAnsi="Times New Roman" w:cs="Times New Roman"/>
          <w:sz w:val="24"/>
          <w:szCs w:val="24"/>
        </w:rPr>
        <w:t>e</w:t>
      </w:r>
      <w:r w:rsidR="00D05BE6">
        <w:rPr>
          <w:rFonts w:ascii="Times New Roman" w:hAnsi="Times New Roman" w:cs="Times New Roman"/>
          <w:sz w:val="24"/>
          <w:szCs w:val="24"/>
        </w:rPr>
        <w:t>r</w:t>
      </w:r>
      <w:r w:rsidRPr="004605C4">
        <w:rPr>
          <w:rFonts w:ascii="Times New Roman" w:hAnsi="Times New Roman" w:cs="Times New Roman"/>
          <w:sz w:val="24"/>
          <w:szCs w:val="24"/>
        </w:rPr>
        <w:t xml:space="preserve"> and functional food ingredient with features like dough rheology and bread quality enhancer, antipathogenic sweetener, shelf life extender and edible food packaging. </w:t>
      </w:r>
      <w:r w:rsidR="00AE6FB1">
        <w:rPr>
          <w:rFonts w:ascii="Times New Roman" w:hAnsi="Times New Roman" w:cs="Times New Roman"/>
          <w:sz w:val="24"/>
          <w:szCs w:val="24"/>
        </w:rPr>
        <w:t>Current s</w:t>
      </w:r>
      <w:r w:rsidRPr="004605C4">
        <w:rPr>
          <w:rFonts w:ascii="Times New Roman" w:hAnsi="Times New Roman" w:cs="Times New Roman"/>
          <w:sz w:val="24"/>
          <w:szCs w:val="24"/>
        </w:rPr>
        <w:t>tudies performed by our research group is mainly focuse</w:t>
      </w:r>
      <w:r w:rsidR="00AE6FB1">
        <w:rPr>
          <w:rFonts w:ascii="Times New Roman" w:hAnsi="Times New Roman" w:cs="Times New Roman"/>
          <w:sz w:val="24"/>
          <w:szCs w:val="24"/>
        </w:rPr>
        <w:t>d</w:t>
      </w:r>
      <w:r w:rsidRPr="004605C4">
        <w:rPr>
          <w:rFonts w:ascii="Times New Roman" w:hAnsi="Times New Roman" w:cs="Times New Roman"/>
          <w:sz w:val="24"/>
          <w:szCs w:val="24"/>
        </w:rPr>
        <w:t xml:space="preserve"> on </w:t>
      </w:r>
      <w:r w:rsidR="00AE6FB1">
        <w:rPr>
          <w:rFonts w:ascii="Times New Roman" w:hAnsi="Times New Roman" w:cs="Times New Roman"/>
          <w:sz w:val="24"/>
          <w:szCs w:val="24"/>
        </w:rPr>
        <w:t xml:space="preserve">the </w:t>
      </w:r>
      <w:r w:rsidRPr="004605C4">
        <w:rPr>
          <w:rFonts w:ascii="Times New Roman" w:hAnsi="Times New Roman" w:cs="Times New Roman"/>
          <w:sz w:val="24"/>
          <w:szCs w:val="24"/>
        </w:rPr>
        <w:t xml:space="preserve">dietary </w:t>
      </w:r>
      <w:r w:rsidR="00D05BE6">
        <w:rPr>
          <w:rFonts w:ascii="Times New Roman" w:hAnsi="Times New Roman" w:cs="Times New Roman"/>
          <w:sz w:val="24"/>
          <w:szCs w:val="24"/>
        </w:rPr>
        <w:t>fib</w:t>
      </w:r>
      <w:r w:rsidR="00D05BE6" w:rsidRPr="004605C4">
        <w:rPr>
          <w:rFonts w:ascii="Times New Roman" w:hAnsi="Times New Roman" w:cs="Times New Roman"/>
          <w:sz w:val="24"/>
          <w:szCs w:val="24"/>
        </w:rPr>
        <w:t>e</w:t>
      </w:r>
      <w:r w:rsidR="00D05BE6">
        <w:rPr>
          <w:rFonts w:ascii="Times New Roman" w:hAnsi="Times New Roman" w:cs="Times New Roman"/>
          <w:sz w:val="24"/>
          <w:szCs w:val="24"/>
        </w:rPr>
        <w:t>r</w:t>
      </w:r>
      <w:r w:rsidRPr="004605C4">
        <w:rPr>
          <w:rFonts w:ascii="Times New Roman" w:hAnsi="Times New Roman" w:cs="Times New Roman"/>
          <w:sz w:val="24"/>
          <w:szCs w:val="24"/>
        </w:rPr>
        <w:t xml:space="preserve"> activity, dough rheology and bread quality enhancer activities of</w:t>
      </w:r>
      <w:r w:rsidR="00DA7505">
        <w:rPr>
          <w:rFonts w:ascii="Times New Roman" w:hAnsi="Times New Roman" w:cs="Times New Roman"/>
          <w:sz w:val="24"/>
          <w:szCs w:val="24"/>
        </w:rPr>
        <w:t xml:space="preserve"> HL in baking industry</w:t>
      </w:r>
      <w:r w:rsidRPr="004605C4">
        <w:rPr>
          <w:rFonts w:ascii="Times New Roman" w:hAnsi="Times New Roman" w:cs="Times New Roman"/>
          <w:sz w:val="24"/>
          <w:szCs w:val="24"/>
        </w:rPr>
        <w:t>.</w:t>
      </w:r>
      <w:r w:rsidR="00A44F41">
        <w:rPr>
          <w:rFonts w:ascii="Times New Roman" w:hAnsi="Times New Roman" w:cs="Times New Roman"/>
          <w:sz w:val="24"/>
          <w:szCs w:val="24"/>
        </w:rPr>
        <w:t xml:space="preserve"> </w:t>
      </w:r>
    </w:p>
    <w:p w14:paraId="33B2832F" w14:textId="77777777" w:rsidR="00A44F41" w:rsidRDefault="00A44F41" w:rsidP="004B1D3F">
      <w:pPr>
        <w:pStyle w:val="HTMLncedenBiimlendirilmi"/>
        <w:jc w:val="both"/>
        <w:rPr>
          <w:rFonts w:ascii="Times New Roman" w:hAnsi="Times New Roman" w:cs="Times New Roman"/>
          <w:sz w:val="24"/>
          <w:szCs w:val="24"/>
        </w:rPr>
      </w:pPr>
    </w:p>
    <w:p w14:paraId="7FD4A335" w14:textId="77777777" w:rsidR="00A44F41" w:rsidRDefault="00A44F41" w:rsidP="004B1D3F">
      <w:pPr>
        <w:pStyle w:val="HTMLncedenBiimlendirilmi"/>
        <w:jc w:val="both"/>
        <w:rPr>
          <w:rFonts w:ascii="Times New Roman" w:hAnsi="Times New Roman" w:cs="Times New Roman"/>
          <w:sz w:val="24"/>
          <w:szCs w:val="24"/>
        </w:rPr>
      </w:pPr>
    </w:p>
    <w:p w14:paraId="058B79AA" w14:textId="77777777" w:rsidR="00A44F41" w:rsidRDefault="00A44F41" w:rsidP="004B1D3F">
      <w:pPr>
        <w:pStyle w:val="HTMLncedenBiimlendirilmi"/>
        <w:jc w:val="both"/>
        <w:rPr>
          <w:rFonts w:ascii="Times New Roman" w:hAnsi="Times New Roman" w:cs="Times New Roman"/>
          <w:sz w:val="24"/>
          <w:szCs w:val="24"/>
        </w:rPr>
      </w:pPr>
    </w:p>
    <w:p w14:paraId="167899D7" w14:textId="1B862D7B" w:rsidR="004B1D3F" w:rsidRDefault="004B1D3F" w:rsidP="004B1D3F">
      <w:pPr>
        <w:pStyle w:val="HTMLncedenBiimlendirilmi"/>
        <w:jc w:val="both"/>
        <w:rPr>
          <w:rFonts w:ascii="Times New Roman" w:hAnsi="Times New Roman" w:cs="Times New Roman"/>
          <w:sz w:val="24"/>
        </w:rPr>
      </w:pPr>
      <w:bookmarkStart w:id="0" w:name="_GoBack"/>
      <w:bookmarkEnd w:id="0"/>
      <w:r>
        <w:rPr>
          <w:rFonts w:ascii="Times New Roman" w:hAnsi="Times New Roman" w:cs="Times New Roman"/>
          <w:sz w:val="24"/>
        </w:rPr>
        <w:t>Keywords—</w:t>
      </w:r>
      <w:r w:rsidR="00D05BE6">
        <w:rPr>
          <w:rFonts w:ascii="Times New Roman" w:hAnsi="Times New Roman" w:cs="Times New Roman"/>
          <w:i/>
          <w:sz w:val="24"/>
        </w:rPr>
        <w:t>Functional Foods, Levan, Dough Rheology, Bread</w:t>
      </w:r>
    </w:p>
    <w:p w14:paraId="2BB2926A" w14:textId="77777777" w:rsidR="004B1D3F" w:rsidRDefault="004B1D3F" w:rsidP="004B1D3F">
      <w:pPr>
        <w:pStyle w:val="HTMLncedenBiimlendirilmi"/>
        <w:jc w:val="both"/>
        <w:rPr>
          <w:rFonts w:ascii="Times New Roman" w:hAnsi="Times New Roman" w:cs="Times New Roman"/>
          <w:i/>
          <w:iCs/>
          <w:sz w:val="24"/>
        </w:rPr>
      </w:pPr>
    </w:p>
    <w:p w14:paraId="7CA7C705" w14:textId="77777777" w:rsidR="004B1D3F" w:rsidRDefault="004B1D3F" w:rsidP="004B1D3F">
      <w:pPr>
        <w:pStyle w:val="HTMLncedenBiimlendirilmi"/>
        <w:jc w:val="both"/>
        <w:rPr>
          <w:rFonts w:ascii="Times New Roman" w:hAnsi="Times New Roman" w:cs="Times New Roman"/>
          <w:b/>
          <w:iCs/>
          <w:sz w:val="24"/>
        </w:rPr>
      </w:pPr>
      <w:r>
        <w:rPr>
          <w:rFonts w:ascii="Times New Roman" w:hAnsi="Times New Roman" w:cs="Times New Roman"/>
          <w:b/>
          <w:iCs/>
          <w:sz w:val="24"/>
        </w:rPr>
        <w:t>Professional Biography (100-150 words)</w:t>
      </w:r>
    </w:p>
    <w:p w14:paraId="4B8AF4D7" w14:textId="77777777" w:rsidR="004B1D3F" w:rsidRDefault="004B1D3F" w:rsidP="004B1D3F">
      <w:pPr>
        <w:pStyle w:val="HTMLncedenBiimlendirilmi"/>
        <w:jc w:val="both"/>
        <w:rPr>
          <w:rFonts w:ascii="Times New Roman" w:hAnsi="Times New Roman" w:cs="Times New Roman"/>
          <w:b/>
          <w:iCs/>
          <w:sz w:val="24"/>
        </w:rPr>
      </w:pPr>
    </w:p>
    <w:p w14:paraId="489EC83D" w14:textId="7807A0EA" w:rsidR="00AE6FB1" w:rsidRPr="002F160D" w:rsidRDefault="00AE6FB1" w:rsidP="00AE6FB1">
      <w:pPr>
        <w:autoSpaceDE w:val="0"/>
        <w:autoSpaceDN w:val="0"/>
        <w:adjustRightInd w:val="0"/>
        <w:jc w:val="both"/>
        <w:rPr>
          <w:rFonts w:ascii="Georgia" w:hAnsi="Georgia" w:cs="Arial"/>
        </w:rPr>
      </w:pPr>
      <w:r w:rsidRPr="002F160D">
        <w:rPr>
          <w:rFonts w:ascii="Georgia" w:hAnsi="Georgia" w:cs="Arial"/>
        </w:rPr>
        <w:t xml:space="preserve">Dr. Ebru Toksoy Oner is working as a Professor at the Bioengineering Department </w:t>
      </w:r>
      <w:r>
        <w:rPr>
          <w:rFonts w:ascii="Georgia" w:hAnsi="Georgia" w:cs="Arial"/>
        </w:rPr>
        <w:t>at</w:t>
      </w:r>
      <w:r w:rsidRPr="002F160D">
        <w:rPr>
          <w:rFonts w:ascii="Georgia" w:hAnsi="Georgia" w:cs="Arial"/>
        </w:rPr>
        <w:t xml:space="preserve"> Marmara</w:t>
      </w:r>
      <w:r>
        <w:rPr>
          <w:rFonts w:ascii="Georgia" w:hAnsi="Georgia" w:cs="Arial"/>
        </w:rPr>
        <w:t xml:space="preserve"> University (Istanbul, Turkey) and s</w:t>
      </w:r>
      <w:r w:rsidRPr="002F160D">
        <w:rPr>
          <w:rFonts w:ascii="Georgia" w:hAnsi="Georgia" w:cs="Arial"/>
        </w:rPr>
        <w:t xml:space="preserve">he is the Principal Investigator of the Industrial Biotechnology and Systems Biology (IBSB) research group (http://ibsb.bioe.eng.marmara.edu.tr). </w:t>
      </w:r>
      <w:r>
        <w:rPr>
          <w:rFonts w:ascii="Georgia" w:hAnsi="Georgia" w:cs="Arial"/>
        </w:rPr>
        <w:t>C</w:t>
      </w:r>
      <w:r w:rsidRPr="002F160D">
        <w:rPr>
          <w:rFonts w:ascii="Georgia" w:hAnsi="Georgia" w:cs="Arial"/>
        </w:rPr>
        <w:t xml:space="preserve">urrent research in IBSB focuses on </w:t>
      </w:r>
      <w:r>
        <w:rPr>
          <w:rFonts w:ascii="Georgia" w:hAnsi="Georgia" w:cs="Arial"/>
        </w:rPr>
        <w:t>biomaterials, functional foods</w:t>
      </w:r>
      <w:r w:rsidRPr="002F160D">
        <w:rPr>
          <w:rFonts w:ascii="Georgia" w:hAnsi="Georgia" w:cs="Arial"/>
        </w:rPr>
        <w:t xml:space="preserve"> and systems microbiology. Ongoing research topics are functional </w:t>
      </w:r>
      <w:r w:rsidR="00CE3214">
        <w:rPr>
          <w:rFonts w:ascii="Georgia" w:hAnsi="Georgia" w:cs="Arial"/>
        </w:rPr>
        <w:t>surfaces</w:t>
      </w:r>
      <w:r w:rsidRPr="002F160D">
        <w:rPr>
          <w:rFonts w:ascii="Georgia" w:hAnsi="Georgia" w:cs="Arial"/>
        </w:rPr>
        <w:t xml:space="preserve">, </w:t>
      </w:r>
      <w:r w:rsidR="00CE3214">
        <w:rPr>
          <w:rFonts w:ascii="Georgia" w:hAnsi="Georgia" w:cs="Arial"/>
        </w:rPr>
        <w:t xml:space="preserve">drug delivery, </w:t>
      </w:r>
      <w:r w:rsidRPr="002F160D">
        <w:rPr>
          <w:rFonts w:ascii="Georgia" w:hAnsi="Georgia" w:cs="Arial"/>
        </w:rPr>
        <w:t>laser-based technologies, extremophiles, levan polysaccharide, s</w:t>
      </w:r>
      <w:r w:rsidR="00CE3214">
        <w:rPr>
          <w:rFonts w:ascii="Georgia" w:hAnsi="Georgia" w:cs="Arial"/>
        </w:rPr>
        <w:t xml:space="preserve">train improvement for biopolymer production </w:t>
      </w:r>
      <w:r w:rsidRPr="002F160D">
        <w:rPr>
          <w:rFonts w:ascii="Georgia" w:hAnsi="Georgia" w:cs="Arial"/>
        </w:rPr>
        <w:t xml:space="preserve">and optimization of fermentation processes to design high-yield production lines. </w:t>
      </w:r>
      <w:r w:rsidRPr="002F160D">
        <w:rPr>
          <w:rFonts w:ascii="Georgia" w:hAnsi="Georgia"/>
        </w:rPr>
        <w:t>She is the coordinator of several national and international projects and partner in COST Action</w:t>
      </w:r>
      <w:r>
        <w:rPr>
          <w:rFonts w:ascii="Georgia" w:hAnsi="Georgia"/>
        </w:rPr>
        <w:t>s</w:t>
      </w:r>
      <w:r w:rsidRPr="002F160D">
        <w:rPr>
          <w:rFonts w:ascii="Georgia" w:hAnsi="Georgia"/>
        </w:rPr>
        <w:t xml:space="preserve">. </w:t>
      </w:r>
      <w:r w:rsidRPr="002F160D">
        <w:rPr>
          <w:rFonts w:ascii="Georgia" w:hAnsi="Georgia" w:cs="Arial"/>
        </w:rPr>
        <w:t xml:space="preserve">She is </w:t>
      </w:r>
      <w:r w:rsidRPr="002F160D">
        <w:rPr>
          <w:rFonts w:ascii="Georgia" w:hAnsi="Georgia" w:cs="Times New Roman"/>
          <w:lang w:val="en-GB"/>
        </w:rPr>
        <w:t xml:space="preserve">the Member of European Federation of Biotechnology (EFB), </w:t>
      </w:r>
      <w:r w:rsidRPr="002F160D">
        <w:rPr>
          <w:rFonts w:ascii="Georgia" w:hAnsi="Georgia"/>
        </w:rPr>
        <w:t xml:space="preserve">American Nano Society (ANS), American Chemical Society (ACS), </w:t>
      </w:r>
      <w:r>
        <w:rPr>
          <w:rFonts w:ascii="Georgia" w:hAnsi="Georgia"/>
        </w:rPr>
        <w:t xml:space="preserve">International Society </w:t>
      </w:r>
      <w:r>
        <w:rPr>
          <w:rFonts w:ascii="Georgia" w:hAnsi="Georgia"/>
        </w:rPr>
        <w:lastRenderedPageBreak/>
        <w:t xml:space="preserve">for Extremophiles (ISE), </w:t>
      </w:r>
      <w:r w:rsidRPr="002F160D">
        <w:rPr>
          <w:rFonts w:ascii="Georgia" w:hAnsi="Georgia"/>
        </w:rPr>
        <w:t>Turkish Biotechnology Society</w:t>
      </w:r>
      <w:r w:rsidRPr="002F160D">
        <w:rPr>
          <w:rFonts w:ascii="Georgia" w:hAnsi="Georgia" w:cs="Times New Roman"/>
          <w:lang w:val="en-GB"/>
        </w:rPr>
        <w:t xml:space="preserve"> and </w:t>
      </w:r>
      <w:r>
        <w:rPr>
          <w:rFonts w:ascii="Georgia" w:hAnsi="Georgia" w:cs="Arial"/>
        </w:rPr>
        <w:t>author of book chapters, reviews and over 6</w:t>
      </w:r>
      <w:r w:rsidRPr="002F160D">
        <w:rPr>
          <w:rFonts w:ascii="Georgia" w:hAnsi="Georgia" w:cs="Arial"/>
        </w:rPr>
        <w:t xml:space="preserve">0 peer-reviewed </w:t>
      </w:r>
      <w:r>
        <w:rPr>
          <w:rFonts w:ascii="Georgia" w:hAnsi="Georgia" w:cs="Arial"/>
        </w:rPr>
        <w:t>research</w:t>
      </w:r>
      <w:r w:rsidRPr="002F160D">
        <w:rPr>
          <w:rFonts w:ascii="Georgia" w:hAnsi="Georgia" w:cs="Arial"/>
        </w:rPr>
        <w:t xml:space="preserve"> articles.</w:t>
      </w:r>
    </w:p>
    <w:p w14:paraId="1D765509" w14:textId="77777777" w:rsidR="004B1D3F" w:rsidRDefault="004B1D3F" w:rsidP="004B1D3F">
      <w:pPr>
        <w:pStyle w:val="HTMLncedenBiimlendirilmi"/>
        <w:jc w:val="both"/>
        <w:rPr>
          <w:rFonts w:ascii="Times New Roman" w:hAnsi="Times New Roman" w:cs="Times New Roman"/>
          <w:iCs/>
          <w:sz w:val="24"/>
        </w:rPr>
      </w:pPr>
    </w:p>
    <w:p w14:paraId="5FA90891" w14:textId="7E1E49BA" w:rsidR="004B1D3F" w:rsidRDefault="00CE3214" w:rsidP="004B1D3F">
      <w:pPr>
        <w:pStyle w:val="HTMLncedenBiimlendirilmi"/>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14:anchorId="6AFF57E2" wp14:editId="17400AC6">
            <wp:extent cx="1162107" cy="1774825"/>
            <wp:effectExtent l="0" t="0" r="635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N_0013.jpg"/>
                    <pic:cNvPicPr/>
                  </pic:nvPicPr>
                  <pic:blipFill rotWithShape="1">
                    <a:blip r:embed="rId5" cstate="print">
                      <a:extLst>
                        <a:ext uri="{28A0092B-C50C-407E-A947-70E740481C1C}">
                          <a14:useLocalDpi xmlns:a14="http://schemas.microsoft.com/office/drawing/2010/main" val="0"/>
                        </a:ext>
                      </a:extLst>
                    </a:blip>
                    <a:srcRect l="22899" t="30636" r="57116" b="47787"/>
                    <a:stretch/>
                  </pic:blipFill>
                  <pic:spPr bwMode="auto">
                    <a:xfrm>
                      <a:off x="0" y="0"/>
                      <a:ext cx="1162638" cy="1775636"/>
                    </a:xfrm>
                    <a:prstGeom prst="rect">
                      <a:avLst/>
                    </a:prstGeom>
                    <a:ln>
                      <a:noFill/>
                    </a:ln>
                    <a:extLst>
                      <a:ext uri="{53640926-AAD7-44D8-BBD7-CCE9431645EC}">
                        <a14:shadowObscured xmlns:a14="http://schemas.microsoft.com/office/drawing/2010/main"/>
                      </a:ext>
                    </a:extLst>
                  </pic:spPr>
                </pic:pic>
              </a:graphicData>
            </a:graphic>
          </wp:inline>
        </w:drawing>
      </w:r>
    </w:p>
    <w:p w14:paraId="72BA9BC2" w14:textId="495F8A46" w:rsidR="004B1D3F" w:rsidRDefault="004B1D3F" w:rsidP="004B1D3F">
      <w:pPr>
        <w:pStyle w:val="HTMLncedenBiimlendirilmi"/>
        <w:jc w:val="both"/>
        <w:rPr>
          <w:rFonts w:ascii="Times New Roman" w:hAnsi="Times New Roman" w:cs="Times New Roman"/>
          <w:b/>
          <w:iCs/>
          <w:sz w:val="24"/>
        </w:rPr>
      </w:pPr>
      <w:r>
        <w:rPr>
          <w:rFonts w:ascii="Times New Roman" w:hAnsi="Times New Roman" w:cs="Times New Roman"/>
          <w:b/>
          <w:iCs/>
          <w:sz w:val="24"/>
        </w:rPr>
        <w:br/>
      </w:r>
    </w:p>
    <w:p w14:paraId="335C40FF" w14:textId="77777777" w:rsidR="004B1D3F" w:rsidRDefault="004B1D3F" w:rsidP="004B1D3F">
      <w:pPr>
        <w:pStyle w:val="HTMLncedenBiimlendirilmi"/>
        <w:jc w:val="both"/>
        <w:rPr>
          <w:rFonts w:ascii="Times New Roman" w:hAnsi="Times New Roman" w:cs="Times New Roman"/>
          <w:iCs/>
          <w:sz w:val="24"/>
        </w:rPr>
      </w:pPr>
    </w:p>
    <w:p w14:paraId="75364EAD" w14:textId="20E3D540" w:rsidR="004B1D3F" w:rsidRDefault="004B1D3F" w:rsidP="004B1D3F">
      <w:pPr>
        <w:pStyle w:val="HTMLncedenBiimlendirilmi"/>
        <w:jc w:val="right"/>
        <w:rPr>
          <w:rFonts w:ascii="Times New Roman" w:hAnsi="Times New Roman" w:cs="Times New Roman"/>
          <w:iCs/>
          <w:sz w:val="24"/>
        </w:rPr>
      </w:pPr>
      <w:r>
        <w:rPr>
          <w:rFonts w:ascii="Times New Roman" w:hAnsi="Times New Roman" w:cs="Times New Roman"/>
          <w:iCs/>
          <w:sz w:val="24"/>
        </w:rPr>
        <w:t xml:space="preserve">Email Id: </w:t>
      </w:r>
      <w:r w:rsidR="00CE3214">
        <w:rPr>
          <w:rFonts w:ascii="Times New Roman" w:hAnsi="Times New Roman" w:cs="Times New Roman"/>
          <w:iCs/>
          <w:sz w:val="24"/>
        </w:rPr>
        <w:t>ebru.toksoy@marmara.edu.tr</w:t>
      </w:r>
    </w:p>
    <w:p w14:paraId="3F752D19"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0D4FE171"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14:paraId="25C5BB3A" w14:textId="77777777" w:rsidR="00E35A10" w:rsidRDefault="00A44F41"/>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1D3F"/>
    <w:rsid w:val="00047BF7"/>
    <w:rsid w:val="001232E0"/>
    <w:rsid w:val="00134B9A"/>
    <w:rsid w:val="001F1D60"/>
    <w:rsid w:val="004B1D3F"/>
    <w:rsid w:val="005C1F87"/>
    <w:rsid w:val="005E1554"/>
    <w:rsid w:val="005E3249"/>
    <w:rsid w:val="00632260"/>
    <w:rsid w:val="008B0130"/>
    <w:rsid w:val="009371C5"/>
    <w:rsid w:val="0099161E"/>
    <w:rsid w:val="00A44F41"/>
    <w:rsid w:val="00AE6FB1"/>
    <w:rsid w:val="00B6009C"/>
    <w:rsid w:val="00BA530E"/>
    <w:rsid w:val="00CE3214"/>
    <w:rsid w:val="00D05BE6"/>
    <w:rsid w:val="00DA7505"/>
    <w:rsid w:val="00FB6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AB3F"/>
  <w15:docId w15:val="{C8CED173-12D0-4B27-9D22-5CF095BD4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B1D3F"/>
    <w:rPr>
      <w:lang w:val="en-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semiHidden/>
    <w:rsid w:val="004B1D3F"/>
    <w:rPr>
      <w:rFonts w:ascii="Arial Unicode MS" w:eastAsia="Arial Unicode MS" w:hAnsi="Arial Unicode MS" w:cs="Arial Unicode MS"/>
      <w:color w:val="000000"/>
      <w:sz w:val="20"/>
      <w:szCs w:val="20"/>
      <w:lang w:val="en-GB"/>
    </w:rPr>
  </w:style>
  <w:style w:type="paragraph" w:styleId="BalonMetni">
    <w:name w:val="Balloon Text"/>
    <w:basedOn w:val="Normal"/>
    <w:link w:val="BalonMetniChar"/>
    <w:uiPriority w:val="99"/>
    <w:semiHidden/>
    <w:unhideWhenUsed/>
    <w:rsid w:val="004B1D3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B1D3F"/>
    <w:rPr>
      <w:rFonts w:ascii="Tahoma" w:hAnsi="Tahoma" w:cs="Tahoma"/>
      <w:sz w:val="16"/>
      <w:szCs w:val="16"/>
      <w:lang w:val="en-IN"/>
    </w:rPr>
  </w:style>
  <w:style w:type="paragraph" w:customStyle="1" w:styleId="OZETBASLIGI">
    <w:name w:val="OZETBASLIGI"/>
    <w:basedOn w:val="Normal"/>
    <w:next w:val="Normal"/>
    <w:qFormat/>
    <w:rsid w:val="00DA7505"/>
    <w:pPr>
      <w:spacing w:after="320" w:line="240" w:lineRule="auto"/>
      <w:jc w:val="center"/>
    </w:pPr>
    <w:rPr>
      <w:rFonts w:ascii="Times New Roman" w:hAnsi="Times New Roman" w:cs="Times New Roman"/>
      <w:b/>
      <w:sz w:val="24"/>
      <w:szCs w:val="24"/>
      <w:lang w:val="tr-TR"/>
    </w:rPr>
  </w:style>
  <w:style w:type="character" w:styleId="AklamaBavurusu">
    <w:name w:val="annotation reference"/>
    <w:basedOn w:val="VarsaylanParagrafYazTipi"/>
    <w:uiPriority w:val="99"/>
    <w:semiHidden/>
    <w:unhideWhenUsed/>
    <w:rsid w:val="005E1554"/>
    <w:rPr>
      <w:sz w:val="16"/>
      <w:szCs w:val="16"/>
    </w:rPr>
  </w:style>
  <w:style w:type="paragraph" w:styleId="AklamaMetni">
    <w:name w:val="annotation text"/>
    <w:basedOn w:val="Normal"/>
    <w:link w:val="AklamaMetniChar"/>
    <w:uiPriority w:val="99"/>
    <w:semiHidden/>
    <w:unhideWhenUsed/>
    <w:rsid w:val="005E155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E1554"/>
    <w:rPr>
      <w:sz w:val="20"/>
      <w:szCs w:val="20"/>
      <w:lang w:val="en-IN"/>
    </w:rPr>
  </w:style>
  <w:style w:type="paragraph" w:styleId="AklamaKonusu">
    <w:name w:val="annotation subject"/>
    <w:basedOn w:val="AklamaMetni"/>
    <w:next w:val="AklamaMetni"/>
    <w:link w:val="AklamaKonusuChar"/>
    <w:uiPriority w:val="99"/>
    <w:semiHidden/>
    <w:unhideWhenUsed/>
    <w:rsid w:val="005E1554"/>
    <w:rPr>
      <w:b/>
      <w:bCs/>
    </w:rPr>
  </w:style>
  <w:style w:type="character" w:customStyle="1" w:styleId="AklamaKonusuChar">
    <w:name w:val="Açıklama Konusu Char"/>
    <w:basedOn w:val="AklamaMetniChar"/>
    <w:link w:val="AklamaKonusu"/>
    <w:uiPriority w:val="99"/>
    <w:semiHidden/>
    <w:rsid w:val="005E1554"/>
    <w:rPr>
      <w:b/>
      <w:bCs/>
      <w:sz w:val="20"/>
      <w:szCs w:val="20"/>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38BA4-776D-4007-A4F8-2D7F0B77A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2682</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padmaratinam</dc:creator>
  <cp:lastModifiedBy>Merve ERGİNER HASKÖYLÜ</cp:lastModifiedBy>
  <cp:revision>5</cp:revision>
  <dcterms:created xsi:type="dcterms:W3CDTF">2017-11-09T10:24:00Z</dcterms:created>
  <dcterms:modified xsi:type="dcterms:W3CDTF">2017-11-09T12:31:00Z</dcterms:modified>
</cp:coreProperties>
</file>