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media/image2.jpeg" ContentType="image/jpeg"/>
  <Override PartName="/word/media/image3.jpeg" ContentType="image/jpeg"/>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bidi w:val="0"/>
      </w:pPr>
    </w:p>
    <w:p>
      <w:pPr>
        <w:pStyle w:val="Body"/>
        <w:bidi w:val="0"/>
      </w:pPr>
    </w:p>
    <w:p>
      <w:pPr>
        <w:pStyle w:val="Title"/>
        <w:rPr>
          <w:sz w:val="56"/>
          <w:szCs w:val="56"/>
        </w:rPr>
      </w:pPr>
      <w:r>
        <w:rPr>
          <w:sz w:val="56"/>
          <w:szCs w:val="56"/>
          <w:rtl w:val="0"/>
          <w:lang w:val="en-US"/>
        </w:rPr>
        <w:t>Management of Diabetes with Alkaline food</w:t>
      </w:r>
    </w:p>
    <w:p>
      <w:pPr>
        <w:pStyle w:val="Subheading"/>
        <w:bidi w:val="0"/>
      </w:pPr>
      <w:r>
        <w:rPr>
          <w:rtl w:val="0"/>
        </w:rPr>
        <w:t>"</w:t>
      </w:r>
      <w:r>
        <w:rPr>
          <w:rtl w:val="0"/>
        </w:rPr>
        <w:t>Let food be thy me</w:t>
      </w:r>
      <w:r>
        <mc:AlternateContent>
          <mc:Choice Requires="wpg">
            <w:drawing>
              <wp:anchor distT="152400" distB="152400" distL="152400" distR="152400" simplePos="0" relativeHeight="251659264" behindDoc="0" locked="0" layoutInCell="1" allowOverlap="1">
                <wp:simplePos x="0" y="0"/>
                <wp:positionH relativeFrom="page">
                  <wp:posOffset>759399</wp:posOffset>
                </wp:positionH>
                <wp:positionV relativeFrom="page">
                  <wp:posOffset>2570479</wp:posOffset>
                </wp:positionV>
                <wp:extent cx="5753250" cy="3888206"/>
                <wp:effectExtent l="0" t="0" r="0" b="0"/>
                <wp:wrapTopAndBottom distT="152400" distB="152400"/>
                <wp:docPr id="1073741827" name="officeArt object"/>
                <wp:cNvGraphicFramePr/>
                <a:graphic xmlns:a="http://schemas.openxmlformats.org/drawingml/2006/main">
                  <a:graphicData uri="http://schemas.microsoft.com/office/word/2010/wordprocessingGroup">
                    <wpg:wgp>
                      <wpg:cNvGrpSpPr/>
                      <wpg:grpSpPr>
                        <a:xfrm>
                          <a:off x="0" y="0"/>
                          <a:ext cx="5753250" cy="3888206"/>
                          <a:chOff x="0" y="0"/>
                          <a:chExt cx="5753249" cy="3888205"/>
                        </a:xfrm>
                      </wpg:grpSpPr>
                      <pic:pic xmlns:pic="http://schemas.openxmlformats.org/drawingml/2006/picture">
                        <pic:nvPicPr>
                          <pic:cNvPr id="1073741826" name="alkaline 3.jpg"/>
                          <pic:cNvPicPr>
                            <a:picLocks noChangeAspect="1"/>
                          </pic:cNvPicPr>
                        </pic:nvPicPr>
                        <pic:blipFill>
                          <a:blip r:embed="rId4">
                            <a:extLst/>
                          </a:blip>
                          <a:srcRect l="0" t="0" r="0" b="0"/>
                          <a:stretch>
                            <a:fillRect/>
                          </a:stretch>
                        </pic:blipFill>
                        <pic:spPr>
                          <a:xfrm>
                            <a:off x="50800" y="50800"/>
                            <a:ext cx="5651650" cy="3786606"/>
                          </a:xfrm>
                          <a:prstGeom prst="rect">
                            <a:avLst/>
                          </a:prstGeom>
                          <a:ln>
                            <a:noFill/>
                          </a:ln>
                          <a:effectLst/>
                        </pic:spPr>
                      </pic:pic>
                      <pic:pic xmlns:pic="http://schemas.openxmlformats.org/drawingml/2006/picture">
                        <pic:nvPicPr>
                          <pic:cNvPr id="1073741825" name=""/>
                          <pic:cNvPicPr>
                            <a:picLocks noChangeAspect="0"/>
                          </pic:cNvPicPr>
                        </pic:nvPicPr>
                        <pic:blipFill>
                          <a:blip r:embed="rId5">
                            <a:extLst/>
                          </a:blip>
                          <a:stretch>
                            <a:fillRect/>
                          </a:stretch>
                        </pic:blipFill>
                        <pic:spPr>
                          <a:xfrm>
                            <a:off x="0" y="0"/>
                            <a:ext cx="5753250" cy="3888206"/>
                          </a:xfrm>
                          <a:prstGeom prst="rect">
                            <a:avLst/>
                          </a:prstGeom>
                          <a:effectLst/>
                        </pic:spPr>
                      </pic:pic>
                    </wpg:wgp>
                  </a:graphicData>
                </a:graphic>
              </wp:anchor>
            </w:drawing>
          </mc:Choice>
          <mc:Fallback>
            <w:pict>
              <v:group id="_x0000_s1026" style="visibility:visible;position:absolute;margin-left:59.8pt;margin-top:202.4pt;width:453.0pt;height:306.2pt;z-index:251659264;mso-position-horizontal:absolute;mso-position-horizontal-relative:page;mso-position-vertical:absolute;mso-position-vertical-relative:page;mso-wrap-distance-left:12.0pt;mso-wrap-distance-top:12.0pt;mso-wrap-distance-right:12.0pt;mso-wrap-distance-bottom:12.0pt;" coordorigin="0,0" coordsize="5753250,3888205">
                <w10:wrap type="topAndBottom" side="bothSides" anchorx="page" anchory="page"/>
                <v:shape id="_x0000_s1027" type="#_x0000_t75" style="position:absolute;left:50800;top:50800;width:5651650;height:3786605;">
                  <v:imagedata r:id="rId4" o:title="alkaline 3.jpg"/>
                </v:shape>
                <v:shape id="_x0000_s1028" type="#_x0000_t75" style="position:absolute;left:0;top:0;width:5753250;height:3888205;">
                  <v:imagedata r:id="rId5" o:title=""/>
                </v:shape>
              </v:group>
            </w:pict>
          </mc:Fallback>
        </mc:AlternateContent>
      </w:r>
      <w:r>
        <w:rPr>
          <w:rtl w:val="0"/>
        </w:rPr>
        <w:t>dicine and medicine be thy food</w:t>
      </w:r>
      <w:r>
        <w:rPr>
          <w:rtl w:val="0"/>
        </w:rPr>
        <w:t xml:space="preserve">"- </w:t>
      </w:r>
      <w:r>
        <w:rPr>
          <w:rtl w:val="0"/>
          <w:lang w:val="fr-FR"/>
        </w:rPr>
        <w:t>Hippocrates</w:t>
      </w:r>
    </w:p>
    <w:p>
      <w:pPr>
        <w:pStyle w:val="Title"/>
        <w:bidi w:val="0"/>
      </w:pPr>
    </w:p>
    <w:p>
      <w:pPr>
        <w:pStyle w:val="Attribution"/>
        <w:bidi w:val="0"/>
      </w:pPr>
      <w:r>
        <w:rPr>
          <w:rtl w:val="0"/>
        </w:rPr>
        <w:t>Dr Jitendra Arya</w:t>
      </w:r>
    </w:p>
    <w:p>
      <w:pPr>
        <w:pStyle w:val="Attribution"/>
        <w:bidi w:val="0"/>
      </w:pPr>
      <w:r>
        <w:rPr>
          <w:rFonts w:ascii="Arial Unicode MS" w:cs="Arial Unicode MS" w:hAnsi="Arial Unicode MS" w:eastAsia="Arial Unicode MS"/>
          <w:b w:val="0"/>
          <w:bCs w:val="0"/>
          <w:i w:val="0"/>
          <w:iCs w:val="0"/>
        </w:rPr>
        <w:br w:type="page"/>
      </w:r>
    </w:p>
    <w:p>
      <w:pPr>
        <w:pStyle w:val="Title"/>
        <w:bidi w:val="0"/>
      </w:pPr>
      <w:r>
        <w:rPr>
          <w:rtl w:val="0"/>
        </w:rPr>
        <w:t>Diabetes</w:t>
      </w:r>
      <w:r>
        <w:rPr>
          <w:rtl w:val="0"/>
        </w:rPr>
        <w:t xml:space="preserve"> Mellitus</w:t>
      </w:r>
    </w:p>
    <w:p>
      <w:pPr>
        <w:pStyle w:val="Default"/>
        <w:rPr>
          <w:b w:val="1"/>
          <w:bCs w:val="1"/>
          <w:sz w:val="48"/>
          <w:szCs w:val="48"/>
        </w:rPr>
      </w:pPr>
    </w:p>
    <w:p>
      <w:pPr>
        <w:pStyle w:val="Default"/>
      </w:pPr>
      <w:r>
        <w:rPr>
          <w:rFonts w:cs="Arial Unicode MS" w:eastAsia="Arial Unicode MS"/>
          <w:rtl w:val="0"/>
          <w:lang w:val="en-US"/>
        </w:rPr>
        <w:t>The term diabetes is the shortened version of the full name diabetes mellitus. Diabetes mellitus is derived from:</w:t>
      </w:r>
    </w:p>
    <w:p>
      <w:pPr>
        <w:pStyle w:val="Default"/>
        <w:numPr>
          <w:ilvl w:val="0"/>
          <w:numId w:val="2"/>
        </w:numPr>
      </w:pPr>
      <w:r>
        <w:rPr>
          <w:rFonts w:cs="Arial Unicode MS" w:eastAsia="Arial Unicode MS"/>
          <w:rtl w:val="0"/>
          <w:lang w:val="en-US"/>
        </w:rPr>
        <w:t xml:space="preserve">the Greek word </w:t>
      </w:r>
      <w:r>
        <w:rPr>
          <w:rFonts w:cs="Arial Unicode MS" w:eastAsia="Arial Unicode MS"/>
          <w:i w:val="1"/>
          <w:iCs w:val="1"/>
          <w:rtl w:val="0"/>
          <w:lang w:val="en-US"/>
        </w:rPr>
        <w:t>diabetes</w:t>
      </w:r>
      <w:r>
        <w:rPr>
          <w:rFonts w:cs="Arial Unicode MS" w:eastAsia="Arial Unicode MS"/>
          <w:rtl w:val="0"/>
          <w:lang w:val="en-US"/>
        </w:rPr>
        <w:t xml:space="preserve"> meaning siphon - to pass through</w:t>
      </w:r>
    </w:p>
    <w:p>
      <w:pPr>
        <w:pStyle w:val="Default"/>
        <w:numPr>
          <w:ilvl w:val="0"/>
          <w:numId w:val="2"/>
        </w:numPr>
      </w:pPr>
      <w:r>
        <w:rPr>
          <w:rFonts w:cs="Arial Unicode MS" w:eastAsia="Arial Unicode MS"/>
          <w:rtl w:val="0"/>
          <w:lang w:val="en-US"/>
        </w:rPr>
        <w:t xml:space="preserve">the Latin word </w:t>
      </w:r>
      <w:r>
        <w:rPr>
          <w:rFonts w:cs="Arial Unicode MS" w:eastAsia="Arial Unicode MS"/>
          <w:i w:val="1"/>
          <w:iCs w:val="1"/>
          <w:rtl w:val="0"/>
          <w:lang w:val="en-US"/>
        </w:rPr>
        <w:t>mellitus</w:t>
      </w:r>
      <w:r>
        <w:rPr>
          <w:rFonts w:cs="Arial Unicode MS" w:eastAsia="Arial Unicode MS"/>
          <w:rtl w:val="0"/>
          <w:lang w:val="en-US"/>
        </w:rPr>
        <w:t xml:space="preserve"> meaning honeyed or sweet</w:t>
      </w:r>
    </w:p>
    <w:p>
      <w:pPr>
        <w:pStyle w:val="Default"/>
      </w:pPr>
      <w:r>
        <w:rPr>
          <w:rFonts w:cs="Arial Unicode MS" w:eastAsia="Arial Unicode MS"/>
          <w:rtl w:val="0"/>
          <w:lang w:val="en-US"/>
        </w:rPr>
        <w:t xml:space="preserve">This is because in diabetes excess sugar is found in blood as well as the urine. It was known in the 17th century as the </w:t>
      </w:r>
      <w:r>
        <w:rPr>
          <w:rFonts w:cs="Arial Unicode MS" w:eastAsia="Arial Unicode MS" w:hint="default"/>
          <w:rtl w:val="0"/>
          <w:lang w:val="en-US"/>
        </w:rPr>
        <w:t>“</w:t>
      </w:r>
      <w:r>
        <w:rPr>
          <w:rFonts w:cs="Arial Unicode MS" w:eastAsia="Arial Unicode MS"/>
          <w:rtl w:val="0"/>
          <w:lang w:val="en-US"/>
        </w:rPr>
        <w:t>pissing evil</w:t>
      </w:r>
      <w:r>
        <w:rPr>
          <w:rFonts w:cs="Arial Unicode MS" w:eastAsia="Arial Unicode MS" w:hint="default"/>
          <w:rtl w:val="0"/>
          <w:lang w:val="en-US"/>
        </w:rPr>
        <w:t>”</w:t>
      </w:r>
      <w:r>
        <w:rPr>
          <w:rFonts w:cs="Arial Unicode MS" w:eastAsia="Arial Unicode MS"/>
          <w:rtl w:val="0"/>
          <w:lang w:val="en-US"/>
        </w:rPr>
        <w:t>.</w:t>
      </w:r>
    </w:p>
    <w:p>
      <w:pPr>
        <w:pStyle w:val="Default"/>
      </w:pPr>
    </w:p>
    <w:p>
      <w:pPr>
        <w:pStyle w:val="Default"/>
      </w:pPr>
    </w:p>
    <w:p>
      <w:pPr>
        <w:pStyle w:val="Default"/>
      </w:pPr>
      <w:r>
        <w:rPr>
          <w:rFonts w:cs="Arial Unicode MS" w:eastAsia="Arial Unicode MS"/>
          <w:rtl w:val="0"/>
          <w:lang w:val="en-US"/>
        </w:rPr>
        <w:t xml:space="preserve">Diabetes is first recorded in English, in the form diabete, in a medical text written around 1425. It was in 1675 that Thomas Willis added the word </w:t>
      </w:r>
      <w:r>
        <w:rPr>
          <w:rFonts w:cs="Arial Unicode MS" w:eastAsia="Arial Unicode MS" w:hint="default"/>
          <w:rtl w:val="0"/>
          <w:lang w:val="en-US"/>
        </w:rPr>
        <w:t>“</w:t>
      </w:r>
      <w:r>
        <w:rPr>
          <w:rFonts w:cs="Arial Unicode MS" w:eastAsia="Arial Unicode MS"/>
          <w:rtl w:val="0"/>
          <w:lang w:val="en-US"/>
        </w:rPr>
        <w:t>'mellitus'</w:t>
      </w:r>
      <w:r>
        <w:rPr>
          <w:rFonts w:cs="Arial Unicode MS" w:eastAsia="Arial Unicode MS" w:hint="default"/>
          <w:rtl w:val="0"/>
          <w:lang w:val="en-US"/>
        </w:rPr>
        <w:t xml:space="preserve">” </w:t>
      </w:r>
      <w:r>
        <w:rPr>
          <w:rFonts w:cs="Arial Unicode MS" w:eastAsia="Arial Unicode MS"/>
          <w:rtl w:val="0"/>
          <w:lang w:val="en-US"/>
        </w:rPr>
        <w:t>to the word diabetes. This was because of the sweet taste of the urine. This sweet taste had been noticed in urine by the ancient Indians,Greeks, Chinese, Egyptians,  and Persians as is evident from their literature.</w:t>
      </w:r>
    </w:p>
    <w:p>
      <w:pPr>
        <w:pStyle w:val="Default"/>
        <w:rPr>
          <w:b w:val="1"/>
          <w:bCs w:val="1"/>
          <w:sz w:val="48"/>
          <w:szCs w:val="48"/>
        </w:rPr>
      </w:pPr>
    </w:p>
    <w:p>
      <w:pPr>
        <w:pStyle w:val="Default"/>
        <w:rPr>
          <w:b w:val="1"/>
          <w:bCs w:val="1"/>
          <w:sz w:val="48"/>
          <w:szCs w:val="48"/>
        </w:rPr>
      </w:pPr>
      <w:r>
        <w:rPr>
          <w:b w:val="1"/>
          <w:bCs w:val="1"/>
          <w:sz w:val="48"/>
          <w:szCs w:val="48"/>
          <w:rtl w:val="0"/>
          <w:lang w:val="en-US"/>
        </w:rPr>
        <w:t>History of the treatment of diabetes</w:t>
      </w:r>
    </w:p>
    <w:p>
      <w:pPr>
        <w:pStyle w:val="Default"/>
      </w:pPr>
      <w:r>
        <w:rPr>
          <w:rFonts w:cs="Arial Unicode MS" w:eastAsia="Arial Unicode MS"/>
          <w:rtl w:val="0"/>
          <w:lang w:val="en-US"/>
        </w:rPr>
        <w:t>Sushruta, Arataeus, and Thomas Willis were the early pioneers of the treatment of diabete.</w:t>
      </w:r>
      <w:r>
        <w:rPr>
          <w:rFonts w:cs="Arial Unicode MS" w:eastAsia="Arial Unicode MS"/>
          <w:rtl w:val="0"/>
          <w:lang w:val="en-US"/>
        </w:rPr>
        <w:t xml:space="preserve">Sushruta (6th century BCE) an Indian healer identified diabetes and classified it as </w:t>
      </w:r>
      <w:r>
        <w:rPr>
          <w:rFonts w:cs="Arial Unicode MS" w:eastAsia="Arial Unicode MS" w:hint="default"/>
          <w:rtl w:val="1"/>
          <w:lang w:val="ar-SA" w:bidi="ar-SA"/>
        </w:rPr>
        <w:t>“</w:t>
      </w:r>
      <w:r>
        <w:rPr>
          <w:rFonts w:cs="Arial Unicode MS" w:eastAsia="Arial Unicode MS"/>
          <w:rtl w:val="0"/>
          <w:lang w:val="de-DE"/>
        </w:rPr>
        <w:t>Madhumeha</w:t>
      </w:r>
      <w:r>
        <w:rPr>
          <w:rFonts w:cs="Arial Unicode MS" w:eastAsia="Arial Unicode MS" w:hint="default"/>
          <w:rtl w:val="0"/>
        </w:rPr>
        <w:t>”</w:t>
      </w:r>
      <w:r>
        <w:rPr>
          <w:rFonts w:cs="Arial Unicode MS" w:eastAsia="Arial Unicode MS"/>
          <w:rtl w:val="0"/>
          <w:lang w:val="en-US"/>
        </w:rPr>
        <w:t xml:space="preserve">. Here the word </w:t>
      </w:r>
      <w:r>
        <w:rPr>
          <w:rFonts w:cs="Arial Unicode MS" w:eastAsia="Arial Unicode MS" w:hint="default"/>
          <w:rtl w:val="1"/>
          <w:lang w:val="ar-SA" w:bidi="ar-SA"/>
        </w:rPr>
        <w:t>“</w:t>
      </w:r>
      <w:r>
        <w:rPr>
          <w:rFonts w:cs="Arial Unicode MS" w:eastAsia="Arial Unicode MS"/>
          <w:rtl w:val="0"/>
          <w:lang w:val="nl-NL"/>
        </w:rPr>
        <w:t>madhu</w:t>
      </w:r>
      <w:r>
        <w:rPr>
          <w:rFonts w:cs="Arial Unicode MS" w:eastAsia="Arial Unicode MS" w:hint="default"/>
          <w:rtl w:val="0"/>
        </w:rPr>
        <w:t xml:space="preserve">” </w:t>
      </w:r>
      <w:r>
        <w:rPr>
          <w:rFonts w:cs="Arial Unicode MS" w:eastAsia="Arial Unicode MS"/>
          <w:rtl w:val="0"/>
          <w:lang w:val="en-US"/>
        </w:rPr>
        <w:t xml:space="preserve">means honey and combined the term means sweet urine. The ancient Indians tested for diabetes by looking at whether ants were attracted to a person's urine. The Korean, Chinese, and Japanese words for diabetes are based on the same ideographs which mean </w:t>
      </w:r>
      <w:r>
        <w:rPr>
          <w:rFonts w:cs="Arial Unicode MS" w:eastAsia="Arial Unicode MS" w:hint="default"/>
          <w:rtl w:val="1"/>
          <w:lang w:val="ar-SA" w:bidi="ar-SA"/>
        </w:rPr>
        <w:t>“</w:t>
      </w:r>
      <w:r>
        <w:rPr>
          <w:rFonts w:cs="Arial Unicode MS" w:eastAsia="Arial Unicode MS"/>
          <w:rtl w:val="0"/>
          <w:lang w:val="en-US"/>
        </w:rPr>
        <w:t>sugar urine disease</w:t>
      </w:r>
      <w:r>
        <w:rPr>
          <w:rFonts w:cs="Arial Unicode MS" w:eastAsia="Arial Unicode MS" w:hint="default"/>
          <w:rtl w:val="0"/>
        </w:rPr>
        <w:t>”</w:t>
      </w:r>
      <w:r>
        <w:rPr>
          <w:rFonts w:cs="Arial Unicode MS" w:eastAsia="Arial Unicode MS"/>
          <w:rtl w:val="0"/>
        </w:rPr>
        <w:t>.</w:t>
      </w:r>
    </w:p>
    <w:p>
      <w:pPr>
        <w:pStyle w:val="Default"/>
        <w:rPr>
          <w:b w:val="1"/>
          <w:bCs w:val="1"/>
          <w:sz w:val="48"/>
          <w:szCs w:val="48"/>
        </w:rPr>
      </w:pPr>
    </w:p>
    <w:p>
      <w:pPr>
        <w:pStyle w:val="Default"/>
        <w:rPr>
          <w:b w:val="1"/>
          <w:bCs w:val="1"/>
          <w:sz w:val="48"/>
          <w:szCs w:val="48"/>
        </w:rPr>
      </w:pPr>
      <w:r>
        <w:rPr>
          <w:b w:val="1"/>
          <w:bCs w:val="1"/>
          <w:sz w:val="48"/>
          <w:szCs w:val="48"/>
          <w:rtl w:val="0"/>
          <w:lang w:val="en-US"/>
        </w:rPr>
        <w:t>Starvation treatment</w:t>
      </w:r>
    </w:p>
    <w:p>
      <w:pPr>
        <w:pStyle w:val="Default"/>
      </w:pPr>
      <w:r>
        <w:rPr>
          <w:rFonts w:cs="Arial Unicode MS" w:eastAsia="Arial Unicode MS"/>
          <w:rtl w:val="0"/>
          <w:lang w:val="en-US"/>
        </w:rPr>
        <w:t xml:space="preserve">In 1919 Dr. Frederick Allen of the Rockefeller Institute in New York published his </w:t>
      </w:r>
      <w:r>
        <w:rPr>
          <w:rFonts w:cs="Arial Unicode MS" w:eastAsia="Arial Unicode MS" w:hint="default"/>
          <w:rtl w:val="0"/>
          <w:lang w:val="en-US"/>
        </w:rPr>
        <w:t>“</w:t>
      </w:r>
      <w:r>
        <w:rPr>
          <w:rFonts w:cs="Arial Unicode MS" w:eastAsia="Arial Unicode MS"/>
          <w:rtl w:val="0"/>
          <w:lang w:val="en-US"/>
        </w:rPr>
        <w:t>Total Dietary Regulations in the Treatment of Diabetes</w:t>
      </w:r>
      <w:r>
        <w:rPr>
          <w:rFonts w:cs="Arial Unicode MS" w:eastAsia="Arial Unicode MS" w:hint="default"/>
          <w:rtl w:val="0"/>
          <w:lang w:val="en-US"/>
        </w:rPr>
        <w:t xml:space="preserve">” </w:t>
      </w:r>
      <w:r>
        <w:rPr>
          <w:rFonts w:cs="Arial Unicode MS" w:eastAsia="Arial Unicode MS"/>
          <w:rtl w:val="0"/>
          <w:lang w:val="en-US"/>
        </w:rPr>
        <w:t xml:space="preserve">that introduced a therapy of strict dieting or starvation treatment </w:t>
      </w:r>
      <w:r>
        <w:rPr>
          <w:rFonts w:cs="Arial Unicode MS" w:eastAsia="Arial Unicode MS" w:hint="default"/>
          <w:rtl w:val="0"/>
          <w:lang w:val="en-US"/>
        </w:rPr>
        <w:t xml:space="preserve">– </w:t>
      </w:r>
      <w:r>
        <w:rPr>
          <w:rFonts w:cs="Arial Unicode MS" w:eastAsia="Arial Unicode MS"/>
          <w:rtl w:val="0"/>
          <w:lang w:val="en-US"/>
        </w:rPr>
        <w:t>as a way to manage diabetes.</w:t>
      </w:r>
    </w:p>
    <w:p>
      <w:pPr>
        <w:pStyle w:val="Default"/>
      </w:pPr>
    </w:p>
    <w:p>
      <w:pPr>
        <w:pStyle w:val="Default"/>
        <w:rPr>
          <w:b w:val="1"/>
          <w:bCs w:val="1"/>
          <w:sz w:val="48"/>
          <w:szCs w:val="48"/>
        </w:rPr>
      </w:pPr>
      <w:r>
        <w:rPr>
          <w:b w:val="1"/>
          <w:bCs w:val="1"/>
          <w:sz w:val="48"/>
          <w:szCs w:val="48"/>
          <w:rtl w:val="0"/>
          <w:lang w:val="en-US"/>
        </w:rPr>
        <w:t>Diabetes epidemiology</w:t>
      </w:r>
    </w:p>
    <w:p>
      <w:pPr>
        <w:pStyle w:val="Default"/>
      </w:pPr>
      <w:r>
        <w:rPr>
          <w:rFonts w:cs="Arial Unicode MS" w:eastAsia="Arial Unicode MS"/>
          <w:rtl w:val="0"/>
          <w:lang w:val="en-US"/>
        </w:rPr>
        <w:t>Diabetes is the fastest growing long term disease that affects millions of people worldwide. According to the charity Diabetes UK, more than two million people in the UK have the condition and up to 750,000 more are unaware of having the condition.</w:t>
      </w:r>
    </w:p>
    <w:p>
      <w:pPr>
        <w:pStyle w:val="Default"/>
      </w:pPr>
      <w:r>
        <w:rPr>
          <w:rFonts w:cs="Arial Unicode MS" w:eastAsia="Arial Unicode MS"/>
          <w:rtl w:val="0"/>
          <w:lang w:val="en-US"/>
        </w:rPr>
        <w:t>In the United States 25.8 million people or 8.3% of the population have diabetes. Of these, 7.0 million have undiagnosed diabetes. In 2010, about 1.9 million new cases of diabetes were diagnosed in population over 20 years. It is said that if this trend continues, 1 in 3 Americans would be diabetic by 2050.</w:t>
      </w:r>
    </w:p>
    <w:p>
      <w:pPr>
        <w:pStyle w:val="Default"/>
      </w:pPr>
      <w:r>
        <w:rPr>
          <w:rFonts w:ascii="Arial Unicode MS" w:cs="Arial Unicode MS" w:hAnsi="Arial Unicode MS" w:eastAsia="Arial Unicode MS"/>
          <w:b w:val="0"/>
          <w:bCs w:val="0"/>
          <w:i w:val="0"/>
          <w:iCs w:val="0"/>
        </w:rPr>
        <w:br w:type="page"/>
      </w:r>
    </w:p>
    <w:p>
      <w:pPr>
        <w:pStyle w:val="Default"/>
      </w:pPr>
    </w:p>
    <w:p>
      <w:pPr>
        <w:pStyle w:val="Default"/>
        <w:rPr>
          <w:b w:val="1"/>
          <w:bCs w:val="1"/>
          <w:sz w:val="48"/>
          <w:szCs w:val="48"/>
        </w:rPr>
      </w:pPr>
      <w:r>
        <w:rPr>
          <w:b w:val="1"/>
          <w:bCs w:val="1"/>
          <w:sz w:val="48"/>
          <w:szCs w:val="48"/>
          <w:rtl w:val="0"/>
          <w:lang w:val="en-US"/>
        </w:rPr>
        <w:t>Types of diabetes</w:t>
      </w:r>
    </w:p>
    <w:p>
      <w:pPr>
        <w:pStyle w:val="Default"/>
      </w:pPr>
      <w:r>
        <w:rPr>
          <w:rFonts w:cs="Arial Unicode MS" w:eastAsia="Arial Unicode MS"/>
          <w:rtl w:val="0"/>
          <w:lang w:val="en-US"/>
        </w:rPr>
        <w:t xml:space="preserve">There are two types of diabetes </w:t>
      </w:r>
      <w:r>
        <w:rPr>
          <w:rFonts w:cs="Arial Unicode MS" w:eastAsia="Arial Unicode MS" w:hint="default"/>
          <w:rtl w:val="0"/>
          <w:lang w:val="en-US"/>
        </w:rPr>
        <w:t xml:space="preserve">– </w:t>
      </w:r>
      <w:r>
        <w:rPr>
          <w:rFonts w:cs="Arial Unicode MS" w:eastAsia="Arial Unicode MS"/>
          <w:rtl w:val="0"/>
          <w:lang w:val="en-US"/>
        </w:rPr>
        <w:t xml:space="preserve">Type 1 and type 2. </w:t>
      </w:r>
    </w:p>
    <w:p>
      <w:pPr>
        <w:pStyle w:val="Default"/>
      </w:pPr>
      <w:r>
        <w:rPr>
          <w:rFonts w:cs="Arial Unicode MS" w:eastAsia="Arial Unicode MS"/>
          <w:rtl w:val="0"/>
          <w:lang w:val="en-US"/>
        </w:rPr>
        <w:t>Type 1 diabetes is called insulin-dependent diabetes mellitus and occurs at a younger age or childhood. In these patients there is complete lack of the hormone insulin that mandates external administration of the hormone regularly as treatment.</w:t>
      </w:r>
    </w:p>
    <w:p>
      <w:pPr>
        <w:pStyle w:val="Default"/>
      </w:pPr>
      <w:r>
        <w:rPr>
          <w:rFonts w:cs="Arial Unicode MS" w:eastAsia="Arial Unicode MS"/>
          <w:rtl w:val="0"/>
          <w:lang w:val="en-US"/>
        </w:rPr>
        <w:t>Around 75% of people with diabetes have</w:t>
      </w:r>
      <w:r>
        <w:drawing>
          <wp:anchor distT="152400" distB="152400" distL="152400" distR="152400" simplePos="0" relativeHeight="251660288" behindDoc="0" locked="0" layoutInCell="1" allowOverlap="1">
            <wp:simplePos x="0" y="0"/>
            <wp:positionH relativeFrom="page">
              <wp:posOffset>914400</wp:posOffset>
            </wp:positionH>
            <wp:positionV relativeFrom="page">
              <wp:posOffset>914400</wp:posOffset>
            </wp:positionV>
            <wp:extent cx="5459894" cy="3869110"/>
            <wp:effectExtent l="0" t="0" r="0" b="0"/>
            <wp:wrapTopAndBottom distT="152400" distB="152400"/>
            <wp:docPr id="1073741828" name="officeArt object"/>
            <wp:cNvGraphicFramePr/>
            <a:graphic xmlns:a="http://schemas.openxmlformats.org/drawingml/2006/main">
              <a:graphicData uri="http://schemas.openxmlformats.org/drawingml/2006/picture">
                <pic:pic xmlns:pic="http://schemas.openxmlformats.org/drawingml/2006/picture">
                  <pic:nvPicPr>
                    <pic:cNvPr id="1073741828" name="alkaline daibetes map.png"/>
                    <pic:cNvPicPr>
                      <a:picLocks noChangeAspect="1"/>
                    </pic:cNvPicPr>
                  </pic:nvPicPr>
                  <pic:blipFill>
                    <a:blip r:embed="rId6">
                      <a:extLst/>
                    </a:blip>
                    <a:stretch>
                      <a:fillRect/>
                    </a:stretch>
                  </pic:blipFill>
                  <pic:spPr>
                    <a:xfrm>
                      <a:off x="0" y="0"/>
                      <a:ext cx="5459894" cy="3869110"/>
                    </a:xfrm>
                    <a:prstGeom prst="rect">
                      <a:avLst/>
                    </a:prstGeom>
                    <a:ln w="12700" cap="flat">
                      <a:noFill/>
                      <a:miter lim="400000"/>
                    </a:ln>
                    <a:effectLst/>
                  </pic:spPr>
                </pic:pic>
              </a:graphicData>
            </a:graphic>
          </wp:anchor>
        </w:drawing>
      </w:r>
      <w:r>
        <w:rPr>
          <w:rFonts w:cs="Arial Unicode MS" w:eastAsia="Arial Unicode MS"/>
          <w:rtl w:val="0"/>
          <w:lang w:val="en-US"/>
        </w:rPr>
        <w:t xml:space="preserve"> type 2 diabetes mellitus. This was earlier termed non-insulin dependent diabetes mellitus (NIDDM) or maturity-onset diabetes mellitus. The number of </w:t>
      </w:r>
      <w:r>
        <w:rPr>
          <w:rStyle w:val="Hyperlink.0"/>
        </w:rPr>
        <w:fldChar w:fldCharType="begin" w:fldLock="0"/>
      </w:r>
      <w:r>
        <w:rPr>
          <w:rStyle w:val="Hyperlink.0"/>
        </w:rPr>
        <w:instrText xml:space="preserve"> HYPERLINK "https://www.news-medical.net/health/What-is-Type-2-Diabetes.aspx"</w:instrText>
      </w:r>
      <w:r>
        <w:rPr>
          <w:rStyle w:val="Hyperlink.0"/>
        </w:rPr>
        <w:fldChar w:fldCharType="separate" w:fldLock="0"/>
      </w:r>
      <w:r>
        <w:rPr>
          <w:rStyle w:val="Hyperlink.0"/>
          <w:rFonts w:cs="Arial Unicode MS" w:eastAsia="Arial Unicode MS"/>
          <w:rtl w:val="0"/>
          <w:lang w:val="en-US"/>
        </w:rPr>
        <w:t>people with type 2 diabetes</w:t>
      </w:r>
      <w:r>
        <w:rPr/>
        <w:fldChar w:fldCharType="end" w:fldLock="0"/>
      </w:r>
      <w:r>
        <w:rPr>
          <w:rFonts w:cs="Arial Unicode MS" w:eastAsia="Arial Unicode MS"/>
          <w:rtl w:val="0"/>
          <w:lang w:val="en-US"/>
        </w:rPr>
        <w:t xml:space="preserve"> is rapidly increasing. In type 2 diabetes, not enough insulin is produced or the insulin that is made by the body is insufficient to meet the needs of the body. Obesity or </w:t>
      </w:r>
      <w:r>
        <w:rPr>
          <w:rStyle w:val="Hyperlink.0"/>
        </w:rPr>
        <w:fldChar w:fldCharType="begin" w:fldLock="0"/>
      </w:r>
      <w:r>
        <w:rPr>
          <w:rStyle w:val="Hyperlink.0"/>
        </w:rPr>
        <w:instrText xml:space="preserve"> HYPERLINK "https://www.news-medical.net/health/Causes-of-Obesity-and-Overweight.aspx"</w:instrText>
      </w:r>
      <w:r>
        <w:rPr>
          <w:rStyle w:val="Hyperlink.0"/>
        </w:rPr>
        <w:fldChar w:fldCharType="separate" w:fldLock="0"/>
      </w:r>
      <w:r>
        <w:rPr>
          <w:rStyle w:val="Hyperlink.0"/>
          <w:rFonts w:cs="Arial Unicode MS" w:eastAsia="Arial Unicode MS"/>
          <w:rtl w:val="0"/>
          <w:lang w:val="en-US"/>
        </w:rPr>
        <w:t>being overweight</w:t>
      </w:r>
      <w:r>
        <w:rPr/>
        <w:fldChar w:fldCharType="end" w:fldLock="0"/>
      </w:r>
      <w:r>
        <w:rPr>
          <w:rFonts w:cs="Arial Unicode MS" w:eastAsia="Arial Unicode MS"/>
          <w:rtl w:val="0"/>
          <w:lang w:val="en-US"/>
        </w:rPr>
        <w:t xml:space="preserve"> predisposes to type 2 diabetes.</w:t>
      </w:r>
    </w:p>
    <w:p>
      <w:pPr>
        <w:pStyle w:val="Default"/>
        <w:rPr>
          <w:b w:val="1"/>
          <w:bCs w:val="1"/>
          <w:sz w:val="48"/>
          <w:szCs w:val="48"/>
        </w:rPr>
      </w:pPr>
      <w:r>
        <w:rPr>
          <w:b w:val="1"/>
          <w:bCs w:val="1"/>
          <w:sz w:val="48"/>
          <w:szCs w:val="48"/>
          <w:rtl w:val="0"/>
          <w:lang w:val="en-US"/>
        </w:rPr>
        <w:t>Gestational diabetes</w:t>
      </w:r>
    </w:p>
    <w:p>
      <w:pPr>
        <w:pStyle w:val="Default"/>
        <w:rPr>
          <w:rStyle w:val="None"/>
          <w:b w:val="1"/>
          <w:bCs w:val="1"/>
          <w:shd w:val="clear" w:color="auto" w:fill="ffffff"/>
        </w:rPr>
      </w:pPr>
    </w:p>
    <w:p>
      <w:pPr>
        <w:pStyle w:val="Default"/>
      </w:pPr>
      <w:r>
        <w:rPr>
          <w:rFonts w:cs="Arial Unicode MS" w:eastAsia="Arial Unicode MS"/>
          <w:rtl w:val="0"/>
          <w:lang w:val="en-US"/>
        </w:rPr>
        <w:t>Gestational diabetes occurs in pregnant women who have never had diabetes before but who have high blood sugar levels during pregnancy. Gestational diabetes affects about 4% of all pregnant women. After childbirth the mother may go on to develop type 2 diabetes.</w:t>
      </w:r>
    </w:p>
    <w:p>
      <w:pPr>
        <w:pStyle w:val="Default"/>
        <w:rPr>
          <w:b w:val="1"/>
          <w:bCs w:val="1"/>
          <w:sz w:val="48"/>
          <w:szCs w:val="48"/>
        </w:rPr>
      </w:pPr>
    </w:p>
    <w:p>
      <w:pPr>
        <w:pStyle w:val="Default"/>
        <w:rPr>
          <w:b w:val="1"/>
          <w:bCs w:val="1"/>
          <w:sz w:val="48"/>
          <w:szCs w:val="48"/>
        </w:rPr>
      </w:pPr>
      <w:r>
        <w:rPr>
          <w:b w:val="1"/>
          <w:bCs w:val="1"/>
          <w:sz w:val="48"/>
          <w:szCs w:val="48"/>
          <w:rtl w:val="0"/>
          <w:lang w:val="en-US"/>
        </w:rPr>
        <w:t>How is blood sugar regulated normally?</w:t>
      </w:r>
    </w:p>
    <w:p>
      <w:pPr>
        <w:pStyle w:val="Default"/>
      </w:pPr>
      <w:r>
        <w:rPr>
          <w:rFonts w:cs="Arial Unicode MS" w:eastAsia="Arial Unicode MS"/>
          <w:rtl w:val="0"/>
          <w:lang w:val="en-US"/>
        </w:rPr>
        <w:t>When food is taken, it is broken down to smaller components. Sugars and carbohydrates are thus broken down into glucose for the body to utilize them as energy source. The liver is also able to manufacture glucose.</w:t>
      </w:r>
    </w:p>
    <w:p>
      <w:pPr>
        <w:pStyle w:val="Default"/>
      </w:pPr>
    </w:p>
    <w:p>
      <w:pPr>
        <w:pStyle w:val="Default"/>
      </w:pPr>
      <w:r>
        <w:rPr>
          <w:rFonts w:cs="Arial Unicode MS" w:eastAsia="Arial Unicode MS"/>
          <w:rtl w:val="0"/>
          <w:lang w:val="en-US"/>
        </w:rPr>
        <w:t>In normal persons the hormone insulin, which is made by the beta cells of the pancreas, regulates how much glucose is in the blood. When there is excess glucose in the blood, insulin stimulates cells to absorb enough glucose from the blood for the energy that they need. Insulin also stimulates the liver to absorb and store any glucose that is excess in blood. Insulin release is triggered after a meal when there is rise in blood glucose. When blood glucose levels fall, during exercise for example, insulin levels fall too.</w:t>
      </w:r>
    </w:p>
    <w:p>
      <w:pPr>
        <w:pStyle w:val="Default"/>
      </w:pPr>
      <w:r>
        <w:rPr>
          <w:rFonts w:cs="Arial Unicode MS" w:eastAsia="Arial Unicode MS"/>
          <w:rtl w:val="0"/>
          <w:lang w:val="en-US"/>
        </w:rPr>
        <w:t>A second hormone manufactured by the pancreas is called glucagon. It has the opposite function of stimulating the liver to release glucose when necessary.</w:t>
      </w:r>
    </w:p>
    <w:p>
      <w:pPr>
        <w:pStyle w:val="Default"/>
      </w:pPr>
    </w:p>
    <w:p>
      <w:pPr>
        <w:pStyle w:val="Default"/>
      </w:pPr>
      <w:r>
        <w:rPr>
          <w:rFonts w:ascii="Arial Unicode MS" w:cs="Arial Unicode MS" w:hAnsi="Arial Unicode MS" w:eastAsia="Arial Unicode MS"/>
          <w:b w:val="0"/>
          <w:bCs w:val="0"/>
          <w:i w:val="0"/>
          <w:iCs w:val="0"/>
          <w:sz w:val="48"/>
          <w:szCs w:val="48"/>
        </w:rPr>
        <w:br w:type="page"/>
      </w:r>
    </w:p>
    <w:p>
      <w:pPr>
        <w:pStyle w:val="Default"/>
        <w:rPr>
          <w:b w:val="1"/>
          <w:bCs w:val="1"/>
          <w:sz w:val="48"/>
          <w:szCs w:val="48"/>
        </w:rPr>
      </w:pPr>
      <w:r>
        <w:rPr>
          <w:b w:val="1"/>
          <w:bCs w:val="1"/>
          <w:sz w:val="48"/>
          <w:szCs w:val="48"/>
          <w:rtl w:val="0"/>
          <w:lang w:val="en-US"/>
        </w:rPr>
        <w:t>What happens in diabetes?</w:t>
      </w:r>
    </w:p>
    <w:p>
      <w:pPr>
        <w:pStyle w:val="Default"/>
      </w:pPr>
      <w:r>
        <w:rPr>
          <w:rFonts w:cs="Arial Unicode MS" w:eastAsia="Arial Unicode MS"/>
          <w:rtl w:val="0"/>
          <w:lang w:val="en-US"/>
        </w:rPr>
        <w:t>Due to lack or insufficiency of insulin there is high blood glucose in diabetes. Excess glucose in the blood can damage the blood vessels. This leads to several complications like heart disease, kidney damage, nerve damage, eye damage and blindness, impotence and stroke.</w:t>
      </w:r>
    </w:p>
    <w:p>
      <w:pPr>
        <w:pStyle w:val="Default"/>
      </w:pPr>
      <w:r>
        <w:rPr>
          <w:rFonts w:cs="Arial Unicode MS" w:eastAsia="Arial Unicode MS"/>
          <w:rtl w:val="0"/>
          <w:lang w:val="en-US"/>
        </w:rPr>
        <w:t>Diabetes, when not controlled, may raise the propensity for infections. Infections and gangrene of the lower limbs is common in uncontrolled diabetes. This may necessitate an amputation if severe. People with diabetes are also 15 per cent more likely to have an amputation than people without the condition.</w:t>
      </w:r>
    </w:p>
    <w:p>
      <w:pPr>
        <w:pStyle w:val="Default"/>
      </w:pPr>
    </w:p>
    <w:p>
      <w:pPr>
        <w:pStyle w:val="Default"/>
        <w:rPr>
          <w:b w:val="1"/>
          <w:bCs w:val="1"/>
          <w:sz w:val="48"/>
          <w:szCs w:val="48"/>
        </w:rPr>
      </w:pPr>
      <w:r>
        <w:rPr>
          <w:b w:val="1"/>
          <w:bCs w:val="1"/>
          <w:sz w:val="48"/>
          <w:szCs w:val="48"/>
          <w:rtl w:val="0"/>
          <w:lang w:val="en-US"/>
        </w:rPr>
        <w:t>Symptoms of diabetes</w:t>
      </w:r>
    </w:p>
    <w:p>
      <w:pPr>
        <w:pStyle w:val="Default"/>
      </w:pPr>
      <w:r>
        <w:rPr>
          <w:rFonts w:cs="Arial Unicode MS" w:eastAsia="Arial Unicode MS"/>
          <w:rtl w:val="0"/>
          <w:lang w:val="en-US"/>
        </w:rPr>
        <w:t xml:space="preserve">The main symptoms of diabetes are three </w:t>
      </w:r>
      <w:r>
        <w:rPr>
          <w:rFonts w:cs="Arial Unicode MS" w:eastAsia="Arial Unicode MS" w:hint="default"/>
          <w:rtl w:val="0"/>
          <w:lang w:val="en-US"/>
        </w:rPr>
        <w:t xml:space="preserve">– </w:t>
      </w:r>
      <w:r>
        <w:rPr>
          <w:rFonts w:cs="Arial Unicode MS" w:eastAsia="Arial Unicode MS"/>
          <w:rtl w:val="0"/>
          <w:lang w:val="en-US"/>
        </w:rPr>
        <w:t>polydipsia, polyphagia and polyuria. These mean increased thirst, increased hunger and increased frequency of urination. In addition patients complain of feeling very tired and weight loss and loss of muscle bulk. Type 1 diabetes can develop quickly, over weeks or even days whereas type 2 diabetes may develop gradually.</w:t>
      </w:r>
    </w:p>
    <w:p>
      <w:pPr>
        <w:pStyle w:val="Default"/>
      </w:pPr>
    </w:p>
    <w:p>
      <w:pPr>
        <w:pStyle w:val="Subtitle"/>
        <w:bidi w:val="0"/>
      </w:pPr>
      <w:r>
        <w:rPr>
          <w:rtl w:val="0"/>
        </w:rPr>
        <w:t>Management</w:t>
      </w:r>
    </w:p>
    <w:p>
      <w:pPr>
        <w:pStyle w:val="Default"/>
        <w:rPr>
          <w:rFonts w:ascii="Raleway Regular" w:cs="Raleway Regular" w:hAnsi="Raleway Regular" w:eastAsia="Raleway Regular"/>
          <w:outline w:val="0"/>
          <w:color w:val="2d3137"/>
          <w14:textFill>
            <w14:solidFill>
              <w14:srgbClr w14:val="2E3137"/>
            </w14:solidFill>
          </w14:textFill>
        </w:rPr>
      </w:pPr>
    </w:p>
    <w:p>
      <w:pPr>
        <w:pStyle w:val="Default"/>
        <w:rPr>
          <w:rFonts w:ascii="Raleway Regular" w:cs="Raleway Regular" w:hAnsi="Raleway Regular" w:eastAsia="Raleway Regular"/>
          <w:outline w:val="0"/>
          <w:color w:val="2d3137"/>
          <w14:textFill>
            <w14:solidFill>
              <w14:srgbClr w14:val="2E3137"/>
            </w14:solidFill>
          </w14:textFill>
        </w:rPr>
      </w:pPr>
    </w:p>
    <w:p>
      <w:pPr>
        <w:pStyle w:val="Body"/>
        <w:rPr>
          <w:rFonts w:ascii="Open Sans" w:cs="Open Sans" w:hAnsi="Open Sans" w:eastAsia="Open Sans"/>
          <w:sz w:val="32"/>
          <w:szCs w:val="32"/>
        </w:rPr>
      </w:pPr>
      <w:r>
        <w:rPr>
          <w:rFonts w:ascii="Open Sans" w:hAnsi="Open Sans"/>
          <w:sz w:val="32"/>
          <w:szCs w:val="32"/>
          <w:rtl w:val="0"/>
          <w:lang w:val="en-US"/>
        </w:rPr>
        <w:t>Cells and tissues are building blocks of our body. These are made of 16 chemical elements. Balance between these chemical elements in body is essential for achieving a good health. Acid-alkali balance in body helps in keeping body chemistry balanced. The acid-alkaline balance in the body is 20:80.</w:t>
      </w:r>
    </w:p>
    <w:p>
      <w:pPr>
        <w:pStyle w:val="Body"/>
        <w:rPr>
          <w:rFonts w:ascii="Open Sans" w:cs="Open Sans" w:hAnsi="Open Sans" w:eastAsia="Open Sans"/>
          <w:sz w:val="32"/>
          <w:szCs w:val="32"/>
        </w:rPr>
      </w:pPr>
      <w:r>
        <w:rPr>
          <w:rFonts w:ascii="Open Sans" w:hAnsi="Open Sans"/>
          <w:sz w:val="32"/>
          <w:szCs w:val="32"/>
          <w:rtl w:val="0"/>
          <w:lang w:val="en-US"/>
        </w:rPr>
        <w:t xml:space="preserve">For a normal healthy individual, blood reaction is alkaline in nature which </w:t>
      </w:r>
      <w:r>
        <w:rPr>
          <w:rFonts w:ascii="Open Sans" w:hAnsi="Open Sans" w:hint="default"/>
          <w:sz w:val="32"/>
          <w:szCs w:val="32"/>
          <w:rtl w:val="0"/>
          <w:lang w:val="en-US"/>
        </w:rPr>
        <w:t> </w:t>
      </w:r>
      <w:r>
        <w:rPr>
          <w:rFonts w:ascii="Open Sans" w:hAnsi="Open Sans"/>
          <w:sz w:val="32"/>
          <w:szCs w:val="32"/>
          <w:rtl w:val="0"/>
          <w:lang w:val="en-US"/>
        </w:rPr>
        <w:t xml:space="preserve">is important for physical and mental health. The blood is alkaline due to the fact that main products of digestion of carbohydrates and fats are carbon dioxide, gas and water. Normally carbohydrates and fats constitute approx. 90% of body fuel. Of remaining 10%, 5% is also converted into carbon dioxide, water and gas. Therefore, blood gets a large amount of acid to be transported to points of discharge of body such as lungs. Since blood </w:t>
      </w:r>
      <w:r>
        <w:rPr>
          <w:rFonts w:ascii="Open Sans" w:hAnsi="Open Sans" w:hint="default"/>
          <w:sz w:val="32"/>
          <w:szCs w:val="32"/>
          <w:rtl w:val="0"/>
          <w:lang w:val="en-US"/>
        </w:rPr>
        <w:t> </w:t>
      </w:r>
      <w:r>
        <w:rPr>
          <w:rFonts w:ascii="Open Sans" w:hAnsi="Open Sans"/>
          <w:sz w:val="32"/>
          <w:szCs w:val="32"/>
          <w:rtl w:val="0"/>
          <w:lang w:val="en-US"/>
        </w:rPr>
        <w:t>is alkaline it is able to transport this acid from tissue to lungs etc.</w:t>
      </w:r>
    </w:p>
    <w:p>
      <w:pPr>
        <w:pStyle w:val="Default"/>
        <w:rPr>
          <w:outline w:val="0"/>
          <w:color w:val="2d3137"/>
          <w14:textFill>
            <w14:solidFill>
              <w14:srgbClr w14:val="2E3137"/>
            </w14:solidFill>
          </w14:textFill>
        </w:rPr>
      </w:pPr>
      <w:r>
        <w:rPr>
          <w:rStyle w:val="None"/>
          <w:b w:val="1"/>
          <w:bCs w:val="1"/>
          <w:outline w:val="0"/>
          <w:color w:val="2d3137"/>
          <w:rtl w:val="0"/>
          <w:lang w:val="en-US"/>
          <w14:textFill>
            <w14:solidFill>
              <w14:srgbClr w14:val="2E3137"/>
            </w14:solidFill>
          </w14:textFill>
        </w:rPr>
        <w:t>Acidosis or Hypo-alkalinity of blood:</w:t>
      </w:r>
      <w:r>
        <w:rPr>
          <w:outline w:val="0"/>
          <w:color w:val="2d3137"/>
          <w:rtl w:val="0"/>
          <w:lang w:val="en-US"/>
          <w14:textFill>
            <w14:solidFill>
              <w14:srgbClr w14:val="2E3137"/>
            </w14:solidFill>
          </w14:textFill>
        </w:rPr>
        <w:t> </w:t>
      </w:r>
      <w:r>
        <w:rPr>
          <w:outline w:val="0"/>
          <w:color w:val="2d3137"/>
          <w:rtl w:val="0"/>
          <w:lang w:val="en-US"/>
          <w14:textFill>
            <w14:solidFill>
              <w14:srgbClr w14:val="2E3137"/>
            </w14:solidFill>
          </w14:textFill>
        </w:rPr>
        <w:t>Ability of blood to carry carbon dioxide gets reduced when blood alkalinity goes down even slightly. As a result acid gets accumulated in tissues resulting in a condition called Acidosis or Hypo-alkalinity of blood.</w:t>
      </w:r>
    </w:p>
    <w:p>
      <w:pPr>
        <w:pStyle w:val="Default"/>
        <w:rPr>
          <w:outline w:val="0"/>
          <w:color w:val="2d3137"/>
          <w14:textFill>
            <w14:solidFill>
              <w14:srgbClr w14:val="2E3137"/>
            </w14:solidFill>
          </w14:textFill>
        </w:rPr>
      </w:pPr>
    </w:p>
    <w:p>
      <w:pPr>
        <w:pStyle w:val="Default"/>
        <w:rPr>
          <w:outline w:val="0"/>
          <w:color w:val="2d3137"/>
          <w14:textFill>
            <w14:solidFill>
              <w14:srgbClr w14:val="2E3137"/>
            </w14:solidFill>
          </w14:textFill>
        </w:rPr>
      </w:pPr>
      <w:r>
        <w:rPr>
          <w:outline w:val="0"/>
          <w:color w:val="2d3137"/>
          <w:rtl w:val="0"/>
          <w:lang w:val="en-US"/>
          <w14:textFill>
            <w14:solidFill>
              <w14:srgbClr w14:val="2E3137"/>
            </w14:solidFill>
          </w14:textFill>
        </w:rPr>
        <w:t>One must strive to maintain a balance between acid-alkaline foods consumed. Food items that leave alkaline ash help in increasing blood alkalinity. Non-vegetarian food items (flesh-based diets) leave acidic ash and lower the alkaline nature of blood. Eggs also lower alkalinity of blood but to a lesser extent than flesh based diet. Cereals, breads do the same but to a much less extent. Foods which increase alkalinity of blood include fresh fruits such as plum, prunes and green &amp; root vegetables.</w:t>
      </w:r>
    </w:p>
    <w:p>
      <w:pPr>
        <w:pStyle w:val="Default"/>
        <w:rPr>
          <w:outline w:val="0"/>
          <w:color w:val="2d3137"/>
          <w14:textFill>
            <w14:solidFill>
              <w14:srgbClr w14:val="2E3137"/>
            </w14:solidFill>
          </w14:textFill>
        </w:rPr>
      </w:pPr>
      <w:r>
        <w:rPr>
          <w:outline w:val="0"/>
          <w:color w:val="2d3137"/>
          <w:rtl w:val="0"/>
          <w:lang w:val="en-US"/>
          <w14:textFill>
            <w14:solidFill>
              <w14:srgbClr w14:val="2E3137"/>
            </w14:solidFill>
          </w14:textFill>
        </w:rPr>
        <w:t>One must design daily diet in such a way as to consume 80% alkaline-making food items such as fresh fruits, legumes, root vegetables and 20% acid-forming foods such as fish, meat, cereals, bread. Establishing a good pH balance will help one maintain a good health. In condition of acedosis, one must consume more alkaline-forming food items for faster recovery.</w:t>
      </w:r>
    </w:p>
    <w:p>
      <w:pPr>
        <w:pStyle w:val="Default"/>
        <w:rPr>
          <w:outline w:val="0"/>
          <w:color w:val="2d3137"/>
          <w14:textFill>
            <w14:solidFill>
              <w14:srgbClr w14:val="2E3137"/>
            </w14:solidFill>
          </w14:textFill>
        </w:rPr>
      </w:pPr>
      <w:r>
        <w:rPr>
          <w:outline w:val="0"/>
          <w:color w:val="2d3137"/>
          <w:rtl w:val="0"/>
          <w:lang w:val="en-US"/>
          <w14:textFill>
            <w14:solidFill>
              <w14:srgbClr w14:val="2E3137"/>
            </w14:solidFill>
          </w14:textFill>
        </w:rPr>
        <w:t> </w:t>
      </w:r>
    </w:p>
    <w:p>
      <w:pPr>
        <w:pStyle w:val="Default"/>
        <w:rPr>
          <w:b w:val="1"/>
          <w:bCs w:val="1"/>
          <w:outline w:val="0"/>
          <w:color w:val="2c2b3a"/>
          <w:sz w:val="54"/>
          <w:szCs w:val="54"/>
          <w14:textFill>
            <w14:solidFill>
              <w14:srgbClr w14:val="2C2B3B"/>
            </w14:solidFill>
          </w14:textFill>
        </w:rPr>
      </w:pPr>
      <w:r>
        <w:rPr>
          <w:b w:val="1"/>
          <w:bCs w:val="1"/>
          <w:outline w:val="0"/>
          <w:color w:val="2c2b3a"/>
          <w:sz w:val="54"/>
          <w:szCs w:val="54"/>
          <w:rtl w:val="0"/>
          <w:lang w:val="en-US"/>
          <w14:textFill>
            <w14:solidFill>
              <w14:srgbClr w14:val="2C2B3B"/>
            </w14:solidFill>
          </w14:textFill>
        </w:rPr>
        <w:t>What Does Acid/Alkaline Mean?</w:t>
      </w:r>
    </w:p>
    <w:p>
      <w:pPr>
        <w:pStyle w:val="Default"/>
        <w:rPr>
          <w:outline w:val="0"/>
          <w:color w:val="2c2b3a"/>
          <w:sz w:val="34"/>
          <w:szCs w:val="34"/>
          <w14:textFill>
            <w14:solidFill>
              <w14:srgbClr w14:val="2C2B3B"/>
            </w14:solidFill>
          </w14:textFill>
        </w:rPr>
      </w:pPr>
      <w:r>
        <w:rPr>
          <w:outline w:val="0"/>
          <w:color w:val="2c2b3a"/>
          <w:sz w:val="34"/>
          <w:szCs w:val="34"/>
          <w:rtl w:val="0"/>
          <w:lang w:val="en-US"/>
          <w14:textFill>
            <w14:solidFill>
              <w14:srgbClr w14:val="2C2B3B"/>
            </w14:solidFill>
          </w14:textFill>
        </w:rPr>
        <w:t>Our bodies have what</w:t>
      </w:r>
      <w:r>
        <w:rPr>
          <w:outline w:val="0"/>
          <w:color w:val="2c2b3a"/>
          <w:sz w:val="34"/>
          <w:szCs w:val="34"/>
          <w:rtl w:val="0"/>
          <w:lang w:val="en-US"/>
          <w14:textFill>
            <w14:solidFill>
              <w14:srgbClr w14:val="2C2B3B"/>
            </w14:solidFill>
          </w14:textFill>
        </w:rPr>
        <w:t>’</w:t>
      </w:r>
      <w:r>
        <w:rPr>
          <w:outline w:val="0"/>
          <w:color w:val="2c2b3a"/>
          <w:sz w:val="34"/>
          <w:szCs w:val="34"/>
          <w:rtl w:val="0"/>
          <w:lang w:val="en-US"/>
          <w14:textFill>
            <w14:solidFill>
              <w14:srgbClr w14:val="2C2B3B"/>
            </w14:solidFill>
          </w14:textFill>
        </w:rPr>
        <w:t xml:space="preserve">s called a pH balance, which measures the acidity in our blood. That level can determine our overall state of health </w:t>
      </w:r>
      <w:r>
        <w:rPr>
          <w:outline w:val="0"/>
          <w:color w:val="2c2b3a"/>
          <w:sz w:val="34"/>
          <w:szCs w:val="34"/>
          <w:rtl w:val="0"/>
          <w:lang w:val="en-US"/>
          <w14:textFill>
            <w14:solidFill>
              <w14:srgbClr w14:val="2C2B3B"/>
            </w14:solidFill>
          </w14:textFill>
        </w:rPr>
        <w:t xml:space="preserve">– </w:t>
      </w:r>
      <w:r>
        <w:rPr>
          <w:outline w:val="0"/>
          <w:color w:val="2c2b3a"/>
          <w:sz w:val="34"/>
          <w:szCs w:val="34"/>
          <w:rtl w:val="0"/>
          <w:lang w:val="en-US"/>
          <w14:textFill>
            <w14:solidFill>
              <w14:srgbClr w14:val="2C2B3B"/>
            </w14:solidFill>
          </w14:textFill>
        </w:rPr>
        <w:t>and whether or not we</w:t>
      </w:r>
      <w:r>
        <w:rPr>
          <w:outline w:val="0"/>
          <w:color w:val="2c2b3a"/>
          <w:sz w:val="34"/>
          <w:szCs w:val="34"/>
          <w:rtl w:val="0"/>
          <w:lang w:val="en-US"/>
          <w14:textFill>
            <w14:solidFill>
              <w14:srgbClr w14:val="2C2B3B"/>
            </w14:solidFill>
          </w14:textFill>
        </w:rPr>
        <w:t>’</w:t>
      </w:r>
      <w:r>
        <w:rPr>
          <w:outline w:val="0"/>
          <w:color w:val="2c2b3a"/>
          <w:sz w:val="34"/>
          <w:szCs w:val="34"/>
          <w:rtl w:val="0"/>
          <w:lang w:val="en-US"/>
          <w14:textFill>
            <w14:solidFill>
              <w14:srgbClr w14:val="2C2B3B"/>
            </w14:solidFill>
          </w14:textFill>
        </w:rPr>
        <w:t>re at risk for serious illness.</w:t>
      </w:r>
    </w:p>
    <w:p>
      <w:pPr>
        <w:pStyle w:val="Default"/>
        <w:rPr>
          <w:rStyle w:val="None"/>
          <w:outline w:val="0"/>
          <w:color w:val="418bca"/>
          <w:sz w:val="34"/>
          <w:szCs w:val="34"/>
          <w:shd w:val="clear" w:color="auto" w:fill="ffffff"/>
          <w14:textFill>
            <w14:solidFill>
              <w14:srgbClr w14:val="428BCA"/>
            </w14:solidFill>
          </w14:textFill>
        </w:rPr>
      </w:pPr>
      <w:r>
        <w:rPr>
          <w:rStyle w:val="None"/>
          <w:outline w:val="0"/>
          <w:color w:val="418bca"/>
          <w:sz w:val="34"/>
          <w:szCs w:val="34"/>
          <w:shd w:val="clear" w:color="auto" w:fill="ffffff"/>
          <w14:textFill>
            <w14:solidFill>
              <w14:srgbClr w14:val="428BCA"/>
            </w14:solidFill>
          </w14:textFill>
        </w:rPr>
        <w:drawing>
          <wp:inline distT="0" distB="0" distL="0" distR="0">
            <wp:extent cx="5727573" cy="3131074"/>
            <wp:effectExtent l="0" t="0" r="0" b="0"/>
            <wp:docPr id="1073741829" name="officeArt object"/>
            <wp:cNvGraphicFramePr/>
            <a:graphic xmlns:a="http://schemas.openxmlformats.org/drawingml/2006/main">
              <a:graphicData uri="http://schemas.openxmlformats.org/drawingml/2006/picture">
                <pic:pic xmlns:pic="http://schemas.openxmlformats.org/drawingml/2006/picture">
                  <pic:nvPicPr>
                    <pic:cNvPr id="1073741829" name="pH-Scale.jpg"/>
                    <pic:cNvPicPr>
                      <a:picLocks noChangeAspect="1"/>
                    </pic:cNvPicPr>
                  </pic:nvPicPr>
                  <pic:blipFill>
                    <a:blip r:embed="rId7">
                      <a:extLst/>
                    </a:blip>
                    <a:stretch>
                      <a:fillRect/>
                    </a:stretch>
                  </pic:blipFill>
                  <pic:spPr>
                    <a:xfrm>
                      <a:off x="0" y="0"/>
                      <a:ext cx="5727573" cy="3131074"/>
                    </a:xfrm>
                    <a:prstGeom prst="rect">
                      <a:avLst/>
                    </a:prstGeom>
                    <a:ln w="12700" cap="flat">
                      <a:noFill/>
                      <a:miter lim="400000"/>
                    </a:ln>
                    <a:effectLst/>
                  </pic:spPr>
                </pic:pic>
              </a:graphicData>
            </a:graphic>
          </wp:inline>
        </w:drawing>
      </w:r>
    </w:p>
    <w:p>
      <w:pPr>
        <w:pStyle w:val="Default"/>
        <w:rPr>
          <w:outline w:val="0"/>
          <w:color w:val="2c2b3a"/>
          <w:sz w:val="34"/>
          <w:szCs w:val="34"/>
          <w14:textFill>
            <w14:solidFill>
              <w14:srgbClr w14:val="2C2B3B"/>
            </w14:solidFill>
          </w14:textFill>
        </w:rPr>
      </w:pPr>
      <w:r>
        <w:rPr>
          <w:outline w:val="0"/>
          <w:color w:val="2c2b3a"/>
          <w:sz w:val="34"/>
          <w:szCs w:val="34"/>
          <w:rtl w:val="0"/>
          <w:lang w:val="en-US"/>
          <w14:textFill>
            <w14:solidFill>
              <w14:srgbClr w14:val="2C2B3B"/>
            </w14:solidFill>
          </w14:textFill>
        </w:rPr>
        <w:t>Our blood is measured on a pH scale that ranges from 0 to 14. Zero is considered most acidic, while fourteen is highly alkaline. The ideal pH of our blood for optimal health is around 7.35, which is neither too acidic or too alkaline, but neutral.</w:t>
      </w:r>
    </w:p>
    <w:p>
      <w:pPr>
        <w:pStyle w:val="Default"/>
        <w:rPr>
          <w:outline w:val="0"/>
          <w:color w:val="2c2b3a"/>
          <w:sz w:val="34"/>
          <w:szCs w:val="34"/>
          <w14:textFill>
            <w14:solidFill>
              <w14:srgbClr w14:val="2C2B3B"/>
            </w14:solidFill>
          </w14:textFill>
        </w:rPr>
      </w:pPr>
      <w:r>
        <w:rPr>
          <w:outline w:val="0"/>
          <w:color w:val="2c2b3a"/>
          <w:sz w:val="34"/>
          <w:szCs w:val="34"/>
          <w:rtl w:val="0"/>
          <w:lang w:val="en-US"/>
          <w14:textFill>
            <w14:solidFill>
              <w14:srgbClr w14:val="2C2B3B"/>
            </w14:solidFill>
          </w14:textFill>
        </w:rPr>
        <w:t>The reason the acid-alkaline balance matters to you is because it directly impacts your state of health.</w:t>
      </w:r>
      <w:r>
        <w:rPr>
          <w:outline w:val="0"/>
          <w:color w:val="2c2b3a"/>
          <w:sz w:val="34"/>
          <w:szCs w:val="34"/>
          <w14:textFill>
            <w14:solidFill>
              <w14:srgbClr w14:val="2C2B3B"/>
            </w14:solidFill>
          </w14:textFill>
        </w:rPr>
        <w:drawing>
          <wp:anchor distT="152400" distB="152400" distL="152400" distR="152400" simplePos="0" relativeHeight="251661312" behindDoc="0" locked="0" layoutInCell="1" allowOverlap="1">
            <wp:simplePos x="0" y="0"/>
            <wp:positionH relativeFrom="margin">
              <wp:posOffset>-118110</wp:posOffset>
            </wp:positionH>
            <wp:positionV relativeFrom="line">
              <wp:posOffset>305673</wp:posOffset>
            </wp:positionV>
            <wp:extent cx="5727700" cy="2613264"/>
            <wp:effectExtent l="0" t="0" r="0" b="0"/>
            <wp:wrapTopAndBottom distT="152400" distB="152400"/>
            <wp:docPr id="1073741830" name="officeArt object"/>
            <wp:cNvGraphicFramePr/>
            <a:graphic xmlns:a="http://schemas.openxmlformats.org/drawingml/2006/main">
              <a:graphicData uri="http://schemas.openxmlformats.org/drawingml/2006/picture">
                <pic:pic xmlns:pic="http://schemas.openxmlformats.org/drawingml/2006/picture">
                  <pic:nvPicPr>
                    <pic:cNvPr id="1073741830" name="AlkalineDietTFIDF_Header.jpg"/>
                    <pic:cNvPicPr>
                      <a:picLocks noChangeAspect="1"/>
                    </pic:cNvPicPr>
                  </pic:nvPicPr>
                  <pic:blipFill>
                    <a:blip r:embed="rId8">
                      <a:extLst/>
                    </a:blip>
                    <a:stretch>
                      <a:fillRect/>
                    </a:stretch>
                  </pic:blipFill>
                  <pic:spPr>
                    <a:xfrm>
                      <a:off x="0" y="0"/>
                      <a:ext cx="5727700" cy="2613264"/>
                    </a:xfrm>
                    <a:prstGeom prst="rect">
                      <a:avLst/>
                    </a:prstGeom>
                    <a:ln w="12700" cap="flat">
                      <a:noFill/>
                      <a:miter lim="400000"/>
                    </a:ln>
                    <a:effectLst/>
                  </pic:spPr>
                </pic:pic>
              </a:graphicData>
            </a:graphic>
          </wp:anchor>
        </w:drawing>
      </w:r>
    </w:p>
    <w:p>
      <w:pPr>
        <w:pStyle w:val="Default"/>
        <w:rPr>
          <w:sz w:val="72"/>
          <w:szCs w:val="72"/>
        </w:rPr>
      </w:pPr>
      <w:r>
        <w:rPr>
          <w:sz w:val="72"/>
          <w:szCs w:val="72"/>
          <w:rtl w:val="0"/>
          <w:lang w:val="en-US"/>
        </w:rPr>
        <w:t>Best Alkaline Foods</w:t>
      </w:r>
    </w:p>
    <w:p>
      <w:pPr>
        <w:pStyle w:val="Default"/>
      </w:pPr>
      <w:r>
        <w:rPr>
          <w:rFonts w:cs="Arial Unicode MS" w:eastAsia="Arial Unicode MS"/>
          <w:rtl w:val="0"/>
          <w:lang w:val="en-US"/>
        </w:rPr>
        <w:t>Although you don</w:t>
      </w:r>
      <w:r>
        <w:rPr>
          <w:rFonts w:cs="Arial Unicode MS" w:eastAsia="Arial Unicode MS" w:hint="default"/>
          <w:rtl w:val="0"/>
          <w:lang w:val="en-US"/>
        </w:rPr>
        <w:t>’</w:t>
      </w:r>
      <w:r>
        <w:rPr>
          <w:rFonts w:cs="Arial Unicode MS" w:eastAsia="Arial Unicode MS"/>
          <w:rtl w:val="0"/>
          <w:lang w:val="en-US"/>
        </w:rPr>
        <w:t>t have to be strict vegetarian to eat a high alkaline diet, the diet is mostly plant-based. Here is a list of foods to emphasize most:</w:t>
      </w:r>
    </w:p>
    <w:p>
      <w:pPr>
        <w:pStyle w:val="Default"/>
        <w:numPr>
          <w:ilvl w:val="0"/>
          <w:numId w:val="3"/>
        </w:numPr>
      </w:pPr>
      <w:r>
        <w:rPr>
          <w:rFonts w:cs="Arial Unicode MS" w:eastAsia="Arial Unicode MS"/>
          <w:rtl w:val="0"/>
          <w:lang w:val="en-US"/>
        </w:rPr>
        <w:t>Fresh fruits and vegetables promote alkalinity the most. Which are the best choices; for example, are bananas alkaline? What about broccoli? Some of the top picks include: mushrooms, citrus, dates, raisins, spinach, grapefruit, tomatoes, avocado, summer black radish, alfalfa grass, barley grass, cucumber, kale, jicama, wheat grass, broccoli, oregano,</w:t>
      </w:r>
      <w:r>
        <w:rPr>
          <w:rFonts w:cs="Arial Unicode MS" w:eastAsia="Arial Unicode MS" w:hint="default"/>
          <w:rtl w:val="0"/>
          <w:lang w:val="en-US"/>
        </w:rPr>
        <w:t> </w:t>
      </w:r>
      <w:r>
        <w:rPr>
          <w:rFonts w:cs="Arial Unicode MS" w:eastAsia="Arial Unicode MS"/>
          <w:rtl w:val="0"/>
          <w:lang w:val="en-US"/>
        </w:rPr>
        <w:t>garlic, ginger, green beans, endive, cabbage, celery, red beet,</w:t>
      </w:r>
      <w:r>
        <w:rPr>
          <w:rFonts w:cs="Arial Unicode MS" w:eastAsia="Arial Unicode MS" w:hint="default"/>
          <w:rtl w:val="0"/>
          <w:lang w:val="en-US"/>
        </w:rPr>
        <w:t> </w:t>
      </w:r>
      <w:r>
        <w:rPr>
          <w:rFonts w:cs="Arial Unicode MS" w:eastAsia="Arial Unicode MS"/>
          <w:rtl w:val="0"/>
          <w:lang w:val="en-US"/>
        </w:rPr>
        <w:t>watermelon, figs and ripe bananas.</w:t>
      </w:r>
    </w:p>
    <w:p>
      <w:pPr>
        <w:pStyle w:val="Default"/>
        <w:numPr>
          <w:ilvl w:val="0"/>
          <w:numId w:val="3"/>
        </w:numPr>
      </w:pPr>
      <w:r>
        <w:rPr>
          <w:rFonts w:cs="Arial Unicode MS" w:eastAsia="Arial Unicode MS"/>
          <w:rtl w:val="0"/>
          <w:lang w:val="en-US"/>
        </w:rPr>
        <w:t>All</w:t>
      </w:r>
      <w:r>
        <w:rPr>
          <w:rFonts w:cs="Arial Unicode MS" w:eastAsia="Arial Unicode MS" w:hint="default"/>
          <w:rtl w:val="0"/>
          <w:lang w:val="en-US"/>
        </w:rPr>
        <w:t> </w:t>
      </w:r>
      <w:r>
        <w:rPr>
          <w:rStyle w:val="None"/>
          <w:rFonts w:cs="Arial Unicode MS" w:eastAsia="Arial Unicode MS"/>
          <w:outline w:val="0"/>
          <w:color w:val="000000"/>
          <w:rtl w:val="0"/>
          <w:lang w:val="en-US"/>
          <w14:textFill>
            <w14:solidFill>
              <w14:srgbClr w14:val="000000"/>
            </w14:solidFill>
          </w14:textFill>
        </w:rPr>
        <w:t>raw</w:t>
      </w:r>
      <w:r>
        <w:rPr>
          <w:rStyle w:val="None"/>
          <w:rFonts w:cs="Arial Unicode MS" w:eastAsia="Arial Unicode MS"/>
          <w:outline w:val="0"/>
          <w:color w:val="00a19d"/>
          <w:rtl w:val="0"/>
          <w:lang w:val="en-US"/>
          <w14:textFill>
            <w14:solidFill>
              <w14:srgbClr w14:val="00A29D"/>
            </w14:solidFill>
          </w14:textFill>
        </w:rPr>
        <w:t xml:space="preserve"> </w:t>
      </w:r>
      <w:r>
        <w:rPr>
          <w:rStyle w:val="None"/>
          <w:rFonts w:cs="Arial Unicode MS" w:eastAsia="Arial Unicode MS"/>
          <w:outline w:val="0"/>
          <w:color w:val="000000"/>
          <w:rtl w:val="0"/>
          <w:lang w:val="en-US"/>
          <w14:textFill>
            <w14:solidFill>
              <w14:srgbClr w14:val="000000"/>
            </w14:solidFill>
          </w14:textFill>
        </w:rPr>
        <w:t>foods</w:t>
      </w:r>
      <w:r>
        <w:rPr>
          <w:rFonts w:cs="Arial Unicode MS" w:eastAsia="Arial Unicode MS"/>
          <w:rtl w:val="0"/>
          <w:lang w:val="en-US"/>
        </w:rPr>
        <w:t xml:space="preserve">: Ideally try to consume a good portion of your produce raw. Uncooked fruits and vegetables are said to be biogenic or </w:t>
      </w:r>
      <w:r>
        <w:rPr>
          <w:rFonts w:cs="Arial Unicode MS" w:eastAsia="Arial Unicode MS" w:hint="default"/>
          <w:rtl w:val="0"/>
          <w:lang w:val="en-US"/>
        </w:rPr>
        <w:t>“</w:t>
      </w:r>
      <w:r>
        <w:rPr>
          <w:rFonts w:cs="Arial Unicode MS" w:eastAsia="Arial Unicode MS"/>
          <w:rtl w:val="0"/>
          <w:lang w:val="en-US"/>
        </w:rPr>
        <w:t>life-giving.</w:t>
      </w:r>
      <w:r>
        <w:rPr>
          <w:rFonts w:cs="Arial Unicode MS" w:eastAsia="Arial Unicode MS" w:hint="default"/>
          <w:rtl w:val="0"/>
          <w:lang w:val="en-US"/>
        </w:rPr>
        <w:t xml:space="preserve">” </w:t>
      </w:r>
      <w:r>
        <w:rPr>
          <w:rFonts w:cs="Arial Unicode MS" w:eastAsia="Arial Unicode MS"/>
          <w:rtl w:val="0"/>
          <w:lang w:val="en-US"/>
        </w:rPr>
        <w:t>Cooking foods depletes alkalizing minerals. Increase your intake of raw foods, and try juicing or lightly steaming fruits and vegetables.</w:t>
      </w:r>
    </w:p>
    <w:p>
      <w:pPr>
        <w:pStyle w:val="Default"/>
        <w:numPr>
          <w:ilvl w:val="0"/>
          <w:numId w:val="3"/>
        </w:numPr>
      </w:pPr>
      <w:r>
        <w:rPr>
          <w:rStyle w:val="Hyperlink.1"/>
        </w:rPr>
        <w:fldChar w:fldCharType="begin" w:fldLock="0"/>
      </w:r>
      <w:r>
        <w:rPr>
          <w:rStyle w:val="Hyperlink.1"/>
        </w:rPr>
        <w:instrText xml:space="preserve"> HYPERLINK "https://draxe.com/nutrition/plant-based-protein-foods/"</w:instrText>
      </w:r>
      <w:r>
        <w:rPr>
          <w:rStyle w:val="Hyperlink.1"/>
        </w:rPr>
        <w:fldChar w:fldCharType="separate" w:fldLock="0"/>
      </w:r>
      <w:r>
        <w:rPr>
          <w:rStyle w:val="Hyperlink.1"/>
          <w:rFonts w:cs="Arial Unicode MS" w:eastAsia="Arial Unicode MS"/>
          <w:rtl w:val="0"/>
          <w:lang w:val="en-US"/>
        </w:rPr>
        <w:t>Plant proteins</w:t>
      </w:r>
      <w:r>
        <w:rPr/>
        <w:fldChar w:fldCharType="end" w:fldLock="0"/>
      </w:r>
      <w:r>
        <w:rPr>
          <w:rFonts w:cs="Arial Unicode MS" w:eastAsia="Arial Unicode MS"/>
          <w:rtl w:val="0"/>
          <w:lang w:val="en-US"/>
        </w:rPr>
        <w:t>: Almonds, navy beans, lima beans and most other beans are good choices.</w:t>
      </w:r>
    </w:p>
    <w:p>
      <w:pPr>
        <w:pStyle w:val="Default"/>
        <w:numPr>
          <w:ilvl w:val="0"/>
          <w:numId w:val="3"/>
        </w:numPr>
      </w:pPr>
      <w:r>
        <w:rPr>
          <w:rFonts w:cs="Arial Unicode MS" w:eastAsia="Arial Unicode MS"/>
          <w:rtl w:val="0"/>
          <w:lang w:val="en-US"/>
        </w:rPr>
        <w:t>Alkaline water.</w:t>
      </w:r>
    </w:p>
    <w:p>
      <w:pPr>
        <w:pStyle w:val="Default"/>
        <w:numPr>
          <w:ilvl w:val="0"/>
          <w:numId w:val="3"/>
        </w:numPr>
      </w:pPr>
      <w:r>
        <w:rPr>
          <w:rFonts w:cs="Arial Unicode MS" w:eastAsia="Arial Unicode MS"/>
          <w:rtl w:val="0"/>
          <w:lang w:val="en-US"/>
        </w:rPr>
        <w:t>Green drinks: Drinks made from green vegetables and grasses in powder form are loaded with alkaline-forming foods and chlorophyll.</w:t>
      </w:r>
      <w:r>
        <w:rPr>
          <w:rFonts w:cs="Arial Unicode MS" w:eastAsia="Arial Unicode MS" w:hint="default"/>
          <w:rtl w:val="0"/>
          <w:lang w:val="en-US"/>
        </w:rPr>
        <w:t> </w:t>
      </w:r>
      <w:r>
        <w:rPr>
          <w:rStyle w:val="Hyperlink.1"/>
        </w:rPr>
        <w:fldChar w:fldCharType="begin" w:fldLock="0"/>
      </w:r>
      <w:r>
        <w:rPr>
          <w:rStyle w:val="Hyperlink.1"/>
        </w:rPr>
        <w:instrText xml:space="preserve"> HYPERLINK "https://draxe.com/nutrition/chlorophyll-benefits/"</w:instrText>
      </w:r>
      <w:r>
        <w:rPr>
          <w:rStyle w:val="Hyperlink.1"/>
        </w:rPr>
        <w:fldChar w:fldCharType="separate" w:fldLock="0"/>
      </w:r>
      <w:r>
        <w:rPr>
          <w:rStyle w:val="Hyperlink.1"/>
          <w:rFonts w:cs="Arial Unicode MS" w:eastAsia="Arial Unicode MS"/>
          <w:rtl w:val="0"/>
          <w:lang w:val="en-US"/>
        </w:rPr>
        <w:t>Chlorophyll</w:t>
      </w:r>
      <w:r>
        <w:rPr/>
        <w:fldChar w:fldCharType="end" w:fldLock="0"/>
      </w:r>
      <w:r>
        <w:rPr>
          <w:rFonts w:cs="Arial Unicode MS" w:eastAsia="Arial Unicode MS" w:hint="default"/>
          <w:rtl w:val="0"/>
          <w:lang w:val="en-US"/>
        </w:rPr>
        <w:t> </w:t>
      </w:r>
      <w:r>
        <w:rPr>
          <w:rFonts w:cs="Arial Unicode MS" w:eastAsia="Arial Unicode MS"/>
          <w:rtl w:val="0"/>
          <w:lang w:val="en-US"/>
        </w:rPr>
        <w:t>is structurally similar to our own blood and helps alkalize the blood.</w:t>
      </w:r>
    </w:p>
    <w:p>
      <w:pPr>
        <w:pStyle w:val="Default"/>
        <w:numPr>
          <w:ilvl w:val="0"/>
          <w:numId w:val="3"/>
        </w:numPr>
      </w:pPr>
      <w:r>
        <w:rPr>
          <w:rFonts w:cs="Arial Unicode MS" w:eastAsia="Arial Unicode MS"/>
          <w:rtl w:val="0"/>
          <w:lang w:val="en-US"/>
        </w:rPr>
        <w:t>Other foods to eat on an alkaline diet include</w:t>
      </w:r>
      <w:r>
        <w:rPr>
          <w:rFonts w:cs="Arial Unicode MS" w:eastAsia="Arial Unicode MS" w:hint="default"/>
          <w:rtl w:val="0"/>
          <w:lang w:val="en-US"/>
        </w:rPr>
        <w:t> </w:t>
      </w:r>
      <w:r>
        <w:rPr>
          <w:rFonts w:cs="Arial Unicode MS" w:eastAsia="Arial Unicode MS"/>
          <w:rtl w:val="0"/>
          <w:lang w:val="en-US"/>
        </w:rPr>
        <w:t>sprouts, wheatgrass, kamut, fermented soy like natto or tempeh, and seeds.</w:t>
      </w:r>
    </w:p>
    <w:p>
      <w:pPr>
        <w:pStyle w:val="Default"/>
        <w:spacing w:after="240"/>
        <w:rPr>
          <w:rStyle w:val="None"/>
          <w:b w:val="0"/>
          <w:bCs w:val="0"/>
          <w:outline w:val="0"/>
          <w:color w:val="000000"/>
          <w14:textFill>
            <w14:solidFill>
              <w14:srgbClr w14:val="000000"/>
            </w14:solidFill>
          </w14:textFill>
        </w:rPr>
      </w:pPr>
      <w:r>
        <w:rPr>
          <w:b w:val="1"/>
          <w:bCs w:val="1"/>
          <w:outline w:val="0"/>
          <w:color w:val="000000"/>
          <w:rtl w:val="0"/>
          <w:lang w:val="en-US"/>
          <w14:textFill>
            <w14:solidFill>
              <w14:srgbClr w14:val="000000"/>
            </w14:solidFill>
          </w14:textFill>
        </w:rPr>
        <w:t xml:space="preserve">Yoga therapy: </w:t>
      </w:r>
    </w:p>
    <w:p>
      <w:pPr>
        <w:pStyle w:val="Default"/>
        <w:spacing w:after="240"/>
        <w:rPr>
          <w:outline w:val="0"/>
          <w:color w:val="000000"/>
          <w14:textFill>
            <w14:solidFill>
              <w14:srgbClr w14:val="000000"/>
            </w14:solidFill>
          </w14:textFill>
        </w:rPr>
      </w:pPr>
      <w:r>
        <w:rPr>
          <w:outline w:val="0"/>
          <w:color w:val="000000"/>
          <w:rtl w:val="0"/>
          <w:lang w:val="en-US"/>
          <w14:textFill>
            <w14:solidFill>
              <w14:srgbClr w14:val="000000"/>
            </w14:solidFill>
          </w14:textFill>
        </w:rPr>
        <w:t>Sukshma vyayama</w:t>
      </w:r>
      <w:r>
        <w:rPr>
          <w:outline w:val="0"/>
          <w:color w:val="000000"/>
          <w14:textFill>
            <w14:solidFill>
              <w14:srgbClr w14:val="000000"/>
            </w14:solidFill>
          </w14:textFill>
        </w:rPr>
        <w:br w:type="textWrapping"/>
      </w:r>
      <w:r>
        <w:rPr>
          <w:outline w:val="0"/>
          <w:color w:val="000000"/>
          <w:rtl w:val="0"/>
          <w:lang w:val="en-US"/>
          <w14:textFill>
            <w14:solidFill>
              <w14:srgbClr w14:val="000000"/>
            </w14:solidFill>
          </w14:textFill>
        </w:rPr>
        <w:t xml:space="preserve">SuryaNamaskar (avoid in severe cases) Instant relaxation technique (IRT) </w:t>
      </w:r>
    </w:p>
    <w:p>
      <w:pPr>
        <w:pStyle w:val="Default"/>
        <w:spacing w:after="240"/>
        <w:rPr>
          <w:rStyle w:val="None"/>
          <w:b w:val="0"/>
          <w:bCs w:val="0"/>
          <w:outline w:val="0"/>
          <w:color w:val="000000"/>
          <w14:textFill>
            <w14:solidFill>
              <w14:srgbClr w14:val="000000"/>
            </w14:solidFill>
          </w14:textFill>
        </w:rPr>
      </w:pPr>
      <w:r>
        <w:rPr>
          <w:b w:val="1"/>
          <w:bCs w:val="1"/>
          <w:outline w:val="0"/>
          <w:color w:val="000000"/>
          <w:rtl w:val="0"/>
          <w:lang w:val="en-US"/>
          <w14:textFill>
            <w14:solidFill>
              <w14:srgbClr w14:val="000000"/>
            </w14:solidFill>
          </w14:textFill>
        </w:rPr>
        <w:t xml:space="preserve">Standing series </w:t>
      </w:r>
    </w:p>
    <w:p>
      <w:pPr>
        <w:pStyle w:val="Default"/>
        <w:spacing w:after="240"/>
        <w:rPr>
          <w:outline w:val="0"/>
          <w:color w:val="000000"/>
          <w14:textFill>
            <w14:solidFill>
              <w14:srgbClr w14:val="000000"/>
            </w14:solidFill>
          </w14:textFill>
        </w:rPr>
      </w:pPr>
      <w:r>
        <w:rPr>
          <w:outline w:val="0"/>
          <w:color w:val="000000"/>
          <w:rtl w:val="0"/>
          <w:lang w:val="en-US"/>
          <w14:textFill>
            <w14:solidFill>
              <w14:srgbClr w14:val="000000"/>
            </w14:solidFill>
          </w14:textFill>
        </w:rPr>
        <w:t xml:space="preserve">Tadasana Ardhakatichkrasan Ardhachakrasan Padahastasan Trikonasan Parshvakonsan </w:t>
      </w:r>
    </w:p>
    <w:p>
      <w:pPr>
        <w:pStyle w:val="Default"/>
        <w:spacing w:after="240"/>
        <w:rPr>
          <w:rStyle w:val="None"/>
          <w:b w:val="0"/>
          <w:bCs w:val="0"/>
          <w:outline w:val="0"/>
          <w:color w:val="000000"/>
          <w14:textFill>
            <w14:solidFill>
              <w14:srgbClr w14:val="000000"/>
            </w14:solidFill>
          </w14:textFill>
        </w:rPr>
      </w:pPr>
      <w:r>
        <w:rPr>
          <w:b w:val="1"/>
          <w:bCs w:val="1"/>
          <w:outline w:val="0"/>
          <w:color w:val="000000"/>
          <w:rtl w:val="0"/>
          <w:lang w:val="en-US"/>
          <w14:textFill>
            <w14:solidFill>
              <w14:srgbClr w14:val="000000"/>
            </w14:solidFill>
          </w14:textFill>
        </w:rPr>
        <w:t xml:space="preserve">Supine series </w:t>
      </w:r>
    </w:p>
    <w:p>
      <w:pPr>
        <w:pStyle w:val="Default"/>
        <w:spacing w:after="240"/>
        <w:rPr>
          <w:outline w:val="0"/>
          <w:color w:val="000000"/>
          <w14:textFill>
            <w14:solidFill>
              <w14:srgbClr w14:val="000000"/>
            </w14:solidFill>
          </w14:textFill>
        </w:rPr>
      </w:pPr>
      <w:r>
        <w:rPr>
          <w:outline w:val="0"/>
          <w:color w:val="000000"/>
          <w:rtl w:val="0"/>
          <w:lang w:val="en-US"/>
          <w14:textFill>
            <w14:solidFill>
              <w14:srgbClr w14:val="000000"/>
            </w14:solidFill>
          </w14:textFill>
        </w:rPr>
        <w:t>Uttitapadasana Pavanamuktasana Vipareethakarni</w:t>
      </w:r>
      <w:r>
        <w:rPr>
          <w:outline w:val="0"/>
          <w:color w:val="000000"/>
          <w14:textFill>
            <w14:solidFill>
              <w14:srgbClr w14:val="000000"/>
            </w14:solidFill>
          </w14:textFill>
        </w:rPr>
        <w:br w:type="textWrapping"/>
      </w:r>
      <w:r>
        <w:rPr>
          <w:outline w:val="0"/>
          <w:color w:val="000000"/>
          <w:rtl w:val="0"/>
          <w:lang w:val="en-US"/>
          <w14:textFill>
            <w14:solidFill>
              <w14:srgbClr w14:val="000000"/>
            </w14:solidFill>
          </w14:textFill>
        </w:rPr>
        <w:t>Sarvangasana</w:t>
      </w:r>
      <w:r>
        <w:rPr>
          <w:outline w:val="0"/>
          <w:color w:val="000000"/>
          <w14:textFill>
            <w14:solidFill>
              <w14:srgbClr w14:val="000000"/>
            </w14:solidFill>
          </w14:textFill>
        </w:rPr>
        <w:br w:type="textWrapping"/>
      </w:r>
      <w:r>
        <w:rPr>
          <w:outline w:val="0"/>
          <w:color w:val="000000"/>
          <w:rtl w:val="0"/>
          <w:lang w:val="en-US"/>
          <w14:textFill>
            <w14:solidFill>
              <w14:srgbClr w14:val="000000"/>
            </w14:solidFill>
          </w14:textFill>
        </w:rPr>
        <w:t>Matsyasana</w:t>
      </w:r>
      <w:r>
        <w:rPr>
          <w:outline w:val="0"/>
          <w:color w:val="000000"/>
          <w14:textFill>
            <w14:solidFill>
              <w14:srgbClr w14:val="000000"/>
            </w14:solidFill>
          </w14:textFill>
        </w:rPr>
        <w:br w:type="textWrapping"/>
      </w:r>
      <w:r>
        <w:rPr>
          <w:outline w:val="0"/>
          <w:color w:val="000000"/>
          <w:rtl w:val="0"/>
          <w:lang w:val="en-US"/>
          <w14:textFill>
            <w14:solidFill>
              <w14:srgbClr w14:val="000000"/>
            </w14:solidFill>
          </w14:textFill>
        </w:rPr>
        <w:t xml:space="preserve">Quick relaxation technique (QRT) </w:t>
      </w:r>
    </w:p>
    <w:p>
      <w:pPr>
        <w:pStyle w:val="Default"/>
        <w:spacing w:after="240"/>
        <w:rPr>
          <w:rStyle w:val="None"/>
          <w:b w:val="0"/>
          <w:bCs w:val="0"/>
          <w:outline w:val="0"/>
          <w:color w:val="000000"/>
          <w14:textFill>
            <w14:solidFill>
              <w14:srgbClr w14:val="000000"/>
            </w14:solidFill>
          </w14:textFill>
        </w:rPr>
      </w:pPr>
      <w:r>
        <w:rPr>
          <w:b w:val="1"/>
          <w:bCs w:val="1"/>
          <w:outline w:val="0"/>
          <w:color w:val="000000"/>
          <w:rtl w:val="0"/>
          <w:lang w:val="en-US"/>
          <w14:textFill>
            <w14:solidFill>
              <w14:srgbClr w14:val="000000"/>
            </w14:solidFill>
          </w14:textFill>
        </w:rPr>
        <w:t xml:space="preserve">Prone series </w:t>
      </w:r>
    </w:p>
    <w:p>
      <w:pPr>
        <w:pStyle w:val="Default"/>
        <w:spacing w:after="240"/>
        <w:rPr>
          <w:outline w:val="0"/>
          <w:color w:val="000000"/>
          <w14:textFill>
            <w14:solidFill>
              <w14:srgbClr w14:val="000000"/>
            </w14:solidFill>
          </w14:textFill>
        </w:rPr>
      </w:pPr>
      <w:r>
        <w:rPr>
          <w:outline w:val="0"/>
          <w:color w:val="000000"/>
          <w:rtl w:val="0"/>
          <w:lang w:val="en-US"/>
          <w14:textFill>
            <w14:solidFill>
              <w14:srgbClr w14:val="000000"/>
            </w14:solidFill>
          </w14:textFill>
        </w:rPr>
        <w:t xml:space="preserve">Makarasana Bujangasana Shalabhasana </w:t>
      </w:r>
    </w:p>
    <w:p>
      <w:pPr>
        <w:pStyle w:val="Default"/>
        <w:spacing w:after="240"/>
      </w:pPr>
      <w:r>
        <w:rPr>
          <w:rFonts w:ascii="Arial Unicode MS" w:cs="Arial Unicode MS" w:hAnsi="Arial Unicode MS" w:eastAsia="Arial Unicode MS"/>
          <w:b w:val="0"/>
          <w:bCs w:val="0"/>
          <w:i w:val="0"/>
          <w:iCs w:val="0"/>
          <w:outline w:val="0"/>
          <w:color w:val="000000"/>
          <w14:textFill>
            <w14:solidFill>
              <w14:srgbClr w14:val="000000"/>
            </w14:solidFill>
          </w14:textFill>
        </w:rPr>
        <w:br w:type="page"/>
      </w:r>
    </w:p>
    <w:p>
      <w:pPr>
        <w:pStyle w:val="Default"/>
        <w:spacing w:after="240"/>
        <w:rPr>
          <w:rStyle w:val="None"/>
          <w:b w:val="0"/>
          <w:bCs w:val="0"/>
          <w:outline w:val="0"/>
          <w:color w:val="000000"/>
          <w14:textFill>
            <w14:solidFill>
              <w14:srgbClr w14:val="000000"/>
            </w14:solidFill>
          </w14:textFill>
        </w:rPr>
      </w:pPr>
      <w:r>
        <w:rPr>
          <w:b w:val="1"/>
          <w:bCs w:val="1"/>
          <w:outline w:val="0"/>
          <w:color w:val="000000"/>
          <w:rtl w:val="0"/>
          <w:lang w:val="en-US"/>
          <w14:textFill>
            <w14:solidFill>
              <w14:srgbClr w14:val="000000"/>
            </w14:solidFill>
          </w14:textFill>
        </w:rPr>
        <w:t xml:space="preserve">Sitting series </w:t>
      </w:r>
    </w:p>
    <w:p>
      <w:pPr>
        <w:pStyle w:val="Default"/>
        <w:spacing w:after="240"/>
        <w:rPr>
          <w:outline w:val="0"/>
          <w:color w:val="000000"/>
          <w14:textFill>
            <w14:solidFill>
              <w14:srgbClr w14:val="000000"/>
            </w14:solidFill>
          </w14:textFill>
        </w:rPr>
      </w:pPr>
      <w:r>
        <w:rPr>
          <w:outline w:val="0"/>
          <w:color w:val="000000"/>
          <w:rtl w:val="0"/>
          <w:lang w:val="en-US"/>
          <w14:textFill>
            <w14:solidFill>
              <w14:srgbClr w14:val="000000"/>
            </w14:solidFill>
          </w14:textFill>
        </w:rPr>
        <w:t>Vajrasana</w:t>
      </w:r>
      <w:r>
        <w:rPr>
          <w:outline w:val="0"/>
          <w:color w:val="000000"/>
          <w14:textFill>
            <w14:solidFill>
              <w14:srgbClr w14:val="000000"/>
            </w14:solidFill>
          </w14:textFill>
        </w:rPr>
        <w:br w:type="textWrapping"/>
      </w:r>
      <w:r>
        <w:rPr>
          <w:outline w:val="0"/>
          <w:color w:val="000000"/>
          <w:rtl w:val="0"/>
          <w:lang w:val="en-US"/>
          <w14:textFill>
            <w14:solidFill>
              <w14:srgbClr w14:val="000000"/>
            </w14:solidFill>
          </w14:textFill>
        </w:rPr>
        <w:t xml:space="preserve">Ustrasana Paschimottasana Vakrasana Ardhamatsyendrasana Gomukhasana Baddhakonasan </w:t>
      </w:r>
    </w:p>
    <w:p>
      <w:pPr>
        <w:pStyle w:val="Default"/>
        <w:spacing w:after="240"/>
        <w:rPr>
          <w:outline w:val="0"/>
          <w:color w:val="000000"/>
          <w14:textFill>
            <w14:solidFill>
              <w14:srgbClr w14:val="000000"/>
            </w14:solidFill>
          </w14:textFill>
        </w:rPr>
      </w:pPr>
      <w:r>
        <w:rPr>
          <w:outline w:val="0"/>
          <w:color w:val="000000"/>
          <w:rtl w:val="0"/>
          <w:lang w:val="en-US"/>
          <w14:textFill>
            <w14:solidFill>
              <w14:srgbClr w14:val="000000"/>
            </w14:solidFill>
          </w14:textFill>
        </w:rPr>
        <w:t>Deep relaxation technique (DRT)</w:t>
      </w:r>
    </w:p>
    <w:p>
      <w:pPr>
        <w:pStyle w:val="Default"/>
        <w:spacing w:after="240"/>
        <w:rPr>
          <w:outline w:val="0"/>
          <w:color w:val="000000"/>
          <w14:textFill>
            <w14:solidFill>
              <w14:srgbClr w14:val="000000"/>
            </w14:solidFill>
          </w14:textFill>
        </w:rPr>
      </w:pPr>
      <w:r>
        <w:rPr>
          <w:outline w:val="0"/>
          <w:color w:val="000000"/>
          <w:rtl w:val="0"/>
          <w:lang w:val="en-US"/>
          <w14:textFill>
            <w14:solidFill>
              <w14:srgbClr w14:val="000000"/>
            </w14:solidFill>
          </w14:textFill>
        </w:rPr>
        <w:t xml:space="preserve">Pranayama </w:t>
      </w:r>
    </w:p>
    <w:p>
      <w:pPr>
        <w:pStyle w:val="Default"/>
        <w:spacing w:after="240"/>
        <w:rPr>
          <w:rStyle w:val="None"/>
          <w:outline w:val="0"/>
          <w:color w:val="000000"/>
          <w:sz w:val="24"/>
          <w:szCs w:val="24"/>
          <w14:textFill>
            <w14:solidFill>
              <w14:srgbClr w14:val="000000"/>
            </w14:solidFill>
          </w14:textFill>
        </w:rPr>
      </w:pPr>
      <w:r>
        <w:rPr>
          <w:outline w:val="0"/>
          <w:color w:val="000000"/>
          <w:sz w:val="29"/>
          <w:szCs w:val="29"/>
          <w:rtl w:val="0"/>
          <w:lang w:val="en-US"/>
          <w14:textFill>
            <w14:solidFill>
              <w14:srgbClr w14:val="000000"/>
            </w14:solidFill>
          </w14:textFill>
        </w:rPr>
        <w:t xml:space="preserve">Abdominal breathing Surya anuloma viloma </w:t>
      </w:r>
    </w:p>
    <w:p>
      <w:pPr>
        <w:pStyle w:val="Default"/>
        <w:spacing w:after="240"/>
        <w:rPr>
          <w:rStyle w:val="None"/>
          <w:outline w:val="0"/>
          <w:color w:val="000000"/>
          <w:sz w:val="24"/>
          <w:szCs w:val="24"/>
          <w14:textFill>
            <w14:solidFill>
              <w14:srgbClr w14:val="000000"/>
            </w14:solidFill>
          </w14:textFill>
        </w:rPr>
      </w:pPr>
      <w:r>
        <w:rPr>
          <w:outline w:val="0"/>
          <w:color w:val="000000"/>
          <w:sz w:val="29"/>
          <w:szCs w:val="29"/>
          <w:rtl w:val="0"/>
          <w:lang w:val="en-US"/>
          <w14:textFill>
            <w14:solidFill>
              <w14:srgbClr w14:val="000000"/>
            </w14:solidFill>
          </w14:textFill>
        </w:rPr>
        <w:t xml:space="preserve">Suryabedhana Nadishodana Ujjayi Bhramari </w:t>
      </w:r>
    </w:p>
    <w:p>
      <w:pPr>
        <w:pStyle w:val="Default"/>
        <w:spacing w:after="240"/>
        <w:rPr>
          <w:rStyle w:val="None"/>
          <w:b w:val="0"/>
          <w:bCs w:val="0"/>
          <w:outline w:val="0"/>
          <w:color w:val="000000"/>
          <w:sz w:val="24"/>
          <w:szCs w:val="24"/>
          <w14:textFill>
            <w14:solidFill>
              <w14:srgbClr w14:val="000000"/>
            </w14:solidFill>
          </w14:textFill>
        </w:rPr>
      </w:pPr>
      <w:r>
        <w:rPr>
          <w:b w:val="1"/>
          <w:bCs w:val="1"/>
          <w:outline w:val="0"/>
          <w:color w:val="000000"/>
          <w:sz w:val="29"/>
          <w:szCs w:val="29"/>
          <w:rtl w:val="0"/>
          <w:lang w:val="en-US"/>
          <w14:textFill>
            <w14:solidFill>
              <w14:srgbClr w14:val="000000"/>
            </w14:solidFill>
          </w14:textFill>
        </w:rPr>
        <w:t xml:space="preserve">Meditation </w:t>
      </w:r>
    </w:p>
    <w:p>
      <w:pPr>
        <w:pStyle w:val="Default"/>
        <w:spacing w:after="240"/>
        <w:rPr>
          <w:rStyle w:val="None"/>
          <w:outline w:val="0"/>
          <w:color w:val="000000"/>
          <w:sz w:val="24"/>
          <w:szCs w:val="24"/>
          <w14:textFill>
            <w14:solidFill>
              <w14:srgbClr w14:val="000000"/>
            </w14:solidFill>
          </w14:textFill>
        </w:rPr>
      </w:pPr>
      <w:r>
        <w:rPr>
          <w:outline w:val="0"/>
          <w:color w:val="000000"/>
          <w:sz w:val="29"/>
          <w:szCs w:val="29"/>
          <w:rtl w:val="0"/>
          <w:lang w:val="en-US"/>
          <w14:textFill>
            <w14:solidFill>
              <w14:srgbClr w14:val="000000"/>
            </w14:solidFill>
          </w14:textFill>
        </w:rPr>
        <w:t>Ohm Kara chanting</w:t>
      </w:r>
      <w:r>
        <w:rPr>
          <w:outline w:val="0"/>
          <w:color w:val="000000"/>
          <w:sz w:val="29"/>
          <w:szCs w:val="29"/>
          <w14:textFill>
            <w14:solidFill>
              <w14:srgbClr w14:val="000000"/>
            </w14:solidFill>
          </w14:textFill>
        </w:rPr>
        <w:br w:type="textWrapping"/>
      </w:r>
      <w:r>
        <w:rPr>
          <w:outline w:val="0"/>
          <w:color w:val="000000"/>
          <w:sz w:val="29"/>
          <w:szCs w:val="29"/>
          <w:rtl w:val="0"/>
          <w:lang w:val="en-US"/>
          <w14:textFill>
            <w14:solidFill>
              <w14:srgbClr w14:val="000000"/>
            </w14:solidFill>
          </w14:textFill>
        </w:rPr>
        <w:t>A, U, M Kara chanting .</w:t>
      </w:r>
    </w:p>
    <w:p>
      <w:pPr>
        <w:pStyle w:val="Default"/>
        <w:spacing w:after="240"/>
      </w:pPr>
      <w:r>
        <w:rPr>
          <w:rStyle w:val="None"/>
          <w:rFonts w:ascii="Times" w:cs="Times" w:hAnsi="Times" w:eastAsia="Times"/>
          <w:outline w:val="0"/>
          <w:color w:val="000000"/>
          <w:sz w:val="24"/>
          <w:szCs w:val="24"/>
          <w14:textFill>
            <w14:solidFill>
              <w14:srgbClr w14:val="000000"/>
            </w14:solidFill>
          </w14:textFill>
        </w:rPr>
      </w:r>
    </w:p>
    <w:sectPr>
      <w:headerReference w:type="default" r:id="rId9"/>
      <w:footerReference w:type="default" r:id="rId10"/>
      <w:pgSz w:w="11900" w:h="16840" w:orient="portrait"/>
      <w:pgMar w:top="1440" w:right="1440" w:bottom="1440" w:left="144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Baskerville">
    <w:charset w:val="00"/>
    <w:family w:val="roman"/>
    <w:pitch w:val="default"/>
  </w:font>
  <w:font w:name="Baskerville SemiBold">
    <w:charset w:val="00"/>
    <w:family w:val="roman"/>
    <w:pitch w:val="default"/>
  </w:font>
  <w:font w:name="Open Sans">
    <w:charset w:val="00"/>
    <w:family w:val="roman"/>
    <w:pitch w:val="default"/>
  </w:font>
  <w:font w:name="Raleway Regular">
    <w:charset w:val="00"/>
    <w:family w:val="roman"/>
    <w:pitch w:val="default"/>
  </w:font>
  <w:font w:name="Helvetica">
    <w:charset w:val="00"/>
    <w:family w:val="roman"/>
    <w:pitch w:val="default"/>
  </w:font>
  <w:font w:name="Times">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Bullet"/>
  </w:abstractNum>
  <w:abstractNum w:abstractNumId="1">
    <w:multiLevelType w:val="hybridMultilevel"/>
    <w:styleLink w:val="Bullet"/>
    <w:lvl w:ilvl="0">
      <w:start w:val="1"/>
      <w:numFmt w:val="bullet"/>
      <w:suff w:val="tab"/>
      <w:lvlText w:val="•"/>
      <w:lvlJc w:val="left"/>
      <w:pPr>
        <w:ind w:left="720" w:hanging="500"/>
      </w:pPr>
      <w:rPr>
        <w:rFonts w:ascii="Open Sans" w:cs="Open Sans" w:hAnsi="Open Sans" w:eastAsia="Open Sans"/>
        <w:b w:val="0"/>
        <w:bCs w:val="0"/>
        <w:i w:val="0"/>
        <w:iCs w:val="0"/>
        <w:caps w:val="0"/>
        <w:smallCaps w:val="0"/>
        <w:strike w:val="0"/>
        <w:dstrike w:val="0"/>
        <w:outline w:val="0"/>
        <w:emboss w:val="0"/>
        <w:imprint w:val="0"/>
        <w:color w:val="333333"/>
        <w:spacing w:val="0"/>
        <w:w w:val="100"/>
        <w:kern w:val="0"/>
        <w:position w:val="0"/>
        <w:highlight w:val="none"/>
        <w:vertAlign w:val="baseline"/>
      </w:rPr>
    </w:lvl>
    <w:lvl w:ilvl="1">
      <w:start w:val="1"/>
      <w:numFmt w:val="bullet"/>
      <w:suff w:val="tab"/>
      <w:lvlText w:val="•"/>
      <w:lvlJc w:val="left"/>
      <w:pPr>
        <w:ind w:left="940" w:hanging="500"/>
      </w:pPr>
      <w:rPr>
        <w:rFonts w:ascii="Open Sans" w:cs="Open Sans" w:hAnsi="Open Sans" w:eastAsia="Open Sans"/>
        <w:b w:val="0"/>
        <w:bCs w:val="0"/>
        <w:i w:val="0"/>
        <w:iCs w:val="0"/>
        <w:caps w:val="0"/>
        <w:smallCaps w:val="0"/>
        <w:strike w:val="0"/>
        <w:dstrike w:val="0"/>
        <w:outline w:val="0"/>
        <w:emboss w:val="0"/>
        <w:imprint w:val="0"/>
        <w:color w:val="333333"/>
        <w:spacing w:val="0"/>
        <w:w w:val="100"/>
        <w:kern w:val="0"/>
        <w:position w:val="0"/>
        <w:highlight w:val="none"/>
        <w:vertAlign w:val="baseline"/>
      </w:rPr>
    </w:lvl>
    <w:lvl w:ilvl="2">
      <w:start w:val="1"/>
      <w:numFmt w:val="bullet"/>
      <w:suff w:val="tab"/>
      <w:lvlText w:val="•"/>
      <w:lvlJc w:val="left"/>
      <w:pPr>
        <w:ind w:left="1160" w:hanging="500"/>
      </w:pPr>
      <w:rPr>
        <w:rFonts w:ascii="Open Sans" w:cs="Open Sans" w:hAnsi="Open Sans" w:eastAsia="Open Sans"/>
        <w:b w:val="0"/>
        <w:bCs w:val="0"/>
        <w:i w:val="0"/>
        <w:iCs w:val="0"/>
        <w:caps w:val="0"/>
        <w:smallCaps w:val="0"/>
        <w:strike w:val="0"/>
        <w:dstrike w:val="0"/>
        <w:outline w:val="0"/>
        <w:emboss w:val="0"/>
        <w:imprint w:val="0"/>
        <w:color w:val="333333"/>
        <w:spacing w:val="0"/>
        <w:w w:val="100"/>
        <w:kern w:val="0"/>
        <w:position w:val="0"/>
        <w:highlight w:val="none"/>
        <w:vertAlign w:val="baseline"/>
      </w:rPr>
    </w:lvl>
    <w:lvl w:ilvl="3">
      <w:start w:val="1"/>
      <w:numFmt w:val="bullet"/>
      <w:suff w:val="tab"/>
      <w:lvlText w:val="•"/>
      <w:lvlJc w:val="left"/>
      <w:pPr>
        <w:ind w:left="1380" w:hanging="500"/>
      </w:pPr>
      <w:rPr>
        <w:rFonts w:ascii="Open Sans" w:cs="Open Sans" w:hAnsi="Open Sans" w:eastAsia="Open Sans"/>
        <w:b w:val="0"/>
        <w:bCs w:val="0"/>
        <w:i w:val="0"/>
        <w:iCs w:val="0"/>
        <w:caps w:val="0"/>
        <w:smallCaps w:val="0"/>
        <w:strike w:val="0"/>
        <w:dstrike w:val="0"/>
        <w:outline w:val="0"/>
        <w:emboss w:val="0"/>
        <w:imprint w:val="0"/>
        <w:color w:val="333333"/>
        <w:spacing w:val="0"/>
        <w:w w:val="100"/>
        <w:kern w:val="0"/>
        <w:position w:val="0"/>
        <w:highlight w:val="none"/>
        <w:vertAlign w:val="baseline"/>
      </w:rPr>
    </w:lvl>
    <w:lvl w:ilvl="4">
      <w:start w:val="1"/>
      <w:numFmt w:val="bullet"/>
      <w:suff w:val="tab"/>
      <w:lvlText w:val="•"/>
      <w:lvlJc w:val="left"/>
      <w:pPr>
        <w:ind w:left="1600" w:hanging="500"/>
      </w:pPr>
      <w:rPr>
        <w:rFonts w:ascii="Open Sans" w:cs="Open Sans" w:hAnsi="Open Sans" w:eastAsia="Open Sans"/>
        <w:b w:val="0"/>
        <w:bCs w:val="0"/>
        <w:i w:val="0"/>
        <w:iCs w:val="0"/>
        <w:caps w:val="0"/>
        <w:smallCaps w:val="0"/>
        <w:strike w:val="0"/>
        <w:dstrike w:val="0"/>
        <w:outline w:val="0"/>
        <w:emboss w:val="0"/>
        <w:imprint w:val="0"/>
        <w:color w:val="333333"/>
        <w:spacing w:val="0"/>
        <w:w w:val="100"/>
        <w:kern w:val="0"/>
        <w:position w:val="0"/>
        <w:highlight w:val="none"/>
        <w:vertAlign w:val="baseline"/>
      </w:rPr>
    </w:lvl>
    <w:lvl w:ilvl="5">
      <w:start w:val="1"/>
      <w:numFmt w:val="bullet"/>
      <w:suff w:val="tab"/>
      <w:lvlText w:val="•"/>
      <w:lvlJc w:val="left"/>
      <w:pPr>
        <w:ind w:left="1820" w:hanging="500"/>
      </w:pPr>
      <w:rPr>
        <w:rFonts w:ascii="Open Sans" w:cs="Open Sans" w:hAnsi="Open Sans" w:eastAsia="Open Sans"/>
        <w:b w:val="0"/>
        <w:bCs w:val="0"/>
        <w:i w:val="0"/>
        <w:iCs w:val="0"/>
        <w:caps w:val="0"/>
        <w:smallCaps w:val="0"/>
        <w:strike w:val="0"/>
        <w:dstrike w:val="0"/>
        <w:outline w:val="0"/>
        <w:emboss w:val="0"/>
        <w:imprint w:val="0"/>
        <w:color w:val="333333"/>
        <w:spacing w:val="0"/>
        <w:w w:val="100"/>
        <w:kern w:val="0"/>
        <w:position w:val="0"/>
        <w:highlight w:val="none"/>
        <w:vertAlign w:val="baseline"/>
      </w:rPr>
    </w:lvl>
    <w:lvl w:ilvl="6">
      <w:start w:val="1"/>
      <w:numFmt w:val="bullet"/>
      <w:suff w:val="tab"/>
      <w:lvlText w:val="•"/>
      <w:lvlJc w:val="left"/>
      <w:pPr>
        <w:ind w:left="2040" w:hanging="500"/>
      </w:pPr>
      <w:rPr>
        <w:rFonts w:ascii="Open Sans" w:cs="Open Sans" w:hAnsi="Open Sans" w:eastAsia="Open Sans"/>
        <w:b w:val="0"/>
        <w:bCs w:val="0"/>
        <w:i w:val="0"/>
        <w:iCs w:val="0"/>
        <w:caps w:val="0"/>
        <w:smallCaps w:val="0"/>
        <w:strike w:val="0"/>
        <w:dstrike w:val="0"/>
        <w:outline w:val="0"/>
        <w:emboss w:val="0"/>
        <w:imprint w:val="0"/>
        <w:color w:val="333333"/>
        <w:spacing w:val="0"/>
        <w:w w:val="100"/>
        <w:kern w:val="0"/>
        <w:position w:val="0"/>
        <w:highlight w:val="none"/>
        <w:vertAlign w:val="baseline"/>
      </w:rPr>
    </w:lvl>
    <w:lvl w:ilvl="7">
      <w:start w:val="1"/>
      <w:numFmt w:val="bullet"/>
      <w:suff w:val="tab"/>
      <w:lvlText w:val="•"/>
      <w:lvlJc w:val="left"/>
      <w:pPr>
        <w:ind w:left="2260" w:hanging="500"/>
      </w:pPr>
      <w:rPr>
        <w:rFonts w:ascii="Open Sans" w:cs="Open Sans" w:hAnsi="Open Sans" w:eastAsia="Open Sans"/>
        <w:b w:val="0"/>
        <w:bCs w:val="0"/>
        <w:i w:val="0"/>
        <w:iCs w:val="0"/>
        <w:caps w:val="0"/>
        <w:smallCaps w:val="0"/>
        <w:strike w:val="0"/>
        <w:dstrike w:val="0"/>
        <w:outline w:val="0"/>
        <w:emboss w:val="0"/>
        <w:imprint w:val="0"/>
        <w:color w:val="333333"/>
        <w:spacing w:val="0"/>
        <w:w w:val="100"/>
        <w:kern w:val="0"/>
        <w:position w:val="0"/>
        <w:highlight w:val="none"/>
        <w:vertAlign w:val="baseline"/>
      </w:rPr>
    </w:lvl>
    <w:lvl w:ilvl="8">
      <w:start w:val="1"/>
      <w:numFmt w:val="bullet"/>
      <w:suff w:val="tab"/>
      <w:lvlText w:val="•"/>
      <w:lvlJc w:val="left"/>
      <w:pPr>
        <w:ind w:left="2480" w:hanging="500"/>
      </w:pPr>
      <w:rPr>
        <w:rFonts w:ascii="Open Sans" w:cs="Open Sans" w:hAnsi="Open Sans" w:eastAsia="Open Sans"/>
        <w:b w:val="0"/>
        <w:bCs w:val="0"/>
        <w:i w:val="0"/>
        <w:iCs w:val="0"/>
        <w:caps w:val="0"/>
        <w:smallCaps w:val="0"/>
        <w:strike w:val="0"/>
        <w:dstrike w:val="0"/>
        <w:outline w:val="0"/>
        <w:emboss w:val="0"/>
        <w:imprint w:val="0"/>
        <w:color w:val="333333"/>
        <w:spacing w:val="0"/>
        <w:w w:val="100"/>
        <w:kern w:val="0"/>
        <w:position w:val="0"/>
        <w:highlight w:val="none"/>
        <w:vertAlign w:val="baseline"/>
      </w:rPr>
    </w:lvl>
  </w:abstractNum>
  <w:num w:numId="1">
    <w:abstractNumId w:val="1"/>
  </w:num>
  <w:num w:numId="2">
    <w:abstractNumId w:val="0"/>
  </w:num>
  <w:num w:numId="3">
    <w:abstractNumId w:val="0"/>
    <w:lvlOverride w:ilvl="0">
      <w:lvl w:ilvl="0">
        <w:start w:val="1"/>
        <w:numFmt w:val="bullet"/>
        <w:suff w:val="tab"/>
        <w:lvlText w:val="•"/>
        <w:lvlJc w:val="left"/>
        <w:pPr>
          <w:ind w:left="620" w:hanging="400"/>
        </w:pPr>
        <w:rPr>
          <w:rFonts w:ascii="Helvetica" w:cs="Helvetica" w:hAnsi="Helvetica" w:eastAsia="Helvetica"/>
          <w:b w:val="0"/>
          <w:bCs w:val="0"/>
          <w:i w:val="0"/>
          <w:iCs w:val="0"/>
          <w:caps w:val="0"/>
          <w:smallCaps w:val="0"/>
          <w:strike w:val="0"/>
          <w:dstrike w:val="0"/>
          <w:outline w:val="0"/>
          <w:emboss w:val="0"/>
          <w:imprint w:val="0"/>
          <w:color w:val="0a0a0a"/>
          <w:spacing w:val="0"/>
          <w:w w:val="100"/>
          <w:kern w:val="0"/>
          <w:position w:val="0"/>
          <w:highlight w:val="none"/>
          <w:vertAlign w:val="baseline"/>
        </w:rPr>
      </w:lvl>
    </w:lvlOverride>
    <w:lvlOverride w:ilvl="1">
      <w:lvl w:ilvl="1">
        <w:start w:val="1"/>
        <w:numFmt w:val="bullet"/>
        <w:suff w:val="tab"/>
        <w:lvlText w:val="•"/>
        <w:lvlJc w:val="left"/>
        <w:pPr>
          <w:ind w:left="840" w:hanging="400"/>
        </w:pPr>
        <w:rPr>
          <w:rFonts w:ascii="Helvetica" w:cs="Helvetica" w:hAnsi="Helvetica" w:eastAsia="Helvetica"/>
          <w:b w:val="0"/>
          <w:bCs w:val="0"/>
          <w:i w:val="0"/>
          <w:iCs w:val="0"/>
          <w:caps w:val="0"/>
          <w:smallCaps w:val="0"/>
          <w:strike w:val="0"/>
          <w:dstrike w:val="0"/>
          <w:outline w:val="0"/>
          <w:emboss w:val="0"/>
          <w:imprint w:val="0"/>
          <w:color w:val="0a0a0a"/>
          <w:spacing w:val="0"/>
          <w:w w:val="100"/>
          <w:kern w:val="0"/>
          <w:position w:val="0"/>
          <w:highlight w:val="none"/>
          <w:vertAlign w:val="baseline"/>
        </w:rPr>
      </w:lvl>
    </w:lvlOverride>
    <w:lvlOverride w:ilvl="2">
      <w:lvl w:ilvl="2">
        <w:start w:val="1"/>
        <w:numFmt w:val="bullet"/>
        <w:suff w:val="tab"/>
        <w:lvlText w:val="•"/>
        <w:lvlJc w:val="left"/>
        <w:pPr>
          <w:ind w:left="1060" w:hanging="400"/>
        </w:pPr>
        <w:rPr>
          <w:rFonts w:ascii="Helvetica" w:cs="Helvetica" w:hAnsi="Helvetica" w:eastAsia="Helvetica"/>
          <w:b w:val="0"/>
          <w:bCs w:val="0"/>
          <w:i w:val="0"/>
          <w:iCs w:val="0"/>
          <w:caps w:val="0"/>
          <w:smallCaps w:val="0"/>
          <w:strike w:val="0"/>
          <w:dstrike w:val="0"/>
          <w:outline w:val="0"/>
          <w:emboss w:val="0"/>
          <w:imprint w:val="0"/>
          <w:color w:val="0a0a0a"/>
          <w:spacing w:val="0"/>
          <w:w w:val="100"/>
          <w:kern w:val="0"/>
          <w:position w:val="0"/>
          <w:highlight w:val="none"/>
          <w:vertAlign w:val="baseline"/>
        </w:rPr>
      </w:lvl>
    </w:lvlOverride>
    <w:lvlOverride w:ilvl="3">
      <w:lvl w:ilvl="3">
        <w:start w:val="1"/>
        <w:numFmt w:val="bullet"/>
        <w:suff w:val="tab"/>
        <w:lvlText w:val="•"/>
        <w:lvlJc w:val="left"/>
        <w:pPr>
          <w:ind w:left="1280" w:hanging="400"/>
        </w:pPr>
        <w:rPr>
          <w:rFonts w:ascii="Helvetica" w:cs="Helvetica" w:hAnsi="Helvetica" w:eastAsia="Helvetica"/>
          <w:b w:val="0"/>
          <w:bCs w:val="0"/>
          <w:i w:val="0"/>
          <w:iCs w:val="0"/>
          <w:caps w:val="0"/>
          <w:smallCaps w:val="0"/>
          <w:strike w:val="0"/>
          <w:dstrike w:val="0"/>
          <w:outline w:val="0"/>
          <w:emboss w:val="0"/>
          <w:imprint w:val="0"/>
          <w:color w:val="0a0a0a"/>
          <w:spacing w:val="0"/>
          <w:w w:val="100"/>
          <w:kern w:val="0"/>
          <w:position w:val="0"/>
          <w:highlight w:val="none"/>
          <w:vertAlign w:val="baseline"/>
        </w:rPr>
      </w:lvl>
    </w:lvlOverride>
    <w:lvlOverride w:ilvl="4">
      <w:lvl w:ilvl="4">
        <w:start w:val="1"/>
        <w:numFmt w:val="bullet"/>
        <w:suff w:val="tab"/>
        <w:lvlText w:val="•"/>
        <w:lvlJc w:val="left"/>
        <w:pPr>
          <w:ind w:left="1500" w:hanging="400"/>
        </w:pPr>
        <w:rPr>
          <w:rFonts w:ascii="Helvetica" w:cs="Helvetica" w:hAnsi="Helvetica" w:eastAsia="Helvetica"/>
          <w:b w:val="0"/>
          <w:bCs w:val="0"/>
          <w:i w:val="0"/>
          <w:iCs w:val="0"/>
          <w:caps w:val="0"/>
          <w:smallCaps w:val="0"/>
          <w:strike w:val="0"/>
          <w:dstrike w:val="0"/>
          <w:outline w:val="0"/>
          <w:emboss w:val="0"/>
          <w:imprint w:val="0"/>
          <w:color w:val="0a0a0a"/>
          <w:spacing w:val="0"/>
          <w:w w:val="100"/>
          <w:kern w:val="0"/>
          <w:position w:val="0"/>
          <w:highlight w:val="none"/>
          <w:vertAlign w:val="baseline"/>
        </w:rPr>
      </w:lvl>
    </w:lvlOverride>
    <w:lvlOverride w:ilvl="5">
      <w:lvl w:ilvl="5">
        <w:start w:val="1"/>
        <w:numFmt w:val="bullet"/>
        <w:suff w:val="tab"/>
        <w:lvlText w:val="•"/>
        <w:lvlJc w:val="left"/>
        <w:pPr>
          <w:ind w:left="1720" w:hanging="400"/>
        </w:pPr>
        <w:rPr>
          <w:rFonts w:ascii="Helvetica" w:cs="Helvetica" w:hAnsi="Helvetica" w:eastAsia="Helvetica"/>
          <w:b w:val="0"/>
          <w:bCs w:val="0"/>
          <w:i w:val="0"/>
          <w:iCs w:val="0"/>
          <w:caps w:val="0"/>
          <w:smallCaps w:val="0"/>
          <w:strike w:val="0"/>
          <w:dstrike w:val="0"/>
          <w:outline w:val="0"/>
          <w:emboss w:val="0"/>
          <w:imprint w:val="0"/>
          <w:color w:val="0a0a0a"/>
          <w:spacing w:val="0"/>
          <w:w w:val="100"/>
          <w:kern w:val="0"/>
          <w:position w:val="0"/>
          <w:highlight w:val="none"/>
          <w:vertAlign w:val="baseline"/>
        </w:rPr>
      </w:lvl>
    </w:lvlOverride>
    <w:lvlOverride w:ilvl="6">
      <w:lvl w:ilvl="6">
        <w:start w:val="1"/>
        <w:numFmt w:val="bullet"/>
        <w:suff w:val="tab"/>
        <w:lvlText w:val="•"/>
        <w:lvlJc w:val="left"/>
        <w:pPr>
          <w:ind w:left="1940" w:hanging="400"/>
        </w:pPr>
        <w:rPr>
          <w:rFonts w:ascii="Helvetica" w:cs="Helvetica" w:hAnsi="Helvetica" w:eastAsia="Helvetica"/>
          <w:b w:val="0"/>
          <w:bCs w:val="0"/>
          <w:i w:val="0"/>
          <w:iCs w:val="0"/>
          <w:caps w:val="0"/>
          <w:smallCaps w:val="0"/>
          <w:strike w:val="0"/>
          <w:dstrike w:val="0"/>
          <w:outline w:val="0"/>
          <w:emboss w:val="0"/>
          <w:imprint w:val="0"/>
          <w:color w:val="0a0a0a"/>
          <w:spacing w:val="0"/>
          <w:w w:val="100"/>
          <w:kern w:val="0"/>
          <w:position w:val="0"/>
          <w:highlight w:val="none"/>
          <w:vertAlign w:val="baseline"/>
        </w:rPr>
      </w:lvl>
    </w:lvlOverride>
    <w:lvlOverride w:ilvl="7">
      <w:lvl w:ilvl="7">
        <w:start w:val="1"/>
        <w:numFmt w:val="bullet"/>
        <w:suff w:val="tab"/>
        <w:lvlText w:val="•"/>
        <w:lvlJc w:val="left"/>
        <w:pPr>
          <w:ind w:left="2160" w:hanging="400"/>
        </w:pPr>
        <w:rPr>
          <w:rFonts w:ascii="Helvetica" w:cs="Helvetica" w:hAnsi="Helvetica" w:eastAsia="Helvetica"/>
          <w:b w:val="0"/>
          <w:bCs w:val="0"/>
          <w:i w:val="0"/>
          <w:iCs w:val="0"/>
          <w:caps w:val="0"/>
          <w:smallCaps w:val="0"/>
          <w:strike w:val="0"/>
          <w:dstrike w:val="0"/>
          <w:outline w:val="0"/>
          <w:emboss w:val="0"/>
          <w:imprint w:val="0"/>
          <w:color w:val="0a0a0a"/>
          <w:spacing w:val="0"/>
          <w:w w:val="100"/>
          <w:kern w:val="0"/>
          <w:position w:val="0"/>
          <w:highlight w:val="none"/>
          <w:vertAlign w:val="baseline"/>
        </w:rPr>
      </w:lvl>
    </w:lvlOverride>
    <w:lvlOverride w:ilvl="8">
      <w:lvl w:ilvl="8">
        <w:start w:val="1"/>
        <w:numFmt w:val="bullet"/>
        <w:suff w:val="tab"/>
        <w:lvlText w:val="•"/>
        <w:lvlJc w:val="left"/>
        <w:pPr>
          <w:ind w:left="2380" w:hanging="400"/>
        </w:pPr>
        <w:rPr>
          <w:rFonts w:ascii="Helvetica" w:cs="Helvetica" w:hAnsi="Helvetica" w:eastAsia="Helvetica"/>
          <w:b w:val="0"/>
          <w:bCs w:val="0"/>
          <w:i w:val="0"/>
          <w:iCs w:val="0"/>
          <w:caps w:val="0"/>
          <w:smallCaps w:val="0"/>
          <w:strike w:val="0"/>
          <w:dstrike w:val="0"/>
          <w:outline w:val="0"/>
          <w:emboss w:val="0"/>
          <w:imprint w:val="0"/>
          <w:color w:val="0a0a0a"/>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0" w:line="288" w:lineRule="auto"/>
      <w:ind w:left="0" w:right="0" w:firstLine="0"/>
      <w:jc w:val="left"/>
      <w:outlineLvl w:val="9"/>
    </w:pPr>
    <w:rPr>
      <w:rFonts w:ascii="Baskerville" w:cs="Arial Unicode MS" w:hAnsi="Baskerville" w:eastAsia="Arial Unicode MS"/>
      <w:b w:val="0"/>
      <w:bCs w:val="0"/>
      <w:i w:val="0"/>
      <w:iCs w:val="0"/>
      <w:caps w:val="0"/>
      <w:smallCaps w:val="0"/>
      <w:strike w:val="0"/>
      <w:dstrike w:val="0"/>
      <w:outline w:val="0"/>
      <w:color w:val="222222"/>
      <w:spacing w:val="0"/>
      <w:kern w:val="0"/>
      <w:position w:val="0"/>
      <w:sz w:val="28"/>
      <w:szCs w:val="28"/>
      <w:u w:val="none"/>
      <w:vertAlign w:val="baseline"/>
      <w14:textOutline>
        <w14:noFill/>
      </w14:textOutline>
      <w14:textFill>
        <w14:solidFill>
          <w14:srgbClr w14:val="232323"/>
        </w14:solidFill>
      </w14:textFill>
    </w:rPr>
  </w:style>
  <w:style w:type="paragraph" w:styleId="Title">
    <w:name w:val="Title"/>
    <w:next w:val="Body 2"/>
    <w:pPr>
      <w:keepNext w:val="0"/>
      <w:keepLines w:val="0"/>
      <w:pageBreakBefore w:val="0"/>
      <w:widowControl w:val="1"/>
      <w:shd w:val="clear" w:color="auto" w:fill="auto"/>
      <w:suppressAutoHyphens w:val="0"/>
      <w:bidi w:val="0"/>
      <w:spacing w:before="0" w:after="120" w:line="240" w:lineRule="auto"/>
      <w:ind w:left="0" w:right="0" w:firstLine="0"/>
      <w:jc w:val="center"/>
      <w:outlineLvl w:val="0"/>
    </w:pPr>
    <w:rPr>
      <w:rFonts w:ascii="Baskerville SemiBold" w:cs="Arial Unicode MS" w:hAnsi="Baskerville SemiBold" w:eastAsia="Arial Unicode MS"/>
      <w:b w:val="0"/>
      <w:bCs w:val="0"/>
      <w:i w:val="0"/>
      <w:iCs w:val="0"/>
      <w:caps w:val="0"/>
      <w:smallCaps w:val="0"/>
      <w:strike w:val="0"/>
      <w:dstrike w:val="0"/>
      <w:outline w:val="0"/>
      <w:color w:val="4b7196"/>
      <w:spacing w:val="6"/>
      <w:kern w:val="0"/>
      <w:position w:val="0"/>
      <w:sz w:val="64"/>
      <w:szCs w:val="64"/>
      <w:u w:val="none"/>
      <w:vertAlign w:val="baseline"/>
      <w:lang w:val="en-US"/>
      <w14:textOutline>
        <w14:noFill/>
      </w14:textOutline>
      <w14:textFill>
        <w14:solidFill>
          <w14:srgbClr w14:val="4C7196"/>
        </w14:solidFill>
      </w14:textFill>
    </w:rPr>
  </w:style>
  <w:style w:type="paragraph" w:styleId="Body 2">
    <w:name w:val="Body 2"/>
    <w:next w:val="Body 2"/>
    <w:pPr>
      <w:keepNext w:val="0"/>
      <w:keepLines w:val="0"/>
      <w:pageBreakBefore w:val="0"/>
      <w:widowControl w:val="1"/>
      <w:shd w:val="clear" w:color="auto" w:fill="auto"/>
      <w:suppressAutoHyphens w:val="0"/>
      <w:bidi w:val="0"/>
      <w:spacing w:before="0" w:after="80" w:line="288" w:lineRule="auto"/>
      <w:ind w:left="0" w:right="0" w:firstLine="0"/>
      <w:jc w:val="left"/>
      <w:outlineLvl w:val="9"/>
    </w:pPr>
    <w:rPr>
      <w:rFonts w:ascii="Baskerville" w:cs="Arial Unicode MS" w:hAnsi="Baskerville" w:eastAsia="Arial Unicode MS"/>
      <w:b w:val="0"/>
      <w:bCs w:val="0"/>
      <w:i w:val="0"/>
      <w:iCs w:val="0"/>
      <w:caps w:val="0"/>
      <w:smallCaps w:val="0"/>
      <w:strike w:val="0"/>
      <w:dstrike w:val="0"/>
      <w:outline w:val="0"/>
      <w:color w:val="434343"/>
      <w:spacing w:val="0"/>
      <w:kern w:val="0"/>
      <w:position w:val="0"/>
      <w:sz w:val="24"/>
      <w:szCs w:val="24"/>
      <w:u w:val="none"/>
      <w:vertAlign w:val="baseline"/>
      <w:lang w:val="en-US"/>
      <w14:textOutline>
        <w14:noFill/>
      </w14:textOutline>
      <w14:textFill>
        <w14:solidFill>
          <w14:srgbClr w14:val="444444"/>
        </w14:solidFill>
      </w14:textFill>
    </w:rPr>
  </w:style>
  <w:style w:type="paragraph" w:styleId="Subheading">
    <w:name w:val="Subheading"/>
    <w:next w:val="Body 2"/>
    <w:pPr>
      <w:keepNext w:val="0"/>
      <w:keepLines w:val="0"/>
      <w:pageBreakBefore w:val="0"/>
      <w:widowControl w:val="1"/>
      <w:shd w:val="clear" w:color="auto" w:fill="auto"/>
      <w:suppressAutoHyphens w:val="0"/>
      <w:bidi w:val="0"/>
      <w:spacing w:before="0" w:after="160" w:line="240" w:lineRule="auto"/>
      <w:ind w:left="0" w:right="0" w:firstLine="0"/>
      <w:jc w:val="center"/>
      <w:outlineLvl w:val="0"/>
    </w:pPr>
    <w:rPr>
      <w:rFonts w:ascii="Baskerville" w:cs="Arial Unicode MS" w:hAnsi="Baskerville" w:eastAsia="Arial Unicode MS"/>
      <w:b w:val="0"/>
      <w:bCs w:val="0"/>
      <w:i w:val="1"/>
      <w:iCs w:val="1"/>
      <w:caps w:val="0"/>
      <w:smallCaps w:val="0"/>
      <w:strike w:val="0"/>
      <w:dstrike w:val="0"/>
      <w:outline w:val="0"/>
      <w:color w:val="5b422a"/>
      <w:spacing w:val="0"/>
      <w:kern w:val="0"/>
      <w:position w:val="0"/>
      <w:sz w:val="40"/>
      <w:szCs w:val="40"/>
      <w:u w:val="none"/>
      <w:vertAlign w:val="baseline"/>
      <w:lang w:val="en-US"/>
      <w14:textOutline>
        <w14:noFill/>
      </w14:textOutline>
      <w14:textFill>
        <w14:solidFill>
          <w14:srgbClr w14:val="5C432B"/>
        </w14:solidFill>
      </w14:textFill>
    </w:rPr>
  </w:style>
  <w:style w:type="paragraph" w:styleId="Attribution">
    <w:name w:val="Attribution"/>
    <w:next w:val="Body 2"/>
    <w:pPr>
      <w:keepNext w:val="1"/>
      <w:keepLines w:val="0"/>
      <w:pageBreakBefore w:val="0"/>
      <w:widowControl w:val="1"/>
      <w:shd w:val="clear" w:color="auto" w:fill="auto"/>
      <w:suppressAutoHyphens w:val="0"/>
      <w:bidi w:val="0"/>
      <w:spacing w:before="0" w:after="160" w:line="240" w:lineRule="auto"/>
      <w:ind w:left="0" w:right="0" w:firstLine="0"/>
      <w:jc w:val="center"/>
      <w:outlineLvl w:val="0"/>
    </w:pPr>
    <w:rPr>
      <w:rFonts w:ascii="Baskerville" w:cs="Arial Unicode MS" w:hAnsi="Baskerville" w:eastAsia="Arial Unicode MS"/>
      <w:b w:val="0"/>
      <w:bCs w:val="0"/>
      <w:i w:val="0"/>
      <w:iCs w:val="0"/>
      <w:caps w:val="0"/>
      <w:smallCaps w:val="0"/>
      <w:strike w:val="0"/>
      <w:dstrike w:val="0"/>
      <w:outline w:val="0"/>
      <w:color w:val="5a5754"/>
      <w:spacing w:val="0"/>
      <w:kern w:val="0"/>
      <w:position w:val="0"/>
      <w:sz w:val="36"/>
      <w:szCs w:val="36"/>
      <w:u w:val="none"/>
      <w:vertAlign w:val="baseline"/>
      <w:lang w:val="en-US"/>
      <w14:textOutline>
        <w14:noFill/>
      </w14:textOutline>
      <w14:textFill>
        <w14:solidFill>
          <w14:srgbClr w14:val="5B5854"/>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Open Sans" w:cs="Open Sans" w:hAnsi="Open Sans" w:eastAsia="Open Sans"/>
      <w:b w:val="0"/>
      <w:bCs w:val="0"/>
      <w:i w:val="0"/>
      <w:iCs w:val="0"/>
      <w:caps w:val="0"/>
      <w:smallCaps w:val="0"/>
      <w:strike w:val="0"/>
      <w:dstrike w:val="0"/>
      <w:outline w:val="0"/>
      <w:color w:val="333333"/>
      <w:spacing w:val="0"/>
      <w:kern w:val="0"/>
      <w:position w:val="0"/>
      <w:sz w:val="32"/>
      <w:szCs w:val="32"/>
      <w:u w:val="none"/>
      <w:shd w:val="clear" w:color="auto" w:fill="ffffff"/>
      <w:vertAlign w:val="baseline"/>
      <w14:textOutline>
        <w14:noFill/>
      </w14:textOutline>
      <w14:textFill>
        <w14:solidFill>
          <w14:srgbClr w14:val="333333"/>
        </w14:solidFill>
      </w14:textFill>
    </w:rPr>
  </w:style>
  <w:style w:type="numbering" w:styleId="Bullet">
    <w:name w:val="Bullet"/>
    <w:pPr>
      <w:numPr>
        <w:numId w:val="1"/>
      </w:numPr>
    </w:pPr>
  </w:style>
  <w:style w:type="character" w:styleId="None">
    <w:name w:val="None"/>
  </w:style>
  <w:style w:type="character" w:styleId="Hyperlink.0">
    <w:name w:val="Hyperlink.0"/>
    <w:basedOn w:val="None"/>
    <w:next w:val="Hyperlink.0"/>
    <w:rPr>
      <w:outline w:val="0"/>
      <w:color w:val="5f5f5f"/>
      <w14:textFill>
        <w14:solidFill>
          <w14:srgbClr w14:val="5F5F5F"/>
        </w14:solidFill>
      </w14:textFill>
    </w:rPr>
  </w:style>
  <w:style w:type="paragraph" w:styleId="Subtitle">
    <w:name w:val="Subtitle"/>
    <w:next w:val="Body 2"/>
    <w:pPr>
      <w:keepNext w:val="0"/>
      <w:keepLines w:val="0"/>
      <w:pageBreakBefore w:val="0"/>
      <w:widowControl w:val="1"/>
      <w:shd w:val="clear" w:color="auto" w:fill="auto"/>
      <w:suppressAutoHyphens w:val="0"/>
      <w:bidi w:val="0"/>
      <w:spacing w:before="0" w:after="0" w:line="240" w:lineRule="auto"/>
      <w:ind w:left="0" w:right="0" w:firstLine="0"/>
      <w:jc w:val="center"/>
      <w:outlineLvl w:val="9"/>
    </w:pPr>
    <w:rPr>
      <w:rFonts w:ascii="Baskerville" w:cs="Arial Unicode MS" w:hAnsi="Baskerville" w:eastAsia="Arial Unicode MS"/>
      <w:b w:val="0"/>
      <w:bCs w:val="0"/>
      <w:i w:val="0"/>
      <w:iCs w:val="0"/>
      <w:caps w:val="0"/>
      <w:smallCaps w:val="0"/>
      <w:strike w:val="0"/>
      <w:dstrike w:val="0"/>
      <w:outline w:val="0"/>
      <w:color w:val="dc5921"/>
      <w:spacing w:val="6"/>
      <w:kern w:val="0"/>
      <w:position w:val="0"/>
      <w:sz w:val="64"/>
      <w:szCs w:val="64"/>
      <w:u w:val="none"/>
      <w:vertAlign w:val="baseline"/>
      <w:lang w:val="en-US"/>
      <w14:textOutline>
        <w14:noFill/>
      </w14:textOutline>
      <w14:textFill>
        <w14:solidFill>
          <w14:srgbClr w14:val="DC5922"/>
        </w14:solidFill>
      </w14:textFill>
    </w:rPr>
  </w:style>
  <w:style w:type="character" w:styleId="Hyperlink.1">
    <w:name w:val="Hyperlink.1"/>
    <w:basedOn w:val="None"/>
    <w:next w:val="Hyperlink.1"/>
    <w:rPr>
      <w:outline w:val="0"/>
      <w:color w:val="000000"/>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image" Target="media/image2.jpeg"/><Relationship Id="rId8" Type="http://schemas.openxmlformats.org/officeDocument/2006/relationships/image" Target="media/image3.jpeg"/><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numbering" Target="numbering.xml"/><Relationship Id="rId12"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04_Term_Paper">
  <a:themeElements>
    <a:clrScheme name="04_Term_Paper">
      <a:dk1>
        <a:srgbClr val="000000"/>
      </a:dk1>
      <a:lt1>
        <a:srgbClr val="FFFFFF"/>
      </a:lt1>
      <a:dk2>
        <a:srgbClr val="444444"/>
      </a:dk2>
      <a:lt2>
        <a:srgbClr val="AAAAAA"/>
      </a:lt2>
      <a:accent1>
        <a:srgbClr val="A6BACF"/>
      </a:accent1>
      <a:accent2>
        <a:srgbClr val="98A68D"/>
      </a:accent2>
      <a:accent3>
        <a:srgbClr val="E2C07E"/>
      </a:accent3>
      <a:accent4>
        <a:srgbClr val="EA8B60"/>
      </a:accent4>
      <a:accent5>
        <a:srgbClr val="B93E40"/>
      </a:accent5>
      <a:accent6>
        <a:srgbClr val="807898"/>
      </a:accent6>
      <a:hlink>
        <a:srgbClr val="0000FF"/>
      </a:hlink>
      <a:folHlink>
        <a:srgbClr val="FF00FF"/>
      </a:folHlink>
    </a:clrScheme>
    <a:fontScheme name="04_Term_Paper">
      <a:majorFont>
        <a:latin typeface="Baskerville SemiBold"/>
        <a:ea typeface="Baskerville SemiBold"/>
        <a:cs typeface="Baskerville SemiBold"/>
      </a:majorFont>
      <a:minorFont>
        <a:latin typeface="Baskerville"/>
        <a:ea typeface="Baskerville"/>
        <a:cs typeface="Baskerville"/>
      </a:minorFont>
    </a:fontScheme>
    <a:fmtScheme name="04_Term_Pape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2">
            <a:hueOff val="304431"/>
            <a:satOff val="14136"/>
            <a:lumOff val="-27777"/>
          </a:schemeClr>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4572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FFFFFF"/>
            </a:solidFill>
            <a:effectLst/>
            <a:uFillTx/>
            <a:latin typeface="+mn-lt"/>
            <a:ea typeface="+mn-ea"/>
            <a:cs typeface="+mn-cs"/>
            <a:sym typeface="Baskervill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6350" cap="flat">
          <a:solidFill>
            <a:srgbClr val="AAAAAA"/>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20000"/>
          </a:lnSpc>
          <a:spcBef>
            <a:spcPts val="0"/>
          </a:spcBef>
          <a:spcAft>
            <a:spcPts val="0"/>
          </a:spcAft>
          <a:buClrTx/>
          <a:buSzTx/>
          <a:buFontTx/>
          <a:buNone/>
          <a:tabLst/>
          <a:defRPr b="0" baseline="0" cap="none" i="0" spc="0" strike="noStrike" sz="1400" u="none" kumimoji="0" normalizeH="0">
            <a:ln>
              <a:noFill/>
            </a:ln>
            <a:solidFill>
              <a:srgbClr val="232323"/>
            </a:solidFill>
            <a:effectLst/>
            <a:uFillTx/>
            <a:latin typeface="+mn-lt"/>
            <a:ea typeface="+mn-ea"/>
            <a:cs typeface="+mn-cs"/>
            <a:sym typeface="Baskervill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