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4E3" w:rsidRPr="00492E94" w:rsidRDefault="00A654E3" w:rsidP="00013A2E">
      <w:pPr>
        <w:widowControl/>
        <w:rPr>
          <w:color w:val="337AB7"/>
          <w:sz w:val="36"/>
          <w:szCs w:val="36"/>
        </w:rPr>
      </w:pPr>
      <w:r w:rsidRPr="00492E94">
        <w:rPr>
          <w:color w:val="337AB7"/>
          <w:sz w:val="36"/>
          <w:szCs w:val="36"/>
        </w:rPr>
        <w:t xml:space="preserve">Story </w:t>
      </w:r>
      <w:r w:rsidR="000538A8" w:rsidRPr="00492E94">
        <w:rPr>
          <w:color w:val="337AB7"/>
          <w:sz w:val="36"/>
          <w:szCs w:val="36"/>
        </w:rPr>
        <w:t xml:space="preserve">of </w:t>
      </w:r>
      <w:r w:rsidR="000538A8" w:rsidRPr="00A654E3">
        <w:rPr>
          <w:color w:val="337AB7"/>
          <w:sz w:val="36"/>
          <w:szCs w:val="36"/>
        </w:rPr>
        <w:t>Gum</w:t>
      </w:r>
      <w:r w:rsidRPr="00A654E3">
        <w:rPr>
          <w:color w:val="337AB7"/>
          <w:sz w:val="36"/>
          <w:szCs w:val="36"/>
        </w:rPr>
        <w:t xml:space="preserve"> </w:t>
      </w:r>
      <w:r w:rsidR="00013A2E">
        <w:rPr>
          <w:color w:val="337AB7"/>
          <w:sz w:val="36"/>
          <w:szCs w:val="36"/>
        </w:rPr>
        <w:t>A</w:t>
      </w:r>
      <w:r w:rsidRPr="00A654E3">
        <w:rPr>
          <w:color w:val="337AB7"/>
          <w:sz w:val="36"/>
          <w:szCs w:val="36"/>
        </w:rPr>
        <w:t>rabic (</w:t>
      </w:r>
      <w:r w:rsidRPr="00A654E3">
        <w:rPr>
          <w:i/>
          <w:iCs/>
          <w:color w:val="337AB7"/>
          <w:sz w:val="36"/>
          <w:szCs w:val="36"/>
        </w:rPr>
        <w:t xml:space="preserve">Acacia </w:t>
      </w:r>
      <w:proofErr w:type="spellStart"/>
      <w:proofErr w:type="gramStart"/>
      <w:r w:rsidRPr="00A654E3">
        <w:rPr>
          <w:i/>
          <w:iCs/>
          <w:color w:val="337AB7"/>
          <w:sz w:val="36"/>
          <w:szCs w:val="36"/>
        </w:rPr>
        <w:t>senegal</w:t>
      </w:r>
      <w:proofErr w:type="spellEnd"/>
      <w:r w:rsidRPr="00A654E3">
        <w:rPr>
          <w:color w:val="337AB7"/>
          <w:sz w:val="36"/>
          <w:szCs w:val="36"/>
        </w:rPr>
        <w:t xml:space="preserve"> )</w:t>
      </w:r>
      <w:proofErr w:type="gramEnd"/>
      <w:r w:rsidRPr="00A654E3">
        <w:rPr>
          <w:color w:val="337AB7"/>
          <w:sz w:val="36"/>
          <w:szCs w:val="36"/>
        </w:rPr>
        <w:t xml:space="preserve">, </w:t>
      </w:r>
      <w:r w:rsidR="00013A2E">
        <w:rPr>
          <w:color w:val="337AB7"/>
          <w:sz w:val="36"/>
          <w:szCs w:val="36"/>
        </w:rPr>
        <w:t>P</w:t>
      </w:r>
      <w:r w:rsidRPr="00492E94">
        <w:rPr>
          <w:color w:val="337AB7"/>
          <w:sz w:val="36"/>
          <w:szCs w:val="36"/>
        </w:rPr>
        <w:t xml:space="preserve">ast , </w:t>
      </w:r>
      <w:r w:rsidR="00013A2E">
        <w:rPr>
          <w:color w:val="337AB7"/>
          <w:sz w:val="36"/>
          <w:szCs w:val="36"/>
        </w:rPr>
        <w:t>P</w:t>
      </w:r>
      <w:r w:rsidRPr="00492E94">
        <w:rPr>
          <w:color w:val="337AB7"/>
          <w:sz w:val="36"/>
          <w:szCs w:val="36"/>
        </w:rPr>
        <w:t xml:space="preserve">resent and </w:t>
      </w:r>
      <w:r w:rsidR="00013A2E">
        <w:rPr>
          <w:color w:val="337AB7"/>
          <w:sz w:val="36"/>
          <w:szCs w:val="36"/>
        </w:rPr>
        <w:t>F</w:t>
      </w:r>
      <w:bookmarkStart w:id="0" w:name="_GoBack"/>
      <w:bookmarkEnd w:id="0"/>
      <w:r w:rsidRPr="00492E94">
        <w:rPr>
          <w:color w:val="337AB7"/>
          <w:sz w:val="36"/>
          <w:szCs w:val="36"/>
        </w:rPr>
        <w:t xml:space="preserve">uture </w:t>
      </w:r>
    </w:p>
    <w:p w:rsidR="00492E94" w:rsidRDefault="00492E94" w:rsidP="00A654E3">
      <w:pPr>
        <w:widowControl/>
        <w:rPr>
          <w:rFonts w:asciiTheme="minorBidi" w:eastAsia="MS PGothic" w:hAnsiTheme="minorBidi" w:cstheme="minorBidi"/>
          <w:color w:val="000000"/>
          <w:sz w:val="24"/>
          <w:szCs w:val="24"/>
          <w:lang w:val="it-IT" w:eastAsia="it-IT"/>
        </w:rPr>
      </w:pPr>
    </w:p>
    <w:p w:rsidR="00492E94" w:rsidRPr="00492E94" w:rsidRDefault="00492E94" w:rsidP="000538A8">
      <w:pPr>
        <w:widowControl/>
        <w:rPr>
          <w:rFonts w:asciiTheme="minorBidi" w:eastAsia="MS PGothic" w:hAnsiTheme="minorBidi" w:cstheme="minorBidi"/>
          <w:color w:val="000000"/>
          <w:sz w:val="18"/>
          <w:szCs w:val="18"/>
          <w:lang w:val="it-IT" w:eastAsia="it-IT"/>
        </w:rPr>
      </w:pPr>
      <w:r w:rsidRPr="00492E94">
        <w:rPr>
          <w:rFonts w:asciiTheme="minorBidi" w:eastAsia="MS PGothic" w:hAnsiTheme="minorBidi" w:cstheme="minorBidi"/>
          <w:color w:val="000000"/>
          <w:sz w:val="18"/>
          <w:szCs w:val="18"/>
          <w:lang w:val="it-IT" w:eastAsia="it-IT"/>
        </w:rPr>
        <w:t>Prof .Omaima Nasir ,PhD</w:t>
      </w:r>
      <w:r w:rsidR="000538A8">
        <w:rPr>
          <w:rFonts w:asciiTheme="minorBidi" w:eastAsia="MS PGothic" w:hAnsiTheme="minorBidi" w:cstheme="minorBidi"/>
          <w:color w:val="000000"/>
          <w:sz w:val="18"/>
          <w:szCs w:val="18"/>
          <w:lang w:val="it-IT" w:eastAsia="it-IT"/>
        </w:rPr>
        <w:t>&amp;</w:t>
      </w:r>
      <w:r w:rsidRPr="00492E94">
        <w:rPr>
          <w:rFonts w:asciiTheme="minorBidi" w:eastAsia="MS PGothic" w:hAnsiTheme="minorBidi" w:cstheme="minorBidi"/>
          <w:color w:val="000000"/>
          <w:sz w:val="18"/>
          <w:szCs w:val="18"/>
          <w:lang w:val="it-IT" w:eastAsia="it-IT"/>
        </w:rPr>
        <w:t>PD</w:t>
      </w:r>
    </w:p>
    <w:p w:rsidR="00A654E3" w:rsidRPr="00A654E3" w:rsidRDefault="00A654E3" w:rsidP="00A654E3">
      <w:pPr>
        <w:widowControl/>
        <w:rPr>
          <w:rFonts w:asciiTheme="minorBidi" w:eastAsia="MS PGothic" w:hAnsiTheme="minorBidi" w:cstheme="minorBidi"/>
          <w:color w:val="000000"/>
          <w:sz w:val="18"/>
          <w:szCs w:val="18"/>
          <w:lang w:val="it-IT" w:eastAsia="it-IT"/>
        </w:rPr>
      </w:pPr>
      <w:r w:rsidRPr="00A654E3">
        <w:rPr>
          <w:rFonts w:asciiTheme="minorBidi" w:eastAsia="MS PGothic" w:hAnsiTheme="minorBidi" w:cstheme="minorBidi"/>
          <w:color w:val="000000"/>
          <w:sz w:val="18"/>
          <w:szCs w:val="18"/>
          <w:lang w:val="it-IT" w:eastAsia="it-IT"/>
        </w:rPr>
        <w:t>Taif University , Turabah University College , Saudia Arabia</w:t>
      </w:r>
    </w:p>
    <w:p w:rsidR="00A654E3" w:rsidRPr="00A654E3" w:rsidRDefault="00A654E3" w:rsidP="00A654E3">
      <w:pPr>
        <w:widowControl/>
        <w:rPr>
          <w:rFonts w:asciiTheme="minorBidi" w:eastAsia="Batang" w:hAnsiTheme="minorBidi" w:cstheme="minorBidi"/>
          <w:color w:val="0000FF"/>
          <w:sz w:val="18"/>
          <w:szCs w:val="18"/>
          <w:lang w:val="it-IT" w:eastAsia="it-IT"/>
        </w:rPr>
      </w:pPr>
    </w:p>
    <w:p w:rsidR="00AE3E37" w:rsidRPr="00A654E3" w:rsidRDefault="00AE3E37" w:rsidP="00492E94">
      <w:pPr>
        <w:rPr>
          <w:rFonts w:ascii="Arial"/>
          <w:sz w:val="21"/>
          <w:lang w:val="it-IT"/>
        </w:rPr>
        <w:sectPr w:rsidR="00AE3E37" w:rsidRPr="00A654E3">
          <w:headerReference w:type="default" r:id="rId7"/>
          <w:footerReference w:type="default" r:id="rId8"/>
          <w:type w:val="continuous"/>
          <w:pgSz w:w="11910" w:h="16840"/>
          <w:pgMar w:top="1740" w:right="600" w:bottom="840" w:left="620" w:header="541" w:footer="642" w:gutter="0"/>
          <w:cols w:space="720"/>
        </w:sectPr>
      </w:pPr>
    </w:p>
    <w:p w:rsidR="00AE3E37" w:rsidRDefault="00A9710C" w:rsidP="00492E94">
      <w:pPr>
        <w:pStyle w:val="Heading3"/>
        <w:spacing w:before="147"/>
        <w:ind w:left="0"/>
        <w:jc w:val="both"/>
        <w:rPr>
          <w:color w:val="BF5A14"/>
        </w:rPr>
      </w:pPr>
      <w:r>
        <w:rPr>
          <w:color w:val="BF5A14"/>
        </w:rPr>
        <w:lastRenderedPageBreak/>
        <w:t>Abstract</w:t>
      </w:r>
      <w:r w:rsidR="00404E5B">
        <w:rPr>
          <w:color w:val="BF5A14"/>
        </w:rPr>
        <w:t xml:space="preserve"> </w:t>
      </w:r>
    </w:p>
    <w:p w:rsidR="00492E94" w:rsidRDefault="00492E94" w:rsidP="00492E94">
      <w:pPr>
        <w:pStyle w:val="Heading3"/>
        <w:spacing w:before="147"/>
        <w:ind w:left="0"/>
        <w:jc w:val="both"/>
      </w:pPr>
    </w:p>
    <w:p w:rsidR="00274777" w:rsidRPr="001C3BA0" w:rsidRDefault="00274777" w:rsidP="00274777">
      <w:pPr>
        <w:widowControl/>
        <w:tabs>
          <w:tab w:val="num" w:pos="720"/>
        </w:tabs>
        <w:spacing w:line="276" w:lineRule="auto"/>
        <w:jc w:val="lowKashida"/>
        <w:rPr>
          <w:rFonts w:eastAsia="Times New Roman" w:cs="Times New Roman"/>
          <w:color w:val="000000"/>
          <w:shd w:val="clear" w:color="auto" w:fill="FFFFFF"/>
        </w:rPr>
      </w:pPr>
      <w:r w:rsidRPr="00274777">
        <w:rPr>
          <w:rFonts w:eastAsia="Times New Roman" w:cs="Times New Roman"/>
          <w:color w:val="000000"/>
          <w:shd w:val="clear" w:color="auto" w:fill="FFFFFF"/>
        </w:rPr>
        <w:t xml:space="preserve">Plant gum exudates have been exploited for several thousand years and still have a wide variety of practical applications particularly in the food industry, in which they are commonly used as food additives. Gum Arabic (GA) is derived from exudates of </w:t>
      </w:r>
      <w:r w:rsidRPr="00274777">
        <w:rPr>
          <w:rFonts w:eastAsia="Times New Roman" w:cs="Times New Roman"/>
          <w:i/>
          <w:iCs/>
          <w:color w:val="000000"/>
          <w:shd w:val="clear" w:color="auto" w:fill="FFFFFF"/>
        </w:rPr>
        <w:t xml:space="preserve">Acacia </w:t>
      </w:r>
      <w:proofErr w:type="spellStart"/>
      <w:proofErr w:type="gramStart"/>
      <w:r w:rsidRPr="00274777">
        <w:rPr>
          <w:rFonts w:eastAsia="Times New Roman" w:cs="Times New Roman"/>
          <w:i/>
          <w:iCs/>
          <w:color w:val="000000"/>
          <w:shd w:val="clear" w:color="auto" w:fill="FFFFFF"/>
        </w:rPr>
        <w:t>senegal</w:t>
      </w:r>
      <w:proofErr w:type="spellEnd"/>
      <w:proofErr w:type="gramEnd"/>
      <w:r w:rsidRPr="00274777">
        <w:rPr>
          <w:rFonts w:eastAsia="Times New Roman" w:cs="Times New Roman"/>
          <w:i/>
          <w:iCs/>
          <w:color w:val="000000"/>
          <w:shd w:val="clear" w:color="auto" w:fill="FFFFFF"/>
        </w:rPr>
        <w:t xml:space="preserve"> </w:t>
      </w:r>
      <w:r w:rsidRPr="00274777">
        <w:rPr>
          <w:rFonts w:eastAsia="Times New Roman" w:cs="Times New Roman"/>
          <w:color w:val="000000"/>
          <w:shd w:val="clear" w:color="auto" w:fill="FFFFFF"/>
        </w:rPr>
        <w:t xml:space="preserve">or </w:t>
      </w:r>
      <w:r w:rsidRPr="00274777">
        <w:rPr>
          <w:rFonts w:eastAsia="Times New Roman" w:cs="Times New Roman"/>
          <w:i/>
          <w:iCs/>
          <w:color w:val="000000"/>
          <w:shd w:val="clear" w:color="auto" w:fill="FFFFFF"/>
        </w:rPr>
        <w:t xml:space="preserve">Acacia </w:t>
      </w:r>
      <w:proofErr w:type="spellStart"/>
      <w:r w:rsidRPr="00274777">
        <w:rPr>
          <w:rFonts w:eastAsia="Times New Roman" w:cs="Times New Roman"/>
          <w:i/>
          <w:iCs/>
          <w:color w:val="000000"/>
          <w:shd w:val="clear" w:color="auto" w:fill="FFFFFF"/>
        </w:rPr>
        <w:t>seyal</w:t>
      </w:r>
      <w:proofErr w:type="spellEnd"/>
      <w:r w:rsidRPr="00274777">
        <w:rPr>
          <w:rFonts w:eastAsia="Times New Roman" w:cs="Times New Roman"/>
          <w:color w:val="000000"/>
          <w:shd w:val="clear" w:color="auto" w:fill="FFFFFF"/>
        </w:rPr>
        <w:t xml:space="preserve"> trees.  </w:t>
      </w:r>
      <w:r w:rsidRPr="00274777">
        <w:rPr>
          <w:rFonts w:eastAsia="Times New Roman" w:cs="Times New Roman"/>
          <w:i/>
          <w:iCs/>
          <w:color w:val="000000"/>
          <w:shd w:val="clear" w:color="auto" w:fill="FFFFFF"/>
        </w:rPr>
        <w:t>Acacia</w:t>
      </w:r>
      <w:r w:rsidRPr="00274777">
        <w:rPr>
          <w:rFonts w:eastAsia="Times New Roman" w:cs="Times New Roman"/>
          <w:color w:val="000000"/>
          <w:shd w:val="clear" w:color="auto" w:fill="FFFFFF"/>
        </w:rPr>
        <w:t xml:space="preserve"> is known as a good source of dietary fiber because it contains about 90 percent soluble fiber, is an important part of the diet. The Food and Drug Administration (FDA) have approved </w:t>
      </w:r>
      <w:r w:rsidRPr="00274777">
        <w:rPr>
          <w:rFonts w:eastAsia="Times New Roman" w:cs="Times New Roman"/>
          <w:i/>
          <w:iCs/>
          <w:color w:val="000000"/>
          <w:shd w:val="clear" w:color="auto" w:fill="FFFFFF"/>
        </w:rPr>
        <w:t>Acacia</w:t>
      </w:r>
      <w:r w:rsidRPr="00274777">
        <w:rPr>
          <w:rFonts w:eastAsia="Times New Roman" w:cs="Times New Roman"/>
          <w:color w:val="000000"/>
          <w:shd w:val="clear" w:color="auto" w:fill="FFFFFF"/>
        </w:rPr>
        <w:t xml:space="preserve"> as an additive in foods and drugs. Currently, the principal source of GA is the </w:t>
      </w:r>
      <w:proofErr w:type="spellStart"/>
      <w:r w:rsidRPr="00274777">
        <w:rPr>
          <w:rFonts w:eastAsia="Times New Roman" w:cs="Times New Roman"/>
          <w:color w:val="000000"/>
          <w:shd w:val="clear" w:color="auto" w:fill="FFFFFF"/>
        </w:rPr>
        <w:t>Kordofan</w:t>
      </w:r>
      <w:proofErr w:type="spellEnd"/>
      <w:r w:rsidRPr="00274777">
        <w:rPr>
          <w:rFonts w:eastAsia="Times New Roman" w:cs="Times New Roman"/>
          <w:color w:val="000000"/>
          <w:shd w:val="clear" w:color="auto" w:fill="FFFFFF"/>
        </w:rPr>
        <w:t xml:space="preserve"> province of Sudan which produces over 80% of the world’s supply. Recent animal and clinical studies shed some light into mechanisms involved in the therapeutic action of GA and it may be useful in the prophylaxis and treatment of obesity, diabetes, colon carcinoma, inflammatory disease and malaria. The objective of the oral presentation is to provide a broad overview of the research data uncovering the biological effects of GA, and to highlight possible avenues for future research.</w:t>
      </w:r>
    </w:p>
    <w:p w:rsidR="00274777" w:rsidRPr="001C3BA0" w:rsidRDefault="00274777" w:rsidP="00274777">
      <w:pPr>
        <w:widowControl/>
        <w:tabs>
          <w:tab w:val="num" w:pos="720"/>
        </w:tabs>
        <w:spacing w:line="276" w:lineRule="auto"/>
        <w:jc w:val="lowKashida"/>
        <w:rPr>
          <w:rFonts w:eastAsia="Times New Roman" w:cs="Times New Roman"/>
          <w:color w:val="000000"/>
          <w:shd w:val="clear" w:color="auto" w:fill="FFFFFF"/>
        </w:rPr>
      </w:pPr>
      <w:r w:rsidRPr="001C3BA0">
        <w:rPr>
          <w:rFonts w:eastAsia="Times New Roman" w:cs="Times New Roman"/>
          <w:color w:val="000000"/>
          <w:shd w:val="clear" w:color="auto" w:fill="FFFFFF"/>
        </w:rPr>
        <w:t xml:space="preserve">- Gum Arabic </w:t>
      </w:r>
      <w:r w:rsidRPr="00274777">
        <w:rPr>
          <w:rFonts w:eastAsia="Times New Roman" w:cs="Times New Roman"/>
          <w:color w:val="000000"/>
          <w:shd w:val="clear" w:color="auto" w:fill="FFFFFF"/>
        </w:rPr>
        <w:t xml:space="preserve">counteracts carbohydrate induced obesity, hyperglycemia and </w:t>
      </w:r>
      <w:proofErr w:type="spellStart"/>
      <w:r w:rsidRPr="00274777">
        <w:rPr>
          <w:rFonts w:eastAsia="Times New Roman" w:cs="Times New Roman"/>
          <w:color w:val="000000"/>
          <w:shd w:val="clear" w:color="auto" w:fill="FFFFFF"/>
        </w:rPr>
        <w:t>hyperinsulinism</w:t>
      </w:r>
      <w:proofErr w:type="spellEnd"/>
    </w:p>
    <w:p w:rsidR="00274777" w:rsidRPr="001C3BA0" w:rsidRDefault="00274777" w:rsidP="00274777">
      <w:pPr>
        <w:widowControl/>
        <w:tabs>
          <w:tab w:val="num" w:pos="720"/>
        </w:tabs>
        <w:spacing w:line="276" w:lineRule="auto"/>
        <w:jc w:val="lowKashida"/>
        <w:rPr>
          <w:rFonts w:eastAsia="Times New Roman" w:cs="Times New Roman"/>
          <w:color w:val="000000"/>
          <w:shd w:val="clear" w:color="auto" w:fill="FFFFFF"/>
        </w:rPr>
      </w:pPr>
      <w:r w:rsidRPr="001C3BA0">
        <w:rPr>
          <w:rFonts w:eastAsia="Times New Roman" w:cs="Times New Roman"/>
          <w:color w:val="000000"/>
          <w:shd w:val="clear" w:color="auto" w:fill="FFFFFF"/>
        </w:rPr>
        <w:t xml:space="preserve">- Gum </w:t>
      </w:r>
      <w:proofErr w:type="spellStart"/>
      <w:r w:rsidRPr="001C3BA0">
        <w:rPr>
          <w:rFonts w:eastAsia="Times New Roman" w:cs="Times New Roman"/>
          <w:color w:val="000000"/>
          <w:shd w:val="clear" w:color="auto" w:fill="FFFFFF"/>
        </w:rPr>
        <w:t>arabic</w:t>
      </w:r>
      <w:proofErr w:type="spellEnd"/>
      <w:r w:rsidRPr="00274777">
        <w:rPr>
          <w:rFonts w:eastAsia="Times New Roman" w:cs="Times New Roman"/>
          <w:color w:val="000000"/>
          <w:shd w:val="clear" w:color="auto" w:fill="FFFFFF"/>
        </w:rPr>
        <w:t xml:space="preserve"> counteracts intestinal inflammation</w:t>
      </w:r>
      <w:r w:rsidRPr="001C3BA0">
        <w:rPr>
          <w:rFonts w:eastAsia="Times New Roman" w:cs="Times New Roman"/>
          <w:color w:val="000000"/>
          <w:shd w:val="clear" w:color="auto" w:fill="FFFFFF"/>
        </w:rPr>
        <w:t xml:space="preserve"> </w:t>
      </w:r>
      <w:r w:rsidRPr="00274777">
        <w:rPr>
          <w:rFonts w:eastAsia="Times New Roman" w:cs="Times New Roman"/>
          <w:color w:val="000000"/>
          <w:shd w:val="clear" w:color="auto" w:fill="FFFFFF"/>
        </w:rPr>
        <w:t>and tumor growth</w:t>
      </w:r>
    </w:p>
    <w:p w:rsidR="00274777" w:rsidRPr="00274777" w:rsidRDefault="00274777" w:rsidP="00274777">
      <w:pPr>
        <w:widowControl/>
        <w:tabs>
          <w:tab w:val="num" w:pos="720"/>
        </w:tabs>
        <w:spacing w:line="276" w:lineRule="auto"/>
        <w:jc w:val="lowKashida"/>
        <w:rPr>
          <w:rFonts w:eastAsia="Times New Roman" w:cs="Times New Roman"/>
          <w:color w:val="000000"/>
          <w:shd w:val="clear" w:color="auto" w:fill="FFFFFF"/>
        </w:rPr>
      </w:pPr>
      <w:r w:rsidRPr="001C3BA0">
        <w:rPr>
          <w:rFonts w:eastAsia="Times New Roman" w:cs="Times New Roman"/>
          <w:color w:val="000000"/>
          <w:shd w:val="clear" w:color="auto" w:fill="FFFFFF"/>
        </w:rPr>
        <w:t xml:space="preserve">- Gum Arabic </w:t>
      </w:r>
      <w:r w:rsidRPr="00274777">
        <w:rPr>
          <w:rFonts w:eastAsia="Times New Roman" w:cs="Times New Roman"/>
          <w:color w:val="000000"/>
          <w:shd w:val="clear" w:color="auto" w:fill="FFFFFF"/>
        </w:rPr>
        <w:t>gum possibly enhances bone mineralization</w:t>
      </w:r>
    </w:p>
    <w:p w:rsidR="00AE3E37" w:rsidRDefault="00A9710C">
      <w:pPr>
        <w:pStyle w:val="Heading3"/>
        <w:spacing w:before="74"/>
      </w:pPr>
      <w:r w:rsidRPr="001C3BA0">
        <w:rPr>
          <w:b w:val="0"/>
          <w:bCs w:val="0"/>
          <w:sz w:val="22"/>
          <w:szCs w:val="22"/>
        </w:rPr>
        <w:br w:type="column"/>
      </w:r>
      <w:r>
        <w:rPr>
          <w:color w:val="BF5A14"/>
        </w:rPr>
        <w:lastRenderedPageBreak/>
        <w:t>Image</w:t>
      </w:r>
      <w:r w:rsidR="00274777">
        <w:rPr>
          <w:noProof/>
        </w:rPr>
        <w:drawing>
          <wp:inline distT="0" distB="0" distL="0" distR="0" wp14:anchorId="3973D0AC" wp14:editId="2B193412">
            <wp:extent cx="3165475" cy="882650"/>
            <wp:effectExtent l="0" t="0" r="0" b="0"/>
            <wp:docPr id="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2"/>
                    <pic:cNvPicPr>
                      <a:picLocks noChangeAspect="1" noChangeArrowheads="1"/>
                    </pic:cNvPicPr>
                  </pic:nvPicPr>
                  <pic:blipFill>
                    <a:blip r:embed="rId9" cstate="print"/>
                    <a:srcRect/>
                    <a:stretch>
                      <a:fillRect/>
                    </a:stretch>
                  </pic:blipFill>
                  <pic:spPr bwMode="auto">
                    <a:xfrm>
                      <a:off x="0" y="0"/>
                      <a:ext cx="3165475" cy="882650"/>
                    </a:xfrm>
                    <a:prstGeom prst="rect">
                      <a:avLst/>
                    </a:prstGeom>
                    <a:noFill/>
                    <a:ln w="9525">
                      <a:noFill/>
                      <a:miter lim="800000"/>
                      <a:headEnd/>
                      <a:tailEnd/>
                    </a:ln>
                  </pic:spPr>
                </pic:pic>
              </a:graphicData>
            </a:graphic>
          </wp:inline>
        </w:drawing>
      </w:r>
    </w:p>
    <w:p w:rsidR="00274777" w:rsidRDefault="00274777">
      <w:pPr>
        <w:pStyle w:val="BodyText"/>
        <w:spacing w:before="2"/>
        <w:rPr>
          <w:rFonts w:ascii="Arial"/>
          <w:b/>
          <w:sz w:val="16"/>
        </w:rPr>
      </w:pPr>
    </w:p>
    <w:p w:rsidR="00274777" w:rsidRDefault="00274777" w:rsidP="00274777">
      <w:pPr>
        <w:pStyle w:val="BodyText"/>
        <w:spacing w:before="2"/>
        <w:ind w:left="250"/>
        <w:rPr>
          <w:rFonts w:ascii="Arial"/>
          <w:b/>
          <w:sz w:val="16"/>
        </w:rPr>
      </w:pPr>
      <w:r w:rsidRPr="00274777">
        <w:rPr>
          <w:noProof/>
        </w:rPr>
        <w:t xml:space="preserve">Fig. </w:t>
      </w:r>
      <w:r>
        <w:rPr>
          <w:noProof/>
        </w:rPr>
        <w:t>1</w:t>
      </w:r>
      <w:r w:rsidRPr="00274777">
        <w:rPr>
          <w:noProof/>
        </w:rPr>
        <w:t xml:space="preserve">. Cartoon illustrating the intestinal effects of gum arabic.  GA = </w:t>
      </w:r>
      <w:r>
        <w:rPr>
          <w:noProof/>
        </w:rPr>
        <w:t xml:space="preserve">       </w:t>
      </w:r>
      <w:r w:rsidRPr="00274777">
        <w:rPr>
          <w:noProof/>
        </w:rPr>
        <w:t>gum arabic, SGLT1 = sodium coupled glucose transporter</w:t>
      </w:r>
    </w:p>
    <w:p w:rsidR="005973B9" w:rsidRDefault="005973B9" w:rsidP="005973B9">
      <w:pPr>
        <w:spacing w:line="204" w:lineRule="exact"/>
        <w:rPr>
          <w:rFonts w:ascii="Arial"/>
          <w:b/>
          <w:sz w:val="20"/>
        </w:rPr>
      </w:pPr>
      <w:r>
        <w:rPr>
          <w:rFonts w:ascii="Arial"/>
          <w:b/>
          <w:color w:val="BF5A14"/>
          <w:sz w:val="20"/>
        </w:rPr>
        <w:br/>
        <w:t>Recent Publications (minimum 5)</w:t>
      </w:r>
    </w:p>
    <w:p w:rsidR="00492E94" w:rsidRPr="00492E94" w:rsidRDefault="00492E94" w:rsidP="00492E94">
      <w:pPr>
        <w:pStyle w:val="ListParagraph"/>
        <w:numPr>
          <w:ilvl w:val="0"/>
          <w:numId w:val="3"/>
        </w:numPr>
        <w:rPr>
          <w:sz w:val="18"/>
        </w:rPr>
      </w:pPr>
      <w:r w:rsidRPr="00492E94">
        <w:rPr>
          <w:sz w:val="18"/>
        </w:rPr>
        <w:t xml:space="preserve">Omaima </w:t>
      </w:r>
      <w:proofErr w:type="gramStart"/>
      <w:r w:rsidRPr="00492E94">
        <w:rPr>
          <w:sz w:val="18"/>
        </w:rPr>
        <w:t>Nasir :</w:t>
      </w:r>
      <w:proofErr w:type="gramEnd"/>
      <w:r w:rsidRPr="00492E94">
        <w:rPr>
          <w:sz w:val="18"/>
        </w:rPr>
        <w:t xml:space="preserve"> Renal and </w:t>
      </w:r>
      <w:proofErr w:type="spellStart"/>
      <w:r w:rsidRPr="00492E94">
        <w:rPr>
          <w:sz w:val="18"/>
        </w:rPr>
        <w:t>Extrarenal</w:t>
      </w:r>
      <w:proofErr w:type="spellEnd"/>
      <w:r w:rsidRPr="00492E94">
        <w:rPr>
          <w:sz w:val="18"/>
        </w:rPr>
        <w:t xml:space="preserve"> Effects of Gum Arabic(Acacia Senegal) – What Can be Learned from Animal Experiments ?. Kidney Blood Press Res 2013</w:t>
      </w:r>
      <w:proofErr w:type="gramStart"/>
      <w:r w:rsidRPr="00492E94">
        <w:rPr>
          <w:sz w:val="18"/>
        </w:rPr>
        <w:t>;37:269</w:t>
      </w:r>
      <w:proofErr w:type="gramEnd"/>
      <w:r w:rsidRPr="00492E94">
        <w:rPr>
          <w:sz w:val="18"/>
        </w:rPr>
        <w:t>-279 DOI: 10.1159/00035</w:t>
      </w:r>
      <w:r>
        <w:rPr>
          <w:sz w:val="18"/>
        </w:rPr>
        <w:t xml:space="preserve"> </w:t>
      </w:r>
      <w:r w:rsidRPr="00492E94">
        <w:rPr>
          <w:sz w:val="18"/>
        </w:rPr>
        <w:t>0152</w:t>
      </w:r>
      <w:r>
        <w:rPr>
          <w:sz w:val="18"/>
        </w:rPr>
        <w:t xml:space="preserve"> </w:t>
      </w:r>
      <w:r w:rsidRPr="00492E94">
        <w:rPr>
          <w:sz w:val="18"/>
        </w:rPr>
        <w:t xml:space="preserve">Published online: July 31, 2013© 2013 S. </w:t>
      </w:r>
      <w:proofErr w:type="spellStart"/>
      <w:r w:rsidRPr="00492E94">
        <w:rPr>
          <w:sz w:val="18"/>
        </w:rPr>
        <w:t>Karger</w:t>
      </w:r>
      <w:proofErr w:type="spellEnd"/>
      <w:r w:rsidRPr="00492E94">
        <w:rPr>
          <w:sz w:val="18"/>
        </w:rPr>
        <w:t xml:space="preserve"> AG, </w:t>
      </w:r>
      <w:proofErr w:type="spellStart"/>
      <w:r w:rsidRPr="00492E94">
        <w:rPr>
          <w:sz w:val="18"/>
        </w:rPr>
        <w:t>Baselwww</w:t>
      </w:r>
      <w:proofErr w:type="spellEnd"/>
      <w:r w:rsidRPr="00492E94">
        <w:rPr>
          <w:sz w:val="18"/>
        </w:rPr>
        <w:t>.</w:t>
      </w:r>
      <w:r>
        <w:rPr>
          <w:sz w:val="18"/>
        </w:rPr>
        <w:t xml:space="preserve"> </w:t>
      </w:r>
      <w:r w:rsidRPr="00492E94">
        <w:rPr>
          <w:sz w:val="18"/>
        </w:rPr>
        <w:t>karger.com/</w:t>
      </w:r>
      <w:proofErr w:type="spellStart"/>
      <w:proofErr w:type="gramStart"/>
      <w:r w:rsidRPr="00492E94">
        <w:rPr>
          <w:sz w:val="18"/>
        </w:rPr>
        <w:t>kbr</w:t>
      </w:r>
      <w:proofErr w:type="spellEnd"/>
      <w:r w:rsidRPr="00492E94">
        <w:rPr>
          <w:sz w:val="18"/>
        </w:rPr>
        <w:t xml:space="preserve"> .</w:t>
      </w:r>
      <w:proofErr w:type="gramEnd"/>
    </w:p>
    <w:p w:rsidR="00492E94" w:rsidRPr="00492E94" w:rsidRDefault="00492E94" w:rsidP="00492E94">
      <w:pPr>
        <w:pStyle w:val="ListParagraph"/>
        <w:numPr>
          <w:ilvl w:val="0"/>
          <w:numId w:val="3"/>
        </w:numPr>
        <w:rPr>
          <w:sz w:val="18"/>
        </w:rPr>
      </w:pPr>
      <w:r w:rsidRPr="00492E94">
        <w:rPr>
          <w:sz w:val="18"/>
        </w:rPr>
        <w:t>Nasir Omaima</w:t>
      </w:r>
      <w:r>
        <w:rPr>
          <w:sz w:val="18"/>
        </w:rPr>
        <w:t>, et.al</w:t>
      </w:r>
      <w:r w:rsidRPr="00492E94">
        <w:rPr>
          <w:sz w:val="18"/>
        </w:rPr>
        <w:t xml:space="preserve">: Effects of Gum Arabic (Acacia </w:t>
      </w:r>
      <w:proofErr w:type="spellStart"/>
      <w:r w:rsidRPr="00492E94">
        <w:rPr>
          <w:sz w:val="18"/>
        </w:rPr>
        <w:t>senegal</w:t>
      </w:r>
      <w:proofErr w:type="spellEnd"/>
      <w:r w:rsidRPr="00492E94">
        <w:rPr>
          <w:sz w:val="18"/>
        </w:rPr>
        <w:t xml:space="preserve">) on Renal Function in Diabetic </w:t>
      </w:r>
      <w:proofErr w:type="spellStart"/>
      <w:r w:rsidRPr="00492E94">
        <w:rPr>
          <w:sz w:val="18"/>
        </w:rPr>
        <w:t>Mice.Kidney</w:t>
      </w:r>
      <w:proofErr w:type="spellEnd"/>
      <w:r w:rsidRPr="00492E94">
        <w:rPr>
          <w:sz w:val="18"/>
        </w:rPr>
        <w:t xml:space="preserve"> Blood Press Res. 2012 Apr 3</w:t>
      </w:r>
      <w:proofErr w:type="gramStart"/>
      <w:r w:rsidRPr="00492E94">
        <w:rPr>
          <w:sz w:val="18"/>
        </w:rPr>
        <w:t>;35</w:t>
      </w:r>
      <w:proofErr w:type="gramEnd"/>
      <w:r w:rsidRPr="00492E94">
        <w:rPr>
          <w:sz w:val="18"/>
        </w:rPr>
        <w:t>(5):365-372. [</w:t>
      </w:r>
      <w:proofErr w:type="spellStart"/>
      <w:r w:rsidRPr="00492E94">
        <w:rPr>
          <w:sz w:val="18"/>
        </w:rPr>
        <w:t>Epub</w:t>
      </w:r>
      <w:proofErr w:type="spellEnd"/>
      <w:r w:rsidRPr="00492E94">
        <w:rPr>
          <w:sz w:val="18"/>
        </w:rPr>
        <w:t xml:space="preserve"> ahead of print]PMID</w:t>
      </w:r>
      <w:proofErr w:type="gramStart"/>
      <w:r w:rsidRPr="00492E94">
        <w:rPr>
          <w:sz w:val="18"/>
        </w:rPr>
        <w:t>:22473073</w:t>
      </w:r>
      <w:proofErr w:type="gramEnd"/>
      <w:r w:rsidRPr="00492E94">
        <w:rPr>
          <w:sz w:val="18"/>
        </w:rPr>
        <w:t>.</w:t>
      </w:r>
    </w:p>
    <w:p w:rsidR="00492E94" w:rsidRDefault="00492E94" w:rsidP="00492E94">
      <w:pPr>
        <w:pStyle w:val="ListParagraph"/>
        <w:numPr>
          <w:ilvl w:val="0"/>
          <w:numId w:val="3"/>
        </w:numPr>
        <w:rPr>
          <w:sz w:val="18"/>
        </w:rPr>
      </w:pPr>
      <w:r w:rsidRPr="00492E94">
        <w:rPr>
          <w:sz w:val="18"/>
        </w:rPr>
        <w:t xml:space="preserve">Nasir Omaima, </w:t>
      </w:r>
      <w:r>
        <w:rPr>
          <w:sz w:val="18"/>
        </w:rPr>
        <w:t>et.al</w:t>
      </w:r>
      <w:r w:rsidRPr="00492E94">
        <w:rPr>
          <w:sz w:val="18"/>
        </w:rPr>
        <w:t xml:space="preserve"> </w:t>
      </w:r>
      <w:proofErr w:type="spellStart"/>
      <w:r w:rsidRPr="00492E94">
        <w:rPr>
          <w:sz w:val="18"/>
        </w:rPr>
        <w:t>Downregulation</w:t>
      </w:r>
      <w:proofErr w:type="spellEnd"/>
      <w:r w:rsidRPr="00492E94">
        <w:rPr>
          <w:sz w:val="18"/>
        </w:rPr>
        <w:t xml:space="preserve"> of </w:t>
      </w:r>
      <w:proofErr w:type="spellStart"/>
      <w:r w:rsidRPr="00492E94">
        <w:rPr>
          <w:sz w:val="18"/>
        </w:rPr>
        <w:t>angiogenin</w:t>
      </w:r>
      <w:proofErr w:type="spellEnd"/>
      <w:r w:rsidRPr="00492E94">
        <w:rPr>
          <w:sz w:val="18"/>
        </w:rPr>
        <w:t xml:space="preserve"> transcript levels and inhibition of colonic carcinoma by gum </w:t>
      </w:r>
      <w:proofErr w:type="spellStart"/>
      <w:r w:rsidRPr="00492E94">
        <w:rPr>
          <w:sz w:val="18"/>
        </w:rPr>
        <w:t>arabic</w:t>
      </w:r>
      <w:proofErr w:type="spellEnd"/>
      <w:r w:rsidRPr="00492E94">
        <w:rPr>
          <w:sz w:val="18"/>
        </w:rPr>
        <w:t xml:space="preserve"> (Acacia </w:t>
      </w:r>
      <w:proofErr w:type="spellStart"/>
      <w:proofErr w:type="gramStart"/>
      <w:r w:rsidRPr="00492E94">
        <w:rPr>
          <w:sz w:val="18"/>
        </w:rPr>
        <w:t>senegal</w:t>
      </w:r>
      <w:proofErr w:type="spellEnd"/>
      <w:proofErr w:type="gramEnd"/>
      <w:r w:rsidRPr="00492E94">
        <w:rPr>
          <w:sz w:val="18"/>
        </w:rPr>
        <w:t>).</w:t>
      </w:r>
      <w:proofErr w:type="spellStart"/>
      <w:r w:rsidRPr="00492E94">
        <w:rPr>
          <w:sz w:val="18"/>
        </w:rPr>
        <w:t>Nutr</w:t>
      </w:r>
      <w:proofErr w:type="spellEnd"/>
      <w:r w:rsidRPr="00492E94">
        <w:rPr>
          <w:sz w:val="18"/>
        </w:rPr>
        <w:t xml:space="preserve"> Cancer. 2010</w:t>
      </w:r>
      <w:proofErr w:type="gramStart"/>
      <w:r w:rsidRPr="00492E94">
        <w:rPr>
          <w:sz w:val="18"/>
        </w:rPr>
        <w:t>;62</w:t>
      </w:r>
      <w:proofErr w:type="gramEnd"/>
      <w:r w:rsidRPr="00492E94">
        <w:rPr>
          <w:sz w:val="18"/>
        </w:rPr>
        <w:t>(6):802-10.PMID:20661830 [PubMed - indexed for MEDLINE].</w:t>
      </w:r>
    </w:p>
    <w:p w:rsidR="00492E94" w:rsidRPr="00492E94" w:rsidRDefault="00492E94" w:rsidP="00492E94">
      <w:pPr>
        <w:pStyle w:val="ListParagraph"/>
        <w:numPr>
          <w:ilvl w:val="0"/>
          <w:numId w:val="3"/>
        </w:numPr>
        <w:rPr>
          <w:sz w:val="18"/>
        </w:rPr>
      </w:pPr>
      <w:r w:rsidRPr="00492E94">
        <w:rPr>
          <w:sz w:val="18"/>
        </w:rPr>
        <w:t xml:space="preserve">Nasir Omaima, </w:t>
      </w:r>
      <w:r>
        <w:rPr>
          <w:sz w:val="18"/>
        </w:rPr>
        <w:t>et.al</w:t>
      </w:r>
      <w:r w:rsidRPr="00492E94">
        <w:rPr>
          <w:sz w:val="18"/>
        </w:rPr>
        <w:t xml:space="preserve"> </w:t>
      </w:r>
      <w:proofErr w:type="spellStart"/>
      <w:r w:rsidRPr="00492E94">
        <w:rPr>
          <w:sz w:val="18"/>
        </w:rPr>
        <w:t>Downregulation</w:t>
      </w:r>
      <w:proofErr w:type="spellEnd"/>
      <w:r w:rsidRPr="00492E94">
        <w:rPr>
          <w:sz w:val="18"/>
        </w:rPr>
        <w:t xml:space="preserve"> of mouse intestinal </w:t>
      </w:r>
      <w:proofErr w:type="gramStart"/>
      <w:r w:rsidRPr="00492E94">
        <w:rPr>
          <w:sz w:val="18"/>
        </w:rPr>
        <w:t>Na(</w:t>
      </w:r>
      <w:proofErr w:type="gramEnd"/>
      <w:r w:rsidRPr="00492E94">
        <w:rPr>
          <w:sz w:val="18"/>
        </w:rPr>
        <w:t xml:space="preserve">+)-coupled glucose transporter SGLT1 by gum </w:t>
      </w:r>
      <w:proofErr w:type="spellStart"/>
      <w:r w:rsidRPr="00492E94">
        <w:rPr>
          <w:sz w:val="18"/>
        </w:rPr>
        <w:t>arabic</w:t>
      </w:r>
      <w:proofErr w:type="spellEnd"/>
      <w:r w:rsidRPr="00492E94">
        <w:rPr>
          <w:sz w:val="18"/>
        </w:rPr>
        <w:t xml:space="preserve"> (Acacia Senegal).Cell </w:t>
      </w:r>
      <w:proofErr w:type="spellStart"/>
      <w:r w:rsidRPr="00492E94">
        <w:rPr>
          <w:sz w:val="18"/>
        </w:rPr>
        <w:t>Physiol</w:t>
      </w:r>
      <w:proofErr w:type="spellEnd"/>
      <w:r w:rsidRPr="00492E94">
        <w:rPr>
          <w:sz w:val="18"/>
        </w:rPr>
        <w:t xml:space="preserve"> </w:t>
      </w:r>
      <w:proofErr w:type="spellStart"/>
      <w:r w:rsidRPr="00492E94">
        <w:rPr>
          <w:sz w:val="18"/>
        </w:rPr>
        <w:t>Biochem</w:t>
      </w:r>
      <w:proofErr w:type="spellEnd"/>
      <w:r w:rsidRPr="00492E94">
        <w:rPr>
          <w:sz w:val="18"/>
        </w:rPr>
        <w:t>. 2010</w:t>
      </w:r>
      <w:proofErr w:type="gramStart"/>
      <w:r w:rsidRPr="00492E94">
        <w:rPr>
          <w:sz w:val="18"/>
        </w:rPr>
        <w:t>;25</w:t>
      </w:r>
      <w:proofErr w:type="gramEnd"/>
      <w:r w:rsidRPr="00492E94">
        <w:rPr>
          <w:sz w:val="18"/>
        </w:rPr>
        <w:t xml:space="preserve">(2-3):203-10. </w:t>
      </w:r>
      <w:proofErr w:type="spellStart"/>
      <w:r w:rsidRPr="00492E94">
        <w:rPr>
          <w:sz w:val="18"/>
        </w:rPr>
        <w:t>Epub</w:t>
      </w:r>
      <w:proofErr w:type="spellEnd"/>
      <w:r w:rsidRPr="00492E94">
        <w:rPr>
          <w:sz w:val="18"/>
        </w:rPr>
        <w:t xml:space="preserve"> 2010 Jan12.PMID:20110681 [PubMed - indexed for MEDLINE</w:t>
      </w:r>
      <w:proofErr w:type="gramStart"/>
      <w:r w:rsidRPr="00492E94">
        <w:rPr>
          <w:sz w:val="18"/>
        </w:rPr>
        <w:t>] .</w:t>
      </w:r>
      <w:proofErr w:type="gramEnd"/>
    </w:p>
    <w:p w:rsidR="00AE3E37" w:rsidRDefault="005973B9" w:rsidP="00492E94">
      <w:pPr>
        <w:pStyle w:val="BodyText"/>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5.</w:t>
      </w:r>
      <w:r w:rsidR="00492E94" w:rsidRPr="00492E94">
        <w:rPr>
          <w:rFonts w:ascii="Calibri" w:hAnsi="Calibri"/>
        </w:rPr>
        <w:tab/>
        <w:t xml:space="preserve">Xuan NT, </w:t>
      </w:r>
      <w:proofErr w:type="spellStart"/>
      <w:r w:rsidR="00492E94" w:rsidRPr="00492E94">
        <w:rPr>
          <w:rFonts w:ascii="Calibri" w:hAnsi="Calibri"/>
        </w:rPr>
        <w:t>Shumilina</w:t>
      </w:r>
      <w:proofErr w:type="spellEnd"/>
      <w:r w:rsidR="00492E94" w:rsidRPr="00492E94">
        <w:rPr>
          <w:rFonts w:ascii="Calibri" w:hAnsi="Calibri"/>
        </w:rPr>
        <w:t xml:space="preserve"> E, Nasir Omaima, </w:t>
      </w:r>
      <w:proofErr w:type="spellStart"/>
      <w:r w:rsidR="00492E94" w:rsidRPr="00492E94">
        <w:rPr>
          <w:rFonts w:ascii="Calibri" w:hAnsi="Calibri"/>
        </w:rPr>
        <w:t>Bobbala</w:t>
      </w:r>
      <w:proofErr w:type="spellEnd"/>
      <w:r w:rsidR="00492E94" w:rsidRPr="00492E94">
        <w:rPr>
          <w:rFonts w:ascii="Calibri" w:hAnsi="Calibri"/>
        </w:rPr>
        <w:t xml:space="preserve"> D, </w:t>
      </w:r>
      <w:proofErr w:type="spellStart"/>
      <w:r w:rsidR="00492E94" w:rsidRPr="00492E94">
        <w:rPr>
          <w:rFonts w:ascii="Calibri" w:hAnsi="Calibri"/>
        </w:rPr>
        <w:t>Götz</w:t>
      </w:r>
      <w:proofErr w:type="spellEnd"/>
      <w:r w:rsidR="00492E94" w:rsidRPr="00492E94">
        <w:rPr>
          <w:rFonts w:ascii="Calibri" w:hAnsi="Calibri"/>
        </w:rPr>
        <w:t xml:space="preserve"> F, Lang F. Stimulation of mouse dendritic cells by Gum </w:t>
      </w:r>
      <w:proofErr w:type="spellStart"/>
      <w:r w:rsidR="00492E94" w:rsidRPr="00492E94">
        <w:rPr>
          <w:rFonts w:ascii="Calibri" w:hAnsi="Calibri"/>
        </w:rPr>
        <w:t>Arabic.Cell</w:t>
      </w:r>
      <w:proofErr w:type="spellEnd"/>
      <w:r w:rsidR="00492E94" w:rsidRPr="00492E94">
        <w:rPr>
          <w:rFonts w:ascii="Calibri" w:hAnsi="Calibri"/>
        </w:rPr>
        <w:t xml:space="preserve"> </w:t>
      </w:r>
      <w:proofErr w:type="spellStart"/>
      <w:r w:rsidR="00492E94" w:rsidRPr="00492E94">
        <w:rPr>
          <w:rFonts w:ascii="Calibri" w:hAnsi="Calibri"/>
        </w:rPr>
        <w:t>Physiol</w:t>
      </w:r>
      <w:proofErr w:type="spellEnd"/>
      <w:r w:rsidR="00492E94" w:rsidRPr="00492E94">
        <w:rPr>
          <w:rFonts w:ascii="Calibri" w:hAnsi="Calibri"/>
        </w:rPr>
        <w:t xml:space="preserve"> </w:t>
      </w:r>
      <w:proofErr w:type="spellStart"/>
      <w:r w:rsidR="00492E94" w:rsidRPr="00492E94">
        <w:rPr>
          <w:rFonts w:ascii="Calibri" w:hAnsi="Calibri"/>
        </w:rPr>
        <w:t>Biochem</w:t>
      </w:r>
      <w:proofErr w:type="spellEnd"/>
      <w:r w:rsidR="00492E94" w:rsidRPr="00492E94">
        <w:rPr>
          <w:rFonts w:ascii="Calibri" w:hAnsi="Calibri"/>
        </w:rPr>
        <w:t>. 2010</w:t>
      </w:r>
      <w:proofErr w:type="gramStart"/>
      <w:r w:rsidR="00492E94" w:rsidRPr="00492E94">
        <w:rPr>
          <w:rFonts w:ascii="Calibri" w:hAnsi="Calibri"/>
        </w:rPr>
        <w:t>;25</w:t>
      </w:r>
      <w:proofErr w:type="gramEnd"/>
      <w:r w:rsidR="00492E94" w:rsidRPr="00492E94">
        <w:rPr>
          <w:rFonts w:ascii="Calibri" w:hAnsi="Calibri"/>
        </w:rPr>
        <w:t xml:space="preserve">(6):641-8. </w:t>
      </w:r>
      <w:proofErr w:type="spellStart"/>
      <w:r w:rsidR="00492E94" w:rsidRPr="00492E94">
        <w:rPr>
          <w:rFonts w:ascii="Calibri" w:hAnsi="Calibri"/>
        </w:rPr>
        <w:t>Epub</w:t>
      </w:r>
      <w:proofErr w:type="spellEnd"/>
      <w:r w:rsidR="00492E94" w:rsidRPr="00492E94">
        <w:rPr>
          <w:rFonts w:ascii="Calibri" w:hAnsi="Calibri"/>
        </w:rPr>
        <w:t xml:space="preserve"> 2010 May 18.PMID:20511709 [PubMed - indexed for MEDLINE].</w:t>
      </w:r>
      <w:r w:rsidR="008756E6">
        <w:rPr>
          <w:rFonts w:ascii="Calibri" w:hAnsi="Calibri"/>
        </w:rPr>
        <w:t xml:space="preserve"> </w:t>
      </w:r>
    </w:p>
    <w:p w:rsidR="00AE3E37" w:rsidRPr="00D62425" w:rsidRDefault="00D62425" w:rsidP="00492E94">
      <w:pPr>
        <w:pStyle w:val="BodyText"/>
        <w:rPr>
          <w:rFonts w:ascii="Calibri"/>
          <w:b/>
          <w:sz w:val="20"/>
        </w:rPr>
      </w:pPr>
      <w:r>
        <w:rPr>
          <w:rFonts w:ascii="Calibri"/>
          <w:sz w:val="20"/>
        </w:rPr>
        <w:lastRenderedPageBreak/>
        <w:t xml:space="preserve"> </w:t>
      </w:r>
      <w:r w:rsidR="00492E94">
        <w:rPr>
          <w:rFonts w:ascii="Calibri"/>
          <w:sz w:val="20"/>
        </w:rPr>
        <w:t xml:space="preserve">             </w:t>
      </w:r>
      <w:r w:rsidRPr="00D62425">
        <w:rPr>
          <w:rFonts w:ascii="Calibri"/>
          <w:b/>
          <w:sz w:val="20"/>
        </w:rPr>
        <w:t>Photograph</w:t>
      </w:r>
      <w:r w:rsidR="00492E94">
        <w:rPr>
          <w:noProof/>
        </w:rPr>
        <w:t xml:space="preserve"> </w:t>
      </w:r>
      <w:r w:rsidR="00492E94">
        <w:rPr>
          <w:noProof/>
        </w:rPr>
        <w:drawing>
          <wp:inline distT="0" distB="0" distL="0" distR="0" wp14:anchorId="32742A82" wp14:editId="2D8F8C0D">
            <wp:extent cx="704850" cy="590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4850" cy="590550"/>
                    </a:xfrm>
                    <a:prstGeom prst="rect">
                      <a:avLst/>
                    </a:prstGeom>
                    <a:noFill/>
                  </pic:spPr>
                </pic:pic>
              </a:graphicData>
            </a:graphic>
          </wp:inline>
        </w:drawing>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8EACC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92E94">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w:t>
      </w:r>
    </w:p>
    <w:p w:rsidR="00274777" w:rsidRPr="00274777" w:rsidRDefault="00274777" w:rsidP="00274777">
      <w:pPr>
        <w:spacing w:before="92"/>
        <w:ind w:right="520"/>
        <w:jc w:val="both"/>
        <w:rPr>
          <w:rFonts w:ascii="Arial"/>
          <w:sz w:val="16"/>
          <w:szCs w:val="16"/>
        </w:rPr>
      </w:pPr>
      <w:r>
        <w:rPr>
          <w:rFonts w:ascii="Times New Roman" w:eastAsia="Times New Roman" w:hAnsi="Times New Roman" w:cs="Times New Roman"/>
          <w:sz w:val="16"/>
          <w:szCs w:val="16"/>
          <w:lang w:val="it-IT" w:eastAsia="it-IT"/>
        </w:rPr>
        <w:t>Dr.</w:t>
      </w:r>
      <w:r w:rsidRPr="00274777">
        <w:rPr>
          <w:rFonts w:ascii="Times New Roman" w:eastAsia="Times New Roman" w:hAnsi="Times New Roman" w:cs="Times New Roman"/>
          <w:sz w:val="16"/>
          <w:szCs w:val="16"/>
          <w:lang w:val="it-IT" w:eastAsia="it-IT"/>
        </w:rPr>
        <w:t>Omaima has completed her PhD from Khartoum University, Sudan with a joint program scholarship from DAAD, Germany and postdoctoral studies from Tuebingen University, Germany. She has teaching experince of more than 15 years in Basic</w:t>
      </w:r>
      <w:r w:rsidRPr="00274777">
        <w:rPr>
          <w:rFonts w:ascii="Times New Roman" w:eastAsia="Times New Roman" w:hAnsi="Times New Roman" w:cs="Times New Roman" w:hint="cs"/>
          <w:sz w:val="16"/>
          <w:szCs w:val="16"/>
          <w:rtl/>
          <w:lang w:val="it-IT" w:eastAsia="it-IT"/>
        </w:rPr>
        <w:t xml:space="preserve"> </w:t>
      </w:r>
      <w:r w:rsidRPr="00274777">
        <w:rPr>
          <w:rFonts w:ascii="Times New Roman" w:eastAsia="Times New Roman" w:hAnsi="Times New Roman" w:cs="Times New Roman"/>
          <w:sz w:val="16"/>
          <w:szCs w:val="16"/>
          <w:lang w:val="it-IT" w:eastAsia="it-IT"/>
        </w:rPr>
        <w:t>Sciences. She has been working as Aassociate Professor of physiology in Taif University. Omaima holds an international patent on efect of Gum arabic with more than 32 papers published  in reputed journals and now she is a group research leader working in different scientific fields in taif University.</w:t>
      </w:r>
    </w:p>
    <w:p w:rsidR="00274777" w:rsidRDefault="00A9710C" w:rsidP="00274777">
      <w:pPr>
        <w:spacing w:before="41" w:line="154" w:lineRule="exact"/>
        <w:ind w:right="520"/>
        <w:jc w:val="center"/>
        <w:rPr>
          <w:rFonts w:ascii="Arial"/>
          <w:sz w:val="14"/>
        </w:rPr>
      </w:pPr>
      <w:r w:rsidRPr="00274777">
        <w:rPr>
          <w:rFonts w:ascii="Arial"/>
          <w:sz w:val="16"/>
          <w:szCs w:val="16"/>
        </w:rPr>
        <w:t>.</w:t>
      </w:r>
      <w:r>
        <w:rPr>
          <w:rFonts w:ascii="Arial"/>
          <w:sz w:val="14"/>
        </w:rPr>
        <w:t xml:space="preserve">Email: </w:t>
      </w:r>
      <w:hyperlink r:id="rId11" w:history="1">
        <w:r w:rsidR="00274777" w:rsidRPr="00381D5A">
          <w:rPr>
            <w:rStyle w:val="Hyperlink"/>
            <w:rFonts w:ascii="Arial"/>
            <w:sz w:val="14"/>
          </w:rPr>
          <w:t>dahaboma@yahoo.com</w:t>
        </w:r>
      </w:hyperlink>
    </w:p>
    <w:p w:rsidR="00492E94" w:rsidRPr="00B21A57" w:rsidRDefault="00492E94" w:rsidP="00492E94">
      <w:pPr>
        <w:pStyle w:val="BodyText"/>
        <w:spacing w:before="2"/>
        <w:rPr>
          <w:rFonts w:ascii="Minion Pro"/>
          <w:b/>
          <w:sz w:val="20"/>
        </w:rPr>
      </w:pPr>
      <w:r>
        <w:rPr>
          <w:noProof/>
        </w:rPr>
        <mc:AlternateContent>
          <mc:Choice Requires="wps">
            <w:drawing>
              <wp:anchor distT="0" distB="0" distL="0" distR="0" simplePos="0" relativeHeight="251659264" behindDoc="0" locked="0" layoutInCell="1" allowOverlap="1" wp14:anchorId="2F460ADF" wp14:editId="2D1BDDC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C05432"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Pr="00B21A57">
        <w:rPr>
          <w:rFonts w:ascii="Minion Pro"/>
          <w:b/>
          <w:sz w:val="20"/>
        </w:rPr>
        <w:t>Notes/Comments:</w:t>
      </w:r>
    </w:p>
    <w:p w:rsidR="00492E94" w:rsidRPr="00492E94" w:rsidRDefault="00492E94" w:rsidP="00AE4437">
      <w:pPr>
        <w:spacing w:before="62"/>
        <w:ind w:left="90" w:right="430"/>
        <w:jc w:val="both"/>
        <w:rPr>
          <w:rFonts w:ascii="Times New Roman" w:eastAsia="Times New Roman" w:hAnsi="Times New Roman" w:cs="Times New Roman"/>
          <w:sz w:val="16"/>
          <w:szCs w:val="16"/>
          <w:lang w:val="it-IT" w:eastAsia="it-IT"/>
        </w:rPr>
      </w:pPr>
      <w:r w:rsidRPr="00492E94">
        <w:rPr>
          <w:rFonts w:ascii="Times New Roman" w:eastAsia="Times New Roman" w:hAnsi="Times New Roman" w:cs="Times New Roman"/>
          <w:sz w:val="16"/>
          <w:szCs w:val="16"/>
          <w:lang w:val="it-IT" w:eastAsia="it-IT"/>
        </w:rPr>
        <w:t xml:space="preserve">The University Clinic of Tubingen (UKT) aims to develop a beverage including appropriate concentrations of </w:t>
      </w:r>
      <w:r w:rsidR="00AE4437">
        <w:rPr>
          <w:rFonts w:ascii="Times New Roman" w:eastAsia="Times New Roman" w:hAnsi="Times New Roman" w:cs="Times New Roman"/>
          <w:sz w:val="16"/>
          <w:szCs w:val="16"/>
          <w:lang w:val="it-IT" w:eastAsia="it-IT"/>
        </w:rPr>
        <w:t xml:space="preserve">Gum </w:t>
      </w:r>
      <w:r w:rsidRPr="00492E94">
        <w:rPr>
          <w:rFonts w:ascii="Times New Roman" w:eastAsia="Times New Roman" w:hAnsi="Times New Roman" w:cs="Times New Roman"/>
          <w:sz w:val="16"/>
          <w:szCs w:val="16"/>
          <w:lang w:val="it-IT" w:eastAsia="it-IT"/>
        </w:rPr>
        <w:t xml:space="preserve">Arabic to achieve weight reduction, prevention of [colon] carcinoma and improvement of bone mineralization. Such a beverage is expected to have strong impact on the health of the respective consumers. UKT has filed two patents on the use of </w:t>
      </w:r>
      <w:r w:rsidR="00AE4437">
        <w:rPr>
          <w:rFonts w:ascii="Times New Roman" w:eastAsia="Times New Roman" w:hAnsi="Times New Roman" w:cs="Times New Roman"/>
          <w:sz w:val="16"/>
          <w:szCs w:val="16"/>
          <w:lang w:val="it-IT" w:eastAsia="it-IT"/>
        </w:rPr>
        <w:t xml:space="preserve">Gum </w:t>
      </w:r>
      <w:r w:rsidRPr="00492E94">
        <w:rPr>
          <w:rFonts w:ascii="Times New Roman" w:eastAsia="Times New Roman" w:hAnsi="Times New Roman" w:cs="Times New Roman"/>
          <w:sz w:val="16"/>
          <w:szCs w:val="16"/>
          <w:lang w:val="it-IT" w:eastAsia="it-IT"/>
        </w:rPr>
        <w:t>Arabic to prevent or treat tumor growth, inflammation, anemia, obesity and osteoporosis</w:t>
      </w:r>
    </w:p>
    <w:p w:rsidR="00AE3E37" w:rsidRDefault="000E7B46" w:rsidP="00274777">
      <w:pPr>
        <w:spacing w:before="62"/>
        <w:ind w:left="4217" w:right="4235"/>
        <w:jc w:val="center"/>
        <w:rPr>
          <w:rFonts w:ascii="Arial"/>
          <w:sz w:val="14"/>
        </w:rPr>
      </w:pPr>
      <w:hyperlink r:id="rId12" w:history="1"/>
    </w:p>
    <w:p w:rsidR="00AE3E37" w:rsidRDefault="00AE3E37">
      <w:pPr>
        <w:rPr>
          <w:rFonts w:ascii="Minion Pro"/>
          <w:sz w:val="24"/>
        </w:rPr>
      </w:pPr>
    </w:p>
    <w:p w:rsidR="00492E94" w:rsidRDefault="00492E94">
      <w:pPr>
        <w:rPr>
          <w:rFonts w:ascii="Minion Pro"/>
          <w:sz w:val="24"/>
        </w:rPr>
        <w:sectPr w:rsidR="00492E94">
          <w:type w:val="continuous"/>
          <w:pgSz w:w="11910" w:h="16840"/>
          <w:pgMar w:top="1740" w:right="600" w:bottom="840" w:left="620" w:header="720" w:footer="720" w:gutter="0"/>
          <w:cols w:space="720"/>
        </w:sectPr>
      </w:pPr>
    </w:p>
    <w:p w:rsidR="00AE3E37" w:rsidRPr="00AE4437" w:rsidRDefault="00AE3E37" w:rsidP="00492E94">
      <w:pPr>
        <w:pStyle w:val="BodyText"/>
        <w:spacing w:before="3"/>
        <w:rPr>
          <w:rFonts w:ascii="Times New Roman" w:eastAsia="Times New Roman" w:hAnsi="Times New Roman" w:cs="Times New Roman"/>
          <w:sz w:val="16"/>
          <w:szCs w:val="16"/>
          <w:lang w:eastAsia="it-IT"/>
        </w:rPr>
      </w:pPr>
    </w:p>
    <w:sectPr w:rsidR="00AE3E37" w:rsidRPr="00AE44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B46" w:rsidRDefault="000E7B46">
      <w:r>
        <w:separator/>
      </w:r>
    </w:p>
  </w:endnote>
  <w:endnote w:type="continuationSeparator" w:id="0">
    <w:p w:rsidR="000E7B46" w:rsidRDefault="000E7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654E3" w:rsidRDefault="00A9710C">
                          <w:pPr>
                            <w:spacing w:line="184" w:lineRule="exact"/>
                            <w:ind w:left="20" w:right="-12"/>
                            <w:rPr>
                              <w:rFonts w:ascii="Arial"/>
                              <w:color w:val="FFFFFF"/>
                              <w:sz w:val="16"/>
                            </w:rPr>
                          </w:pPr>
                          <w:r w:rsidRPr="00A654E3">
                            <w:rPr>
                              <w:rFonts w:ascii="Arial"/>
                              <w:color w:val="FFFFFF"/>
                              <w:sz w:val="16"/>
                            </w:rPr>
                            <w:t>J Pain Relief</w:t>
                          </w:r>
                        </w:p>
                        <w:p w:rsidR="00AE3E37" w:rsidRPr="00A654E3" w:rsidRDefault="00A9710C">
                          <w:pPr>
                            <w:spacing w:before="8"/>
                            <w:ind w:left="20" w:right="-12"/>
                            <w:rPr>
                              <w:rFonts w:ascii="Arial"/>
                              <w:color w:val="FFFFFF"/>
                              <w:sz w:val="16"/>
                            </w:rPr>
                          </w:pPr>
                          <w:r w:rsidRPr="00A654E3">
                            <w:rPr>
                              <w:rFonts w:ascii="Arial"/>
                              <w:color w:val="FFFFFF"/>
                              <w:sz w:val="16"/>
                            </w:rPr>
                            <w:t xml:space="preserve">ISSN: 2167-0846 JPAR an open access </w:t>
                          </w:r>
                          <w:proofErr w:type="spellStart"/>
                          <w:r w:rsidRPr="00A654E3">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A654E3" w:rsidRDefault="00A9710C">
                    <w:pPr>
                      <w:spacing w:line="184" w:lineRule="exact"/>
                      <w:ind w:left="20" w:right="-12"/>
                      <w:rPr>
                        <w:rFonts w:ascii="Arial"/>
                        <w:color w:val="FFFFFF"/>
                        <w:sz w:val="16"/>
                      </w:rPr>
                    </w:pPr>
                    <w:r w:rsidRPr="00A654E3">
                      <w:rPr>
                        <w:rFonts w:ascii="Arial"/>
                        <w:color w:val="FFFFFF"/>
                        <w:sz w:val="16"/>
                      </w:rPr>
                      <w:t>J Pain Relief</w:t>
                    </w:r>
                  </w:p>
                  <w:p w:rsidR="00AE3E37" w:rsidRPr="00A654E3" w:rsidRDefault="00A9710C">
                    <w:pPr>
                      <w:spacing w:before="8"/>
                      <w:ind w:left="20" w:right="-12"/>
                      <w:rPr>
                        <w:rFonts w:ascii="Arial"/>
                        <w:color w:val="FFFFFF"/>
                        <w:sz w:val="16"/>
                      </w:rPr>
                    </w:pPr>
                    <w:r w:rsidRPr="00A654E3">
                      <w:rPr>
                        <w:rFonts w:ascii="Arial"/>
                        <w:color w:val="FFFFFF"/>
                        <w:sz w:val="16"/>
                      </w:rPr>
                      <w:t xml:space="preserve">ISSN: 2167-0846 JPAR an open access </w:t>
                    </w:r>
                    <w:proofErr w:type="spellStart"/>
                    <w:r w:rsidRPr="00A654E3">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654E3" w:rsidRDefault="00A9710C">
                          <w:pPr>
                            <w:spacing w:line="269" w:lineRule="exact"/>
                            <w:jc w:val="center"/>
                            <w:rPr>
                              <w:rFonts w:ascii="Impact"/>
                              <w:color w:val="FFFFFF"/>
                              <w:sz w:val="24"/>
                            </w:rPr>
                          </w:pPr>
                          <w:r w:rsidRPr="00A654E3">
                            <w:rPr>
                              <w:rFonts w:ascii="Impact"/>
                              <w:color w:val="FFFFFF"/>
                              <w:sz w:val="24"/>
                            </w:rPr>
                            <w:t>Fibromyalgia 2016</w:t>
                          </w:r>
                        </w:p>
                        <w:p w:rsidR="00AE3E37" w:rsidRPr="00A654E3" w:rsidRDefault="00A9710C">
                          <w:pPr>
                            <w:spacing w:before="29"/>
                            <w:jc w:val="center"/>
                            <w:rPr>
                              <w:rFonts w:ascii="Arial"/>
                              <w:color w:val="FFFFFF"/>
                              <w:sz w:val="16"/>
                            </w:rPr>
                          </w:pPr>
                          <w:r w:rsidRPr="00A654E3">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A654E3" w:rsidRDefault="00A9710C">
                    <w:pPr>
                      <w:spacing w:line="269" w:lineRule="exact"/>
                      <w:jc w:val="center"/>
                      <w:rPr>
                        <w:rFonts w:ascii="Impact"/>
                        <w:color w:val="FFFFFF"/>
                        <w:sz w:val="24"/>
                      </w:rPr>
                    </w:pPr>
                    <w:r w:rsidRPr="00A654E3">
                      <w:rPr>
                        <w:rFonts w:ascii="Impact"/>
                        <w:color w:val="FFFFFF"/>
                        <w:sz w:val="24"/>
                      </w:rPr>
                      <w:t>Fibromyalgia 2016</w:t>
                    </w:r>
                  </w:p>
                  <w:p w:rsidR="00AE3E37" w:rsidRPr="00A654E3" w:rsidRDefault="00A9710C">
                    <w:pPr>
                      <w:spacing w:before="29"/>
                      <w:jc w:val="center"/>
                      <w:rPr>
                        <w:rFonts w:ascii="Arial"/>
                        <w:color w:val="FFFFFF"/>
                        <w:sz w:val="16"/>
                      </w:rPr>
                    </w:pPr>
                    <w:r w:rsidRPr="00A654E3">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654E3" w:rsidRDefault="00A9710C">
                          <w:pPr>
                            <w:spacing w:line="184" w:lineRule="exact"/>
                            <w:ind w:right="18"/>
                            <w:jc w:val="right"/>
                            <w:rPr>
                              <w:rFonts w:ascii="Arial"/>
                              <w:color w:val="FFFFFF"/>
                              <w:sz w:val="16"/>
                            </w:rPr>
                          </w:pPr>
                          <w:r w:rsidRPr="00A654E3">
                            <w:rPr>
                              <w:rFonts w:ascii="Arial"/>
                              <w:color w:val="FFFFFF"/>
                              <w:sz w:val="16"/>
                            </w:rPr>
                            <w:t>Volume 5, Issue 3(</w:t>
                          </w:r>
                          <w:proofErr w:type="spellStart"/>
                          <w:r w:rsidRPr="00A654E3">
                            <w:rPr>
                              <w:rFonts w:ascii="Arial"/>
                              <w:color w:val="FFFFFF"/>
                              <w:sz w:val="16"/>
                            </w:rPr>
                            <w:t>Suppl</w:t>
                          </w:r>
                          <w:proofErr w:type="spellEnd"/>
                          <w:r w:rsidRPr="00A654E3">
                            <w:rPr>
                              <w:rFonts w:ascii="Arial"/>
                              <w:color w:val="FFFFFF"/>
                              <w:sz w:val="16"/>
                            </w:rPr>
                            <w:t>)</w:t>
                          </w:r>
                        </w:p>
                        <w:p w:rsidR="00AE3E37" w:rsidRPr="00A654E3" w:rsidRDefault="00A9710C">
                          <w:pPr>
                            <w:spacing w:before="116"/>
                            <w:ind w:right="18"/>
                            <w:jc w:val="right"/>
                            <w:rPr>
                              <w:rFonts w:ascii="Minion Pro"/>
                              <w:color w:val="FFFFFF"/>
                              <w:sz w:val="16"/>
                            </w:rPr>
                          </w:pPr>
                          <w:r w:rsidRPr="00A654E3">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A654E3" w:rsidRDefault="00A9710C">
                    <w:pPr>
                      <w:spacing w:line="184" w:lineRule="exact"/>
                      <w:ind w:right="18"/>
                      <w:jc w:val="right"/>
                      <w:rPr>
                        <w:rFonts w:ascii="Arial"/>
                        <w:color w:val="FFFFFF"/>
                        <w:sz w:val="16"/>
                      </w:rPr>
                    </w:pPr>
                    <w:r w:rsidRPr="00A654E3">
                      <w:rPr>
                        <w:rFonts w:ascii="Arial"/>
                        <w:color w:val="FFFFFF"/>
                        <w:sz w:val="16"/>
                      </w:rPr>
                      <w:t>Volume 5, Issue 3(</w:t>
                    </w:r>
                    <w:proofErr w:type="spellStart"/>
                    <w:r w:rsidRPr="00A654E3">
                      <w:rPr>
                        <w:rFonts w:ascii="Arial"/>
                        <w:color w:val="FFFFFF"/>
                        <w:sz w:val="16"/>
                      </w:rPr>
                      <w:t>Suppl</w:t>
                    </w:r>
                    <w:proofErr w:type="spellEnd"/>
                    <w:r w:rsidRPr="00A654E3">
                      <w:rPr>
                        <w:rFonts w:ascii="Arial"/>
                        <w:color w:val="FFFFFF"/>
                        <w:sz w:val="16"/>
                      </w:rPr>
                      <w:t>)</w:t>
                    </w:r>
                  </w:p>
                  <w:p w:rsidR="00AE3E37" w:rsidRPr="00A654E3" w:rsidRDefault="00A9710C">
                    <w:pPr>
                      <w:spacing w:before="116"/>
                      <w:ind w:right="18"/>
                      <w:jc w:val="right"/>
                      <w:rPr>
                        <w:rFonts w:ascii="Minion Pro"/>
                        <w:color w:val="FFFFFF"/>
                        <w:sz w:val="16"/>
                      </w:rPr>
                    </w:pPr>
                    <w:r w:rsidRPr="00A654E3">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B46" w:rsidRDefault="000E7B46">
      <w:r>
        <w:separator/>
      </w:r>
    </w:p>
  </w:footnote>
  <w:footnote w:type="continuationSeparator" w:id="0">
    <w:p w:rsidR="000E7B46" w:rsidRDefault="000E7B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654E3" w:rsidRDefault="00A9710C">
                          <w:pPr>
                            <w:spacing w:before="2" w:line="249" w:lineRule="auto"/>
                            <w:ind w:left="156" w:right="18" w:hanging="137"/>
                            <w:rPr>
                              <w:rFonts w:ascii="Arial"/>
                              <w:color w:val="FFFFFF"/>
                              <w:sz w:val="14"/>
                            </w:rPr>
                          </w:pPr>
                          <w:r w:rsidRPr="00A654E3">
                            <w:rPr>
                              <w:rFonts w:ascii="Arial"/>
                              <w:color w:val="FFFFFF"/>
                              <w:sz w:val="14"/>
                            </w:rPr>
                            <w:t xml:space="preserve">T </w:t>
                          </w:r>
                          <w:proofErr w:type="spellStart"/>
                          <w:r w:rsidRPr="00A654E3">
                            <w:rPr>
                              <w:rFonts w:ascii="Arial"/>
                              <w:color w:val="FFFFFF"/>
                              <w:sz w:val="14"/>
                            </w:rPr>
                            <w:t>Furuta</w:t>
                          </w:r>
                          <w:proofErr w:type="spellEnd"/>
                          <w:r w:rsidRPr="00A654E3">
                            <w:rPr>
                              <w:rFonts w:ascii="Arial"/>
                              <w:color w:val="FFFFFF"/>
                              <w:sz w:val="14"/>
                            </w:rPr>
                            <w:t xml:space="preserve"> et al., J </w:t>
                          </w:r>
                          <w:proofErr w:type="spellStart"/>
                          <w:r w:rsidRPr="00A654E3">
                            <w:rPr>
                              <w:rFonts w:ascii="Arial"/>
                              <w:color w:val="FFFFFF"/>
                              <w:sz w:val="14"/>
                            </w:rPr>
                            <w:t>Pai</w:t>
                          </w:r>
                          <w:proofErr w:type="spellEnd"/>
                          <w:r w:rsidRPr="00A654E3">
                            <w:rPr>
                              <w:rFonts w:ascii="Arial"/>
                              <w:color w:val="FFFFFF"/>
                              <w:sz w:val="14"/>
                            </w:rPr>
                            <w:t xml:space="preserve"> n Relief 2016, 5:3(</w:t>
                          </w:r>
                          <w:proofErr w:type="spellStart"/>
                          <w:r w:rsidRPr="00A654E3">
                            <w:rPr>
                              <w:rFonts w:ascii="Arial"/>
                              <w:color w:val="FFFFFF"/>
                              <w:sz w:val="14"/>
                            </w:rPr>
                            <w:t>Suppl</w:t>
                          </w:r>
                          <w:proofErr w:type="spellEnd"/>
                          <w:r w:rsidRPr="00A654E3">
                            <w:rPr>
                              <w:rFonts w:ascii="Arial"/>
                              <w:color w:val="FFFFFF"/>
                              <w:sz w:val="14"/>
                            </w:rPr>
                            <w:t xml:space="preserve">) </w:t>
                          </w:r>
                          <w:hyperlink r:id="rId1">
                            <w:r w:rsidRPr="00A654E3">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A654E3" w:rsidRDefault="00A9710C">
                    <w:pPr>
                      <w:spacing w:before="2" w:line="249" w:lineRule="auto"/>
                      <w:ind w:left="156" w:right="18" w:hanging="137"/>
                      <w:rPr>
                        <w:rFonts w:ascii="Arial"/>
                        <w:color w:val="FFFFFF"/>
                        <w:sz w:val="14"/>
                      </w:rPr>
                    </w:pPr>
                    <w:r w:rsidRPr="00A654E3">
                      <w:rPr>
                        <w:rFonts w:ascii="Arial"/>
                        <w:color w:val="FFFFFF"/>
                        <w:sz w:val="14"/>
                      </w:rPr>
                      <w:t xml:space="preserve">T </w:t>
                    </w:r>
                    <w:proofErr w:type="spellStart"/>
                    <w:r w:rsidRPr="00A654E3">
                      <w:rPr>
                        <w:rFonts w:ascii="Arial"/>
                        <w:color w:val="FFFFFF"/>
                        <w:sz w:val="14"/>
                      </w:rPr>
                      <w:t>Furuta</w:t>
                    </w:r>
                    <w:proofErr w:type="spellEnd"/>
                    <w:r w:rsidRPr="00A654E3">
                      <w:rPr>
                        <w:rFonts w:ascii="Arial"/>
                        <w:color w:val="FFFFFF"/>
                        <w:sz w:val="14"/>
                      </w:rPr>
                      <w:t xml:space="preserve"> et al., J </w:t>
                    </w:r>
                    <w:proofErr w:type="spellStart"/>
                    <w:r w:rsidRPr="00A654E3">
                      <w:rPr>
                        <w:rFonts w:ascii="Arial"/>
                        <w:color w:val="FFFFFF"/>
                        <w:sz w:val="14"/>
                      </w:rPr>
                      <w:t>Pai</w:t>
                    </w:r>
                    <w:proofErr w:type="spellEnd"/>
                    <w:r w:rsidRPr="00A654E3">
                      <w:rPr>
                        <w:rFonts w:ascii="Arial"/>
                        <w:color w:val="FFFFFF"/>
                        <w:sz w:val="14"/>
                      </w:rPr>
                      <w:t xml:space="preserve"> n Relief 2016, 5:3(</w:t>
                    </w:r>
                    <w:proofErr w:type="spellStart"/>
                    <w:r w:rsidRPr="00A654E3">
                      <w:rPr>
                        <w:rFonts w:ascii="Arial"/>
                        <w:color w:val="FFFFFF"/>
                        <w:sz w:val="14"/>
                      </w:rPr>
                      <w:t>Suppl</w:t>
                    </w:r>
                    <w:proofErr w:type="spellEnd"/>
                    <w:r w:rsidRPr="00A654E3">
                      <w:rPr>
                        <w:rFonts w:ascii="Arial"/>
                        <w:color w:val="FFFFFF"/>
                        <w:sz w:val="14"/>
                      </w:rPr>
                      <w:t xml:space="preserve">) </w:t>
                    </w:r>
                    <w:hyperlink r:id="rId2">
                      <w:r w:rsidRPr="00A654E3">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654E3" w:rsidRDefault="00A9710C">
                          <w:pPr>
                            <w:pStyle w:val="BodyText"/>
                            <w:spacing w:line="187" w:lineRule="exact"/>
                            <w:ind w:left="20" w:right="-10"/>
                            <w:rPr>
                              <w:rFonts w:ascii="Myriad Pro"/>
                              <w:color w:val="FFFFFF"/>
                            </w:rPr>
                          </w:pPr>
                          <w:r w:rsidRPr="00A654E3">
                            <w:rPr>
                              <w:rFonts w:ascii="Myriad Pro"/>
                              <w:color w:val="FFFFFF"/>
                            </w:rPr>
                            <w:t>International Conference on</w:t>
                          </w:r>
                        </w:p>
                        <w:p w:rsidR="00AE3E37" w:rsidRPr="00A654E3" w:rsidRDefault="00A9710C">
                          <w:pPr>
                            <w:spacing w:line="614" w:lineRule="exact"/>
                            <w:ind w:left="20" w:right="-10"/>
                            <w:rPr>
                              <w:rFonts w:ascii="Minion Pro"/>
                              <w:color w:val="FFFFFF"/>
                              <w:sz w:val="24"/>
                            </w:rPr>
                          </w:pPr>
                          <w:r w:rsidRPr="00A654E3">
                            <w:rPr>
                              <w:rFonts w:ascii="Impact"/>
                              <w:color w:val="FFFFFF"/>
                              <w:sz w:val="52"/>
                            </w:rPr>
                            <w:t xml:space="preserve">Fibromyalgia and Chronic Pain </w:t>
                          </w:r>
                          <w:r w:rsidRPr="00A654E3">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A654E3" w:rsidRDefault="00A9710C">
                    <w:pPr>
                      <w:pStyle w:val="BodyText"/>
                      <w:spacing w:line="187" w:lineRule="exact"/>
                      <w:ind w:left="20" w:right="-10"/>
                      <w:rPr>
                        <w:rFonts w:ascii="Myriad Pro"/>
                        <w:color w:val="FFFFFF"/>
                      </w:rPr>
                    </w:pPr>
                    <w:r w:rsidRPr="00A654E3">
                      <w:rPr>
                        <w:rFonts w:ascii="Myriad Pro"/>
                        <w:color w:val="FFFFFF"/>
                      </w:rPr>
                      <w:t>International Conference on</w:t>
                    </w:r>
                  </w:p>
                  <w:p w:rsidR="00AE3E37" w:rsidRPr="00A654E3" w:rsidRDefault="00A9710C">
                    <w:pPr>
                      <w:spacing w:line="614" w:lineRule="exact"/>
                      <w:ind w:left="20" w:right="-10"/>
                      <w:rPr>
                        <w:rFonts w:ascii="Minion Pro"/>
                        <w:color w:val="FFFFFF"/>
                        <w:sz w:val="24"/>
                      </w:rPr>
                    </w:pPr>
                    <w:r w:rsidRPr="00A654E3">
                      <w:rPr>
                        <w:rFonts w:ascii="Impact"/>
                        <w:color w:val="FFFFFF"/>
                        <w:sz w:val="52"/>
                      </w:rPr>
                      <w:t xml:space="preserve">Fibromyalgia and Chronic Pain </w:t>
                    </w:r>
                    <w:r w:rsidRPr="00A654E3">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00539"/>
    <w:multiLevelType w:val="hybridMultilevel"/>
    <w:tmpl w:val="087A82D8"/>
    <w:lvl w:ilvl="0" w:tplc="0366BCC6">
      <w:start w:val="1"/>
      <w:numFmt w:val="bullet"/>
      <w:lvlText w:val=""/>
      <w:lvlJc w:val="left"/>
      <w:pPr>
        <w:tabs>
          <w:tab w:val="num" w:pos="720"/>
        </w:tabs>
        <w:ind w:left="720" w:hanging="360"/>
      </w:pPr>
      <w:rPr>
        <w:rFonts w:ascii="Wingdings" w:hAnsi="Wingdings" w:hint="default"/>
      </w:rPr>
    </w:lvl>
    <w:lvl w:ilvl="1" w:tplc="9C66A0EC" w:tentative="1">
      <w:start w:val="1"/>
      <w:numFmt w:val="bullet"/>
      <w:lvlText w:val=""/>
      <w:lvlJc w:val="left"/>
      <w:pPr>
        <w:tabs>
          <w:tab w:val="num" w:pos="1440"/>
        </w:tabs>
        <w:ind w:left="1440" w:hanging="360"/>
      </w:pPr>
      <w:rPr>
        <w:rFonts w:ascii="Wingdings" w:hAnsi="Wingdings" w:hint="default"/>
      </w:rPr>
    </w:lvl>
    <w:lvl w:ilvl="2" w:tplc="2A2E9062" w:tentative="1">
      <w:start w:val="1"/>
      <w:numFmt w:val="bullet"/>
      <w:lvlText w:val=""/>
      <w:lvlJc w:val="left"/>
      <w:pPr>
        <w:tabs>
          <w:tab w:val="num" w:pos="2160"/>
        </w:tabs>
        <w:ind w:left="2160" w:hanging="360"/>
      </w:pPr>
      <w:rPr>
        <w:rFonts w:ascii="Wingdings" w:hAnsi="Wingdings" w:hint="default"/>
      </w:rPr>
    </w:lvl>
    <w:lvl w:ilvl="3" w:tplc="61DEDA36" w:tentative="1">
      <w:start w:val="1"/>
      <w:numFmt w:val="bullet"/>
      <w:lvlText w:val=""/>
      <w:lvlJc w:val="left"/>
      <w:pPr>
        <w:tabs>
          <w:tab w:val="num" w:pos="2880"/>
        </w:tabs>
        <w:ind w:left="2880" w:hanging="360"/>
      </w:pPr>
      <w:rPr>
        <w:rFonts w:ascii="Wingdings" w:hAnsi="Wingdings" w:hint="default"/>
      </w:rPr>
    </w:lvl>
    <w:lvl w:ilvl="4" w:tplc="CF324DA6" w:tentative="1">
      <w:start w:val="1"/>
      <w:numFmt w:val="bullet"/>
      <w:lvlText w:val=""/>
      <w:lvlJc w:val="left"/>
      <w:pPr>
        <w:tabs>
          <w:tab w:val="num" w:pos="3600"/>
        </w:tabs>
        <w:ind w:left="3600" w:hanging="360"/>
      </w:pPr>
      <w:rPr>
        <w:rFonts w:ascii="Wingdings" w:hAnsi="Wingdings" w:hint="default"/>
      </w:rPr>
    </w:lvl>
    <w:lvl w:ilvl="5" w:tplc="49AEFEE4" w:tentative="1">
      <w:start w:val="1"/>
      <w:numFmt w:val="bullet"/>
      <w:lvlText w:val=""/>
      <w:lvlJc w:val="left"/>
      <w:pPr>
        <w:tabs>
          <w:tab w:val="num" w:pos="4320"/>
        </w:tabs>
        <w:ind w:left="4320" w:hanging="360"/>
      </w:pPr>
      <w:rPr>
        <w:rFonts w:ascii="Wingdings" w:hAnsi="Wingdings" w:hint="default"/>
      </w:rPr>
    </w:lvl>
    <w:lvl w:ilvl="6" w:tplc="15DCD8E2" w:tentative="1">
      <w:start w:val="1"/>
      <w:numFmt w:val="bullet"/>
      <w:lvlText w:val=""/>
      <w:lvlJc w:val="left"/>
      <w:pPr>
        <w:tabs>
          <w:tab w:val="num" w:pos="5040"/>
        </w:tabs>
        <w:ind w:left="5040" w:hanging="360"/>
      </w:pPr>
      <w:rPr>
        <w:rFonts w:ascii="Wingdings" w:hAnsi="Wingdings" w:hint="default"/>
      </w:rPr>
    </w:lvl>
    <w:lvl w:ilvl="7" w:tplc="CE10B8E2" w:tentative="1">
      <w:start w:val="1"/>
      <w:numFmt w:val="bullet"/>
      <w:lvlText w:val=""/>
      <w:lvlJc w:val="left"/>
      <w:pPr>
        <w:tabs>
          <w:tab w:val="num" w:pos="5760"/>
        </w:tabs>
        <w:ind w:left="5760" w:hanging="360"/>
      </w:pPr>
      <w:rPr>
        <w:rFonts w:ascii="Wingdings" w:hAnsi="Wingdings" w:hint="default"/>
      </w:rPr>
    </w:lvl>
    <w:lvl w:ilvl="8" w:tplc="5F629538" w:tentative="1">
      <w:start w:val="1"/>
      <w:numFmt w:val="bullet"/>
      <w:lvlText w:val=""/>
      <w:lvlJc w:val="left"/>
      <w:pPr>
        <w:tabs>
          <w:tab w:val="num" w:pos="6480"/>
        </w:tabs>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3A2E"/>
    <w:rsid w:val="000538A8"/>
    <w:rsid w:val="000E2911"/>
    <w:rsid w:val="000E7B46"/>
    <w:rsid w:val="001263DF"/>
    <w:rsid w:val="001C3BA0"/>
    <w:rsid w:val="001E763C"/>
    <w:rsid w:val="00274777"/>
    <w:rsid w:val="00292ED9"/>
    <w:rsid w:val="00314AFB"/>
    <w:rsid w:val="003B76D9"/>
    <w:rsid w:val="00404E5B"/>
    <w:rsid w:val="00414F7B"/>
    <w:rsid w:val="004355DC"/>
    <w:rsid w:val="004749B4"/>
    <w:rsid w:val="00492E94"/>
    <w:rsid w:val="00494130"/>
    <w:rsid w:val="004F3523"/>
    <w:rsid w:val="005973B9"/>
    <w:rsid w:val="005B3A56"/>
    <w:rsid w:val="006060CE"/>
    <w:rsid w:val="0063497F"/>
    <w:rsid w:val="0078738A"/>
    <w:rsid w:val="00873DF0"/>
    <w:rsid w:val="008756E6"/>
    <w:rsid w:val="009A01D8"/>
    <w:rsid w:val="009B2D44"/>
    <w:rsid w:val="00A07E82"/>
    <w:rsid w:val="00A654E3"/>
    <w:rsid w:val="00A73280"/>
    <w:rsid w:val="00A9710C"/>
    <w:rsid w:val="00AE3E37"/>
    <w:rsid w:val="00AE4437"/>
    <w:rsid w:val="00B21A57"/>
    <w:rsid w:val="00C33602"/>
    <w:rsid w:val="00CD6F55"/>
    <w:rsid w:val="00D62425"/>
    <w:rsid w:val="00DE3104"/>
    <w:rsid w:val="00E05590"/>
    <w:rsid w:val="00EB3299"/>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AED968-A69A-4170-BE1E-2A7EBA09E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haboma@yahoo.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9</cp:revision>
  <dcterms:created xsi:type="dcterms:W3CDTF">2019-09-26T09:17:00Z</dcterms:created>
  <dcterms:modified xsi:type="dcterms:W3CDTF">2019-09-26T10:08:00Z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