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bookmarkStart w:id="0" w:name="_GoBack"/>
      <w:bookmarkEnd w:id="0"/>
      <w:r w:rsidRPr="00B3082B">
        <w:rPr>
          <w:rFonts w:ascii="Times New Roman" w:hAnsi="Times New Roman" w:cs="Times New Roman"/>
          <w:b/>
          <w:noProof/>
          <w:sz w:val="32"/>
          <w:szCs w:val="32"/>
          <w:lang w:eastAsia="en-IN"/>
        </w:rPr>
        <w:t>Abstract Template</w:t>
      </w:r>
    </w:p>
    <w:p w:rsidR="00DF04E3" w:rsidRDefault="00B3082B" w:rsidP="0047342E">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47342E">
        <w:rPr>
          <w:rFonts w:ascii="Times New Roman" w:hAnsi="Times New Roman" w:cs="Times New Roman"/>
          <w:sz w:val="24"/>
          <w:szCs w:val="24"/>
        </w:rPr>
        <w:t>Diagnosis of rare pediatric diseases by Retcam imaging</w:t>
      </w:r>
    </w:p>
    <w:p w:rsidR="00DF04E3" w:rsidRDefault="0047342E" w:rsidP="0047342E">
      <w:pPr>
        <w:pStyle w:val="HTMLPreformatted"/>
        <w:jc w:val="center"/>
        <w:rPr>
          <w:rFonts w:ascii="Times New Roman" w:hAnsi="Times New Roman" w:cs="Times New Roman"/>
          <w:sz w:val="24"/>
          <w:lang w:eastAsia="zh-TW"/>
        </w:rPr>
      </w:pPr>
      <w:r>
        <w:rPr>
          <w:rFonts w:ascii="Times New Roman" w:hAnsi="Times New Roman" w:cs="Times New Roman"/>
          <w:sz w:val="24"/>
          <w:u w:val="single"/>
        </w:rPr>
        <w:t>Zeinab Elsanabary</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435234" w:rsidP="00C57CC0">
      <w:pPr>
        <w:pStyle w:val="HTMLPreformatted"/>
        <w:rPr>
          <w:rFonts w:ascii="Times New Roman" w:hAnsi="Times New Roman" w:cs="Times New Roman"/>
          <w:i/>
          <w:iCs/>
          <w:sz w:val="24"/>
        </w:rPr>
      </w:pPr>
      <w:r w:rsidRPr="00435234">
        <w:rPr>
          <w:rFonts w:ascii="Times New Roman" w:hAnsi="Times New Roman" w:cs="Times New Roman"/>
          <w:i/>
          <w:iCs/>
          <w:sz w:val="24"/>
        </w:rPr>
        <w:t>Author Affiliation (</w:t>
      </w:r>
      <w:r w:rsidR="00DF04E3" w:rsidRPr="00435234">
        <w:rPr>
          <w:rFonts w:ascii="Times New Roman" w:hAnsi="Times New Roman" w:cs="Times New Roman" w:hint="eastAsia"/>
          <w:i/>
          <w:iCs/>
          <w:sz w:val="24"/>
        </w:rPr>
        <w:t xml:space="preserve">University of </w:t>
      </w:r>
      <w:r w:rsidR="0047342E">
        <w:rPr>
          <w:rFonts w:ascii="Times New Roman" w:hAnsi="Times New Roman" w:cs="Times New Roman"/>
          <w:i/>
          <w:iCs/>
          <w:sz w:val="24"/>
        </w:rPr>
        <w:t>Cairo, Egypt</w:t>
      </w:r>
      <w:r w:rsidRPr="00435234">
        <w:rPr>
          <w:rFonts w:ascii="Times New Roman" w:hAnsi="Times New Roman" w:cs="Times New Roman"/>
          <w:i/>
          <w:iCs/>
          <w:sz w:val="24"/>
        </w:rPr>
        <w:t>)</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28059F" w:rsidRDefault="0047342E" w:rsidP="0047342E">
      <w:pPr>
        <w:pStyle w:val="HTMLPreformatted"/>
        <w:jc w:val="both"/>
        <w:rPr>
          <w:rFonts w:ascii="Times New Roman" w:hAnsi="Times New Roman" w:cs="Times New Roman"/>
          <w:sz w:val="24"/>
        </w:rPr>
      </w:pPr>
      <w:r>
        <w:rPr>
          <w:rFonts w:ascii="Times New Roman" w:hAnsi="Times New Roman" w:cs="Times New Roman"/>
          <w:sz w:val="24"/>
        </w:rPr>
        <w:t>Retcam imaging is known for its use in early diagnosis of ROP, however, many rare pediatric diseases are detected by its widely professional use. The aim of this poster is to highlight the diagnosis of rare conditions</w:t>
      </w:r>
      <w:r w:rsidR="00C57CC0">
        <w:rPr>
          <w:rFonts w:ascii="Times New Roman" w:hAnsi="Times New Roman" w:cs="Times New Roman"/>
          <w:sz w:val="24"/>
        </w:rPr>
        <w:t xml:space="preserve"> </w:t>
      </w:r>
      <w:r w:rsidR="00256E6F">
        <w:rPr>
          <w:rFonts w:ascii="Times New Roman" w:hAnsi="Times New Roman" w:cs="Times New Roman"/>
          <w:sz w:val="24"/>
        </w:rPr>
        <w:t>as peripheral active toxoplasmosis, Aicardi syndrome, papilledema in Down’s syndrome and multiple hamartomas in Tuberous sclerosis in infants.</w:t>
      </w:r>
    </w:p>
    <w:p w:rsidR="00256E6F" w:rsidRDefault="00256E6F" w:rsidP="00C15AD7">
      <w:pPr>
        <w:pStyle w:val="HTMLPreformatted"/>
        <w:jc w:val="both"/>
        <w:rPr>
          <w:rFonts w:ascii="Times New Roman" w:hAnsi="Times New Roman" w:cs="Times New Roman"/>
          <w:sz w:val="24"/>
        </w:rPr>
      </w:pPr>
      <w:r>
        <w:rPr>
          <w:rFonts w:ascii="Times New Roman" w:hAnsi="Times New Roman" w:cs="Times New Roman"/>
          <w:sz w:val="24"/>
        </w:rPr>
        <w:t>Diagnosis of these conditions helped in the</w:t>
      </w:r>
      <w:r w:rsidR="00C15AD7">
        <w:rPr>
          <w:rFonts w:ascii="Times New Roman" w:hAnsi="Times New Roman" w:cs="Times New Roman"/>
          <w:sz w:val="24"/>
        </w:rPr>
        <w:t>ir</w:t>
      </w:r>
      <w:r>
        <w:rPr>
          <w:rFonts w:ascii="Times New Roman" w:hAnsi="Times New Roman" w:cs="Times New Roman"/>
          <w:sz w:val="24"/>
        </w:rPr>
        <w:t xml:space="preserve"> early </w:t>
      </w:r>
      <w:r w:rsidR="00C15AD7">
        <w:rPr>
          <w:rFonts w:ascii="Times New Roman" w:hAnsi="Times New Roman" w:cs="Times New Roman"/>
          <w:sz w:val="24"/>
        </w:rPr>
        <w:t>management.</w:t>
      </w:r>
    </w:p>
    <w:p w:rsidR="002350BC" w:rsidRDefault="002350BC" w:rsidP="00DF04E3">
      <w:pPr>
        <w:pStyle w:val="HTMLPreformatted"/>
        <w:jc w:val="both"/>
        <w:rPr>
          <w:rFonts w:ascii="Times New Roman" w:hAnsi="Times New Roman" w:cs="Times New Roman"/>
          <w:sz w:val="24"/>
        </w:rPr>
      </w:pPr>
    </w:p>
    <w:p w:rsidR="002350BC" w:rsidRDefault="0028059F" w:rsidP="00C44A9F">
      <w:pPr>
        <w:pStyle w:val="HTMLPreformatted"/>
        <w:jc w:val="both"/>
        <w:rPr>
          <w:rFonts w:ascii="Times New Roman" w:hAnsi="Times New Roman" w:cs="Times New Roman"/>
          <w:i/>
          <w:sz w:val="24"/>
        </w:rPr>
      </w:pPr>
      <w:r w:rsidRPr="0028059F">
        <w:rPr>
          <w:rFonts w:ascii="Times New Roman" w:hAnsi="Times New Roman" w:cs="Times New Roman"/>
          <w:sz w:val="24"/>
        </w:rPr>
        <w:t>Keywords—</w:t>
      </w:r>
      <w:r w:rsidR="00C15AD7">
        <w:rPr>
          <w:rFonts w:ascii="Times New Roman" w:hAnsi="Times New Roman" w:cs="Times New Roman"/>
          <w:i/>
          <w:sz w:val="24"/>
        </w:rPr>
        <w:t>Retcam, Aicardi syndrome, Hamartoma</w:t>
      </w:r>
    </w:p>
    <w:p w:rsidR="00C44A9F" w:rsidRPr="00C44A9F" w:rsidRDefault="00C44A9F" w:rsidP="00C44A9F">
      <w:pPr>
        <w:pStyle w:val="HTMLPreformatted"/>
        <w:jc w:val="both"/>
        <w:rPr>
          <w:rFonts w:ascii="Times New Roman" w:hAnsi="Times New Roman" w:cs="Times New Roman"/>
          <w:sz w:val="24"/>
        </w:rPr>
      </w:pPr>
    </w:p>
    <w:p w:rsidR="005C3AE7" w:rsidRPr="00811759" w:rsidRDefault="005C3AE7" w:rsidP="005C3AE7">
      <w:pPr>
        <w:pStyle w:val="ListParagraph"/>
        <w:numPr>
          <w:ilvl w:val="0"/>
          <w:numId w:val="2"/>
        </w:numPr>
        <w:rPr>
          <w:rFonts w:asciiTheme="majorBidi" w:hAnsiTheme="majorBidi" w:cstheme="majorBidi"/>
          <w:b/>
          <w:sz w:val="28"/>
          <w:szCs w:val="28"/>
        </w:rPr>
      </w:pPr>
      <w:r w:rsidRPr="00811759">
        <w:rPr>
          <w:rFonts w:asciiTheme="majorBidi" w:hAnsiTheme="majorBidi" w:cstheme="majorBidi"/>
          <w:b/>
          <w:sz w:val="28"/>
          <w:szCs w:val="28"/>
        </w:rPr>
        <w:t>Down’s syndrome with papilledema</w:t>
      </w:r>
    </w:p>
    <w:p w:rsidR="005C3AE7" w:rsidRPr="005C3AE7" w:rsidRDefault="005C3AE7" w:rsidP="005C3AE7">
      <w:pPr>
        <w:pStyle w:val="ListParagraph"/>
        <w:numPr>
          <w:ilvl w:val="0"/>
          <w:numId w:val="3"/>
        </w:numPr>
        <w:rPr>
          <w:rFonts w:asciiTheme="majorBidi" w:hAnsiTheme="majorBidi" w:cstheme="majorBidi"/>
          <w:bCs/>
          <w:sz w:val="24"/>
          <w:szCs w:val="24"/>
        </w:rPr>
      </w:pPr>
      <w:r w:rsidRPr="005C3AE7">
        <w:rPr>
          <w:rFonts w:asciiTheme="majorBidi" w:hAnsiTheme="majorBidi" w:cstheme="majorBidi"/>
          <w:bCs/>
          <w:sz w:val="24"/>
          <w:szCs w:val="24"/>
        </w:rPr>
        <w:t>8 months female infant with bilateral ptosis and papilledema shown with Retcam imaging</w:t>
      </w:r>
      <w:r w:rsidR="00C44A9F">
        <w:rPr>
          <w:rFonts w:asciiTheme="majorBidi" w:hAnsiTheme="majorBidi" w:cstheme="majorBidi"/>
          <w:bCs/>
          <w:sz w:val="24"/>
          <w:szCs w:val="24"/>
        </w:rPr>
        <w:t>, neuroimaging shows premature closure of skull fontanelles and sutures leading to increased ICT and papilledema (A rare finding in Down’s syndrome)</w:t>
      </w:r>
    </w:p>
    <w:p w:rsidR="005C3AE7" w:rsidRDefault="005C3AE7" w:rsidP="005C3AE7">
      <w:pPr>
        <w:rPr>
          <w:rFonts w:ascii="Times New Roman" w:hAnsi="Times New Roman" w:cs="Times New Roman"/>
          <w:b/>
          <w:sz w:val="24"/>
          <w:szCs w:val="24"/>
        </w:rPr>
      </w:pPr>
      <w:r w:rsidRPr="005C3AE7">
        <w:rPr>
          <w:rFonts w:ascii="Times New Roman" w:hAnsi="Times New Roman" w:cs="Times New Roman"/>
          <w:b/>
          <w:sz w:val="24"/>
          <w:szCs w:val="24"/>
        </w:rPr>
        <w:drawing>
          <wp:inline distT="0" distB="0" distL="0" distR="0">
            <wp:extent cx="2332264" cy="1822961"/>
            <wp:effectExtent l="19050" t="0" r="0" b="0"/>
            <wp:docPr id="3" name="Picture 1" descr="1871eb40-5bb2-45d2-b5ba-fdc81710063b.7.jpg"/>
            <wp:cNvGraphicFramePr/>
            <a:graphic xmlns:a="http://schemas.openxmlformats.org/drawingml/2006/main">
              <a:graphicData uri="http://schemas.openxmlformats.org/drawingml/2006/picture">
                <pic:pic xmlns:pic="http://schemas.openxmlformats.org/drawingml/2006/picture">
                  <pic:nvPicPr>
                    <pic:cNvPr id="6" name="Picture 5" descr="1871eb40-5bb2-45d2-b5ba-fdc81710063b.7.jpg"/>
                    <pic:cNvPicPr>
                      <a:picLocks noChangeAspect="1"/>
                    </pic:cNvPicPr>
                  </pic:nvPicPr>
                  <pic:blipFill>
                    <a:blip r:embed="rId7" cstate="print">
                      <a:lum bright="10000" contrast="20000"/>
                    </a:blip>
                    <a:stretch>
                      <a:fillRect/>
                    </a:stretch>
                  </pic:blipFill>
                  <pic:spPr>
                    <a:xfrm>
                      <a:off x="0" y="0"/>
                      <a:ext cx="2346919" cy="1834415"/>
                    </a:xfrm>
                    <a:prstGeom prst="rect">
                      <a:avLst/>
                    </a:prstGeom>
                  </pic:spPr>
                </pic:pic>
              </a:graphicData>
            </a:graphic>
          </wp:inline>
        </w:drawing>
      </w:r>
      <w:r w:rsidR="00C44A9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5C3AE7">
        <w:rPr>
          <w:rFonts w:ascii="Times New Roman" w:hAnsi="Times New Roman" w:cs="Times New Roman"/>
          <w:b/>
          <w:sz w:val="24"/>
          <w:szCs w:val="24"/>
        </w:rPr>
        <w:drawing>
          <wp:inline distT="0" distB="0" distL="0" distR="0">
            <wp:extent cx="2340221" cy="1919235"/>
            <wp:effectExtent l="19050" t="0" r="2929" b="0"/>
            <wp:docPr id="4" name="Picture 2" descr="1871eb40-5bb2-45d2-b5ba-fdc81710063b.10.jpg"/>
            <wp:cNvGraphicFramePr/>
            <a:graphic xmlns:a="http://schemas.openxmlformats.org/drawingml/2006/main">
              <a:graphicData uri="http://schemas.openxmlformats.org/drawingml/2006/picture">
                <pic:pic xmlns:pic="http://schemas.openxmlformats.org/drawingml/2006/picture">
                  <pic:nvPicPr>
                    <pic:cNvPr id="7" name="Picture 6" descr="1871eb40-5bb2-45d2-b5ba-fdc81710063b.10.jpg"/>
                    <pic:cNvPicPr>
                      <a:picLocks noChangeAspect="1"/>
                    </pic:cNvPicPr>
                  </pic:nvPicPr>
                  <pic:blipFill>
                    <a:blip r:embed="rId8" cstate="print">
                      <a:lum bright="20000" contrast="10000"/>
                    </a:blip>
                    <a:stretch>
                      <a:fillRect/>
                    </a:stretch>
                  </pic:blipFill>
                  <pic:spPr>
                    <a:xfrm>
                      <a:off x="0" y="0"/>
                      <a:ext cx="2343400" cy="1921842"/>
                    </a:xfrm>
                    <a:prstGeom prst="rect">
                      <a:avLst/>
                    </a:prstGeom>
                  </pic:spPr>
                </pic:pic>
              </a:graphicData>
            </a:graphic>
          </wp:inline>
        </w:drawing>
      </w:r>
    </w:p>
    <w:p w:rsidR="005C3AE7" w:rsidRDefault="005C3AE7" w:rsidP="005C3AE7">
      <w:pPr>
        <w:rPr>
          <w:rFonts w:ascii="Times New Roman" w:hAnsi="Times New Roman" w:cs="Times New Roman"/>
          <w:b/>
          <w:sz w:val="24"/>
          <w:szCs w:val="24"/>
        </w:rPr>
      </w:pPr>
    </w:p>
    <w:p w:rsidR="005C3AE7" w:rsidRDefault="005C3AE7" w:rsidP="005C3AE7">
      <w:pPr>
        <w:rPr>
          <w:rFonts w:ascii="Times New Roman" w:hAnsi="Times New Roman" w:cs="Times New Roman"/>
          <w:b/>
          <w:sz w:val="24"/>
          <w:szCs w:val="24"/>
        </w:rPr>
      </w:pPr>
      <w:r w:rsidRPr="005C3AE7">
        <w:rPr>
          <w:rFonts w:ascii="Times New Roman" w:hAnsi="Times New Roman" w:cs="Times New Roman"/>
          <w:b/>
          <w:sz w:val="24"/>
          <w:szCs w:val="24"/>
        </w:rPr>
        <w:drawing>
          <wp:inline distT="0" distB="0" distL="0" distR="0">
            <wp:extent cx="2231781" cy="1858946"/>
            <wp:effectExtent l="19050" t="0" r="0" b="0"/>
            <wp:docPr id="5" name="Picture 3" descr="1871eb40-5bb2-45d2-b5ba-fdc81710063b.17.jpg"/>
            <wp:cNvGraphicFramePr/>
            <a:graphic xmlns:a="http://schemas.openxmlformats.org/drawingml/2006/main">
              <a:graphicData uri="http://schemas.openxmlformats.org/drawingml/2006/picture">
                <pic:pic xmlns:pic="http://schemas.openxmlformats.org/drawingml/2006/picture">
                  <pic:nvPicPr>
                    <pic:cNvPr id="5" name="Picture 4" descr="1871eb40-5bb2-45d2-b5ba-fdc81710063b.17.jpg"/>
                    <pic:cNvPicPr>
                      <a:picLocks noChangeAspect="1"/>
                    </pic:cNvPicPr>
                  </pic:nvPicPr>
                  <pic:blipFill>
                    <a:blip r:embed="rId9" cstate="print">
                      <a:lum bright="10000" contrast="10000"/>
                    </a:blip>
                    <a:stretch>
                      <a:fillRect/>
                    </a:stretch>
                  </pic:blipFill>
                  <pic:spPr>
                    <a:xfrm>
                      <a:off x="0" y="0"/>
                      <a:ext cx="2231781" cy="1858946"/>
                    </a:xfrm>
                    <a:prstGeom prst="rect">
                      <a:avLst/>
                    </a:prstGeom>
                  </pic:spPr>
                </pic:pic>
              </a:graphicData>
            </a:graphic>
          </wp:inline>
        </w:drawing>
      </w:r>
      <w:r>
        <w:rPr>
          <w:rFonts w:ascii="Times New Roman" w:hAnsi="Times New Roman" w:cs="Times New Roman"/>
          <w:b/>
          <w:sz w:val="24"/>
          <w:szCs w:val="24"/>
        </w:rPr>
        <w:t xml:space="preserve">               </w:t>
      </w:r>
      <w:r w:rsidR="00C44A9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5C3AE7">
        <w:rPr>
          <w:rFonts w:ascii="Times New Roman" w:hAnsi="Times New Roman" w:cs="Times New Roman"/>
          <w:b/>
          <w:sz w:val="24"/>
          <w:szCs w:val="24"/>
        </w:rPr>
        <w:drawing>
          <wp:inline distT="0" distB="0" distL="0" distR="0">
            <wp:extent cx="2171491" cy="1858945"/>
            <wp:effectExtent l="19050" t="0" r="209" b="0"/>
            <wp:docPr id="7" name="Picture 5" descr="1871eb40-5bb2-45d2-b5ba-fdc81710063b.13.jpg"/>
            <wp:cNvGraphicFramePr/>
            <a:graphic xmlns:a="http://schemas.openxmlformats.org/drawingml/2006/main">
              <a:graphicData uri="http://schemas.openxmlformats.org/drawingml/2006/picture">
                <pic:pic xmlns:pic="http://schemas.openxmlformats.org/drawingml/2006/picture">
                  <pic:nvPicPr>
                    <pic:cNvPr id="3" name="Picture 2" descr="1871eb40-5bb2-45d2-b5ba-fdc81710063b.13.jpg"/>
                    <pic:cNvPicPr>
                      <a:picLocks noChangeAspect="1"/>
                    </pic:cNvPicPr>
                  </pic:nvPicPr>
                  <pic:blipFill>
                    <a:blip r:embed="rId10" cstate="print">
                      <a:lum bright="20000" contrast="10000"/>
                    </a:blip>
                    <a:stretch>
                      <a:fillRect/>
                    </a:stretch>
                  </pic:blipFill>
                  <pic:spPr>
                    <a:xfrm>
                      <a:off x="0" y="0"/>
                      <a:ext cx="2169952" cy="1857627"/>
                    </a:xfrm>
                    <a:prstGeom prst="rect">
                      <a:avLst/>
                    </a:prstGeom>
                  </pic:spPr>
                </pic:pic>
              </a:graphicData>
            </a:graphic>
          </wp:inline>
        </w:drawing>
      </w:r>
    </w:p>
    <w:p w:rsidR="005C3AE7" w:rsidRPr="00811759" w:rsidRDefault="00C44A9F" w:rsidP="00C44A9F">
      <w:pPr>
        <w:pStyle w:val="ListParagraph"/>
        <w:numPr>
          <w:ilvl w:val="0"/>
          <w:numId w:val="2"/>
        </w:numPr>
        <w:rPr>
          <w:rFonts w:ascii="Times New Roman" w:hAnsi="Times New Roman" w:cs="Times New Roman"/>
          <w:b/>
          <w:sz w:val="28"/>
          <w:szCs w:val="28"/>
        </w:rPr>
      </w:pPr>
      <w:r w:rsidRPr="00811759">
        <w:rPr>
          <w:rFonts w:ascii="Times New Roman" w:hAnsi="Times New Roman" w:cs="Times New Roman"/>
          <w:b/>
          <w:sz w:val="28"/>
          <w:szCs w:val="28"/>
        </w:rPr>
        <w:lastRenderedPageBreak/>
        <w:t>A</w:t>
      </w:r>
      <w:r w:rsidR="00811759" w:rsidRPr="00811759">
        <w:rPr>
          <w:rFonts w:ascii="Times New Roman" w:hAnsi="Times New Roman" w:cs="Times New Roman"/>
          <w:b/>
          <w:sz w:val="28"/>
          <w:szCs w:val="28"/>
        </w:rPr>
        <w:t>i</w:t>
      </w:r>
      <w:r w:rsidRPr="00811759">
        <w:rPr>
          <w:rFonts w:ascii="Times New Roman" w:hAnsi="Times New Roman" w:cs="Times New Roman"/>
          <w:b/>
          <w:sz w:val="28"/>
          <w:szCs w:val="28"/>
        </w:rPr>
        <w:t>cardi syndrome:</w:t>
      </w:r>
    </w:p>
    <w:p w:rsidR="005C3AE7" w:rsidRPr="00C44A9F" w:rsidRDefault="00C44A9F" w:rsidP="00C44A9F">
      <w:pPr>
        <w:pStyle w:val="ListParagraph"/>
        <w:rPr>
          <w:rFonts w:ascii="Times New Roman" w:hAnsi="Times New Roman" w:cs="Times New Roman"/>
          <w:bCs/>
          <w:sz w:val="24"/>
          <w:szCs w:val="24"/>
        </w:rPr>
      </w:pPr>
      <w:r w:rsidRPr="00C44A9F">
        <w:rPr>
          <w:rFonts w:ascii="Times New Roman" w:hAnsi="Times New Roman" w:cs="Times New Roman"/>
          <w:bCs/>
          <w:sz w:val="24"/>
          <w:szCs w:val="24"/>
        </w:rPr>
        <w:t xml:space="preserve">It is diagnosed with agenesis of corpus callosum, infantile spasms, Retinal lacunae &amp; Morning Glory appearance </w:t>
      </w:r>
    </w:p>
    <w:p w:rsidR="005C3AE7" w:rsidRDefault="00C44A9F" w:rsidP="00C44A9F">
      <w:pPr>
        <w:rPr>
          <w:rFonts w:ascii="Times New Roman" w:hAnsi="Times New Roman" w:cs="Times New Roman"/>
          <w:b/>
          <w:sz w:val="24"/>
          <w:szCs w:val="24"/>
        </w:rPr>
      </w:pPr>
      <w:r w:rsidRPr="00C44A9F">
        <w:rPr>
          <w:rFonts w:ascii="Times New Roman" w:hAnsi="Times New Roman" w:cs="Times New Roman"/>
          <w:b/>
          <w:sz w:val="24"/>
          <w:szCs w:val="24"/>
        </w:rPr>
        <w:drawing>
          <wp:inline distT="0" distB="0" distL="0" distR="0">
            <wp:extent cx="2332264" cy="1885544"/>
            <wp:effectExtent l="19050" t="0" r="0" b="0"/>
            <wp:docPr id="8" name="Picture 6" descr="ad27669e-03d7-4b95-8f17-22715887a6ac.7.jpg"/>
            <wp:cNvGraphicFramePr/>
            <a:graphic xmlns:a="http://schemas.openxmlformats.org/drawingml/2006/main">
              <a:graphicData uri="http://schemas.openxmlformats.org/drawingml/2006/picture">
                <pic:pic xmlns:pic="http://schemas.openxmlformats.org/drawingml/2006/picture">
                  <pic:nvPicPr>
                    <pic:cNvPr id="3" name="Picture 2" descr="ad27669e-03d7-4b95-8f17-22715887a6ac.7.jpg"/>
                    <pic:cNvPicPr>
                      <a:picLocks noChangeAspect="1"/>
                    </pic:cNvPicPr>
                  </pic:nvPicPr>
                  <pic:blipFill>
                    <a:blip r:embed="rId11" cstate="print">
                      <a:lum bright="10000"/>
                    </a:blip>
                    <a:stretch>
                      <a:fillRect/>
                    </a:stretch>
                  </pic:blipFill>
                  <pic:spPr>
                    <a:xfrm>
                      <a:off x="0" y="0"/>
                      <a:ext cx="2332264" cy="1885544"/>
                    </a:xfrm>
                    <a:prstGeom prst="rect">
                      <a:avLst/>
                    </a:prstGeom>
                  </pic:spPr>
                </pic:pic>
              </a:graphicData>
            </a:graphic>
          </wp:inline>
        </w:drawing>
      </w:r>
      <w:r>
        <w:rPr>
          <w:rFonts w:ascii="Times New Roman" w:hAnsi="Times New Roman" w:cs="Times New Roman"/>
          <w:b/>
          <w:sz w:val="24"/>
          <w:szCs w:val="24"/>
        </w:rPr>
        <w:t xml:space="preserve">                       </w:t>
      </w:r>
      <w:r w:rsidRPr="00C44A9F">
        <w:rPr>
          <w:rFonts w:ascii="Times New Roman" w:hAnsi="Times New Roman" w:cs="Times New Roman"/>
          <w:b/>
          <w:sz w:val="24"/>
          <w:szCs w:val="24"/>
        </w:rPr>
        <w:drawing>
          <wp:inline distT="0" distB="0" distL="0" distR="0">
            <wp:extent cx="2462893" cy="1885665"/>
            <wp:effectExtent l="19050" t="0" r="0" b="0"/>
            <wp:docPr id="9" name="Picture 7" descr="ad27669e-03d7-4b95-8f17-22715887a6ac.25.jpg"/>
            <wp:cNvGraphicFramePr/>
            <a:graphic xmlns:a="http://schemas.openxmlformats.org/drawingml/2006/main">
              <a:graphicData uri="http://schemas.openxmlformats.org/drawingml/2006/picture">
                <pic:pic xmlns:pic="http://schemas.openxmlformats.org/drawingml/2006/picture">
                  <pic:nvPicPr>
                    <pic:cNvPr id="5" name="Picture 4" descr="ad27669e-03d7-4b95-8f17-22715887a6ac.25.jpg"/>
                    <pic:cNvPicPr>
                      <a:picLocks noChangeAspect="1"/>
                    </pic:cNvPicPr>
                  </pic:nvPicPr>
                  <pic:blipFill>
                    <a:blip r:embed="rId12" cstate="print">
                      <a:lum contrast="10000"/>
                    </a:blip>
                    <a:stretch>
                      <a:fillRect/>
                    </a:stretch>
                  </pic:blipFill>
                  <pic:spPr>
                    <a:xfrm>
                      <a:off x="0" y="0"/>
                      <a:ext cx="2468274" cy="1889785"/>
                    </a:xfrm>
                    <a:prstGeom prst="rect">
                      <a:avLst/>
                    </a:prstGeom>
                  </pic:spPr>
                </pic:pic>
              </a:graphicData>
            </a:graphic>
          </wp:inline>
        </w:drawing>
      </w:r>
    </w:p>
    <w:p w:rsidR="00C44A9F" w:rsidRDefault="00C44A9F" w:rsidP="00C44A9F">
      <w:pPr>
        <w:rPr>
          <w:rFonts w:ascii="Times New Roman" w:hAnsi="Times New Roman" w:cs="Times New Roman"/>
          <w:b/>
          <w:sz w:val="24"/>
          <w:szCs w:val="24"/>
        </w:rPr>
      </w:pPr>
    </w:p>
    <w:p w:rsidR="005C3AE7" w:rsidRDefault="00811759" w:rsidP="00811759">
      <w:pPr>
        <w:rPr>
          <w:rFonts w:ascii="Times New Roman" w:hAnsi="Times New Roman" w:cs="Times New Roman"/>
          <w:b/>
          <w:sz w:val="24"/>
          <w:szCs w:val="24"/>
        </w:rPr>
      </w:pPr>
      <w:r w:rsidRPr="00811759">
        <w:rPr>
          <w:rFonts w:ascii="Times New Roman" w:hAnsi="Times New Roman" w:cs="Times New Roman"/>
          <w:b/>
          <w:sz w:val="24"/>
          <w:szCs w:val="24"/>
        </w:rPr>
        <w:drawing>
          <wp:inline distT="0" distB="0" distL="0" distR="0">
            <wp:extent cx="2332264" cy="2129784"/>
            <wp:effectExtent l="19050" t="0" r="0" b="0"/>
            <wp:docPr id="10" name="Picture 8" descr="6680c1d6-6db1-4f99-98e9-3fabfb25fbb3.12.jpg"/>
            <wp:cNvGraphicFramePr/>
            <a:graphic xmlns:a="http://schemas.openxmlformats.org/drawingml/2006/main">
              <a:graphicData uri="http://schemas.openxmlformats.org/drawingml/2006/picture">
                <pic:pic xmlns:pic="http://schemas.openxmlformats.org/drawingml/2006/picture">
                  <pic:nvPicPr>
                    <pic:cNvPr id="4" name="Picture 3" descr="6680c1d6-6db1-4f99-98e9-3fabfb25fbb3.12.jpg"/>
                    <pic:cNvPicPr>
                      <a:picLocks noChangeAspect="1"/>
                    </pic:cNvPicPr>
                  </pic:nvPicPr>
                  <pic:blipFill>
                    <a:blip r:embed="rId13" cstate="print">
                      <a:lum bright="10000" contrast="10000"/>
                    </a:blip>
                    <a:stretch>
                      <a:fillRect/>
                    </a:stretch>
                  </pic:blipFill>
                  <pic:spPr>
                    <a:xfrm>
                      <a:off x="0" y="0"/>
                      <a:ext cx="2328432" cy="2126285"/>
                    </a:xfrm>
                    <a:prstGeom prst="rect">
                      <a:avLst/>
                    </a:prstGeom>
                  </pic:spPr>
                </pic:pic>
              </a:graphicData>
            </a:graphic>
          </wp:inline>
        </w:drawing>
      </w:r>
      <w:r>
        <w:rPr>
          <w:rFonts w:ascii="Times New Roman" w:hAnsi="Times New Roman" w:cs="Times New Roman"/>
          <w:b/>
          <w:sz w:val="24"/>
          <w:szCs w:val="24"/>
        </w:rPr>
        <w:t xml:space="preserve">                        </w:t>
      </w:r>
      <w:r w:rsidRPr="00811759">
        <w:rPr>
          <w:rFonts w:ascii="Times New Roman" w:hAnsi="Times New Roman" w:cs="Times New Roman"/>
          <w:b/>
          <w:sz w:val="24"/>
          <w:szCs w:val="24"/>
        </w:rPr>
        <w:drawing>
          <wp:inline distT="0" distB="0" distL="0" distR="0">
            <wp:extent cx="2332264" cy="1989574"/>
            <wp:effectExtent l="19050" t="0" r="0" b="0"/>
            <wp:docPr id="11" name="Picture 9" descr="6680c1d6-6db1-4f99-98e9-3fabfb25fbb3.21.jpg"/>
            <wp:cNvGraphicFramePr/>
            <a:graphic xmlns:a="http://schemas.openxmlformats.org/drawingml/2006/main">
              <a:graphicData uri="http://schemas.openxmlformats.org/drawingml/2006/picture">
                <pic:pic xmlns:pic="http://schemas.openxmlformats.org/drawingml/2006/picture">
                  <pic:nvPicPr>
                    <pic:cNvPr id="8" name="Picture 7" descr="6680c1d6-6db1-4f99-98e9-3fabfb25fbb3.21.jpg"/>
                    <pic:cNvPicPr>
                      <a:picLocks noChangeAspect="1"/>
                    </pic:cNvPicPr>
                  </pic:nvPicPr>
                  <pic:blipFill>
                    <a:blip r:embed="rId14" cstate="print">
                      <a:lum bright="10000"/>
                    </a:blip>
                    <a:stretch>
                      <a:fillRect/>
                    </a:stretch>
                  </pic:blipFill>
                  <pic:spPr>
                    <a:xfrm>
                      <a:off x="0" y="0"/>
                      <a:ext cx="2334994" cy="1991903"/>
                    </a:xfrm>
                    <a:prstGeom prst="rect">
                      <a:avLst/>
                    </a:prstGeom>
                  </pic:spPr>
                </pic:pic>
              </a:graphicData>
            </a:graphic>
          </wp:inline>
        </w:drawing>
      </w:r>
    </w:p>
    <w:p w:rsidR="005C3AE7" w:rsidRDefault="00811759" w:rsidP="00811759">
      <w:pPr>
        <w:pStyle w:val="ListParagraph"/>
        <w:numPr>
          <w:ilvl w:val="0"/>
          <w:numId w:val="2"/>
        </w:numPr>
        <w:rPr>
          <w:rFonts w:ascii="Times New Roman" w:hAnsi="Times New Roman" w:cs="Times New Roman"/>
          <w:b/>
          <w:sz w:val="28"/>
          <w:szCs w:val="28"/>
        </w:rPr>
      </w:pPr>
      <w:r w:rsidRPr="00811759">
        <w:rPr>
          <w:rFonts w:ascii="Times New Roman" w:hAnsi="Times New Roman" w:cs="Times New Roman"/>
          <w:b/>
          <w:sz w:val="28"/>
          <w:szCs w:val="28"/>
        </w:rPr>
        <w:t xml:space="preserve">Active peripheral toxoplasmic lesions </w:t>
      </w:r>
    </w:p>
    <w:p w:rsidR="00811759" w:rsidRDefault="00811759" w:rsidP="00811759">
      <w:pPr>
        <w:pStyle w:val="ListParagraph"/>
        <w:rPr>
          <w:rFonts w:ascii="Times New Roman" w:hAnsi="Times New Roman" w:cs="Times New Roman"/>
          <w:bCs/>
          <w:sz w:val="24"/>
          <w:szCs w:val="24"/>
        </w:rPr>
      </w:pPr>
      <w:r>
        <w:rPr>
          <w:rFonts w:ascii="Times New Roman" w:hAnsi="Times New Roman" w:cs="Times New Roman"/>
          <w:bCs/>
          <w:sz w:val="24"/>
          <w:szCs w:val="24"/>
        </w:rPr>
        <w:t>3 years old female presenting with central toxoplasmic  chorioretinal scar. Fluorescein angiography Retcam  imaging showed peripheral active lesions, an uncommon feature.</w:t>
      </w:r>
    </w:p>
    <w:p w:rsidR="00811759" w:rsidRPr="00811759" w:rsidRDefault="00811759" w:rsidP="00811759">
      <w:pPr>
        <w:pStyle w:val="ListParagraph"/>
        <w:rPr>
          <w:rFonts w:ascii="Times New Roman" w:hAnsi="Times New Roman" w:cs="Times New Roman"/>
          <w:bCs/>
          <w:sz w:val="28"/>
          <w:szCs w:val="28"/>
        </w:rPr>
      </w:pPr>
      <w:r w:rsidRPr="00811759">
        <w:rPr>
          <w:rFonts w:ascii="Times New Roman" w:hAnsi="Times New Roman" w:cs="Times New Roman"/>
          <w:bCs/>
          <w:sz w:val="28"/>
          <w:szCs w:val="28"/>
        </w:rPr>
        <w:drawing>
          <wp:inline distT="0" distB="0" distL="0" distR="0">
            <wp:extent cx="2247021" cy="1725309"/>
            <wp:effectExtent l="19050" t="0" r="879" b="0"/>
            <wp:docPr id="12" name="Picture 10" descr="932ffdb2-b16c-4e23-8e3c-a5e7619f20e9.5.jpg"/>
            <wp:cNvGraphicFramePr/>
            <a:graphic xmlns:a="http://schemas.openxmlformats.org/drawingml/2006/main">
              <a:graphicData uri="http://schemas.openxmlformats.org/drawingml/2006/picture">
                <pic:pic xmlns:pic="http://schemas.openxmlformats.org/drawingml/2006/picture">
                  <pic:nvPicPr>
                    <pic:cNvPr id="3" name="Picture 2" descr="932ffdb2-b16c-4e23-8e3c-a5e7619f20e9.5.jpg"/>
                    <pic:cNvPicPr>
                      <a:picLocks noChangeAspect="1"/>
                    </pic:cNvPicPr>
                  </pic:nvPicPr>
                  <pic:blipFill>
                    <a:blip r:embed="rId15" cstate="print">
                      <a:lum bright="10000"/>
                    </a:blip>
                    <a:stretch>
                      <a:fillRect/>
                    </a:stretch>
                  </pic:blipFill>
                  <pic:spPr>
                    <a:xfrm>
                      <a:off x="0" y="0"/>
                      <a:ext cx="2246241" cy="1724710"/>
                    </a:xfrm>
                    <a:prstGeom prst="rect">
                      <a:avLst/>
                    </a:prstGeom>
                  </pic:spPr>
                </pic:pic>
              </a:graphicData>
            </a:graphic>
          </wp:inline>
        </w:drawing>
      </w:r>
      <w:r>
        <w:rPr>
          <w:rFonts w:ascii="Times New Roman" w:hAnsi="Times New Roman" w:cs="Times New Roman"/>
          <w:bCs/>
          <w:sz w:val="28"/>
          <w:szCs w:val="28"/>
        </w:rPr>
        <w:t xml:space="preserve">              </w:t>
      </w:r>
      <w:r w:rsidRPr="00811759">
        <w:rPr>
          <w:rFonts w:ascii="Times New Roman" w:hAnsi="Times New Roman" w:cs="Times New Roman"/>
          <w:bCs/>
          <w:sz w:val="28"/>
          <w:szCs w:val="28"/>
        </w:rPr>
        <w:drawing>
          <wp:inline distT="0" distB="0" distL="0" distR="0">
            <wp:extent cx="2251243" cy="1838848"/>
            <wp:effectExtent l="19050" t="0" r="0" b="0"/>
            <wp:docPr id="13" name="Picture 11" descr="932ffdb2-b16c-4e23-8e3c-a5e7619f20e9.20.jpg"/>
            <wp:cNvGraphicFramePr/>
            <a:graphic xmlns:a="http://schemas.openxmlformats.org/drawingml/2006/main">
              <a:graphicData uri="http://schemas.openxmlformats.org/drawingml/2006/picture">
                <pic:pic xmlns:pic="http://schemas.openxmlformats.org/drawingml/2006/picture">
                  <pic:nvPicPr>
                    <pic:cNvPr id="4" name="Picture 3" descr="932ffdb2-b16c-4e23-8e3c-a5e7619f20e9.20.jpg"/>
                    <pic:cNvPicPr>
                      <a:picLocks noChangeAspect="1"/>
                    </pic:cNvPicPr>
                  </pic:nvPicPr>
                  <pic:blipFill>
                    <a:blip r:embed="rId16" cstate="print"/>
                    <a:stretch>
                      <a:fillRect/>
                    </a:stretch>
                  </pic:blipFill>
                  <pic:spPr>
                    <a:xfrm>
                      <a:off x="0" y="0"/>
                      <a:ext cx="2251818" cy="1839318"/>
                    </a:xfrm>
                    <a:prstGeom prst="rect">
                      <a:avLst/>
                    </a:prstGeom>
                  </pic:spPr>
                </pic:pic>
              </a:graphicData>
            </a:graphic>
          </wp:inline>
        </w:drawing>
      </w:r>
    </w:p>
    <w:p w:rsidR="00811759" w:rsidRPr="00811759" w:rsidRDefault="00811759" w:rsidP="00811759">
      <w:pPr>
        <w:pStyle w:val="ListParagraph"/>
        <w:rPr>
          <w:rFonts w:ascii="Times New Roman" w:hAnsi="Times New Roman" w:cs="Times New Roman"/>
          <w:bCs/>
          <w:sz w:val="24"/>
          <w:szCs w:val="24"/>
        </w:rPr>
      </w:pPr>
    </w:p>
    <w:p w:rsidR="005C3AE7" w:rsidRPr="002035A9" w:rsidRDefault="002035A9" w:rsidP="002035A9">
      <w:pPr>
        <w:pStyle w:val="ListParagraph"/>
        <w:numPr>
          <w:ilvl w:val="0"/>
          <w:numId w:val="2"/>
        </w:numPr>
        <w:rPr>
          <w:rFonts w:ascii="Times New Roman" w:hAnsi="Times New Roman" w:cs="Times New Roman"/>
          <w:b/>
          <w:sz w:val="28"/>
          <w:szCs w:val="28"/>
        </w:rPr>
      </w:pPr>
      <w:r w:rsidRPr="002035A9">
        <w:rPr>
          <w:rFonts w:ascii="Times New Roman" w:hAnsi="Times New Roman" w:cs="Times New Roman"/>
          <w:b/>
          <w:sz w:val="28"/>
          <w:szCs w:val="28"/>
        </w:rPr>
        <w:lastRenderedPageBreak/>
        <w:t>Tuberous sclerosis</w:t>
      </w:r>
      <w:r>
        <w:rPr>
          <w:rFonts w:ascii="Times New Roman" w:hAnsi="Times New Roman" w:cs="Times New Roman"/>
          <w:b/>
          <w:sz w:val="28"/>
          <w:szCs w:val="28"/>
        </w:rPr>
        <w:t xml:space="preserve"> (Astrocytic Hamartomas)</w:t>
      </w:r>
    </w:p>
    <w:p w:rsidR="002035A9" w:rsidRDefault="002035A9" w:rsidP="002035A9">
      <w:pPr>
        <w:pStyle w:val="ListParagraph"/>
        <w:rPr>
          <w:rFonts w:ascii="Times New Roman" w:hAnsi="Times New Roman" w:cs="Times New Roman"/>
          <w:bCs/>
          <w:sz w:val="24"/>
          <w:szCs w:val="24"/>
        </w:rPr>
      </w:pPr>
      <w:r>
        <w:rPr>
          <w:rFonts w:ascii="Times New Roman" w:hAnsi="Times New Roman" w:cs="Times New Roman"/>
          <w:bCs/>
          <w:sz w:val="24"/>
          <w:szCs w:val="24"/>
        </w:rPr>
        <w:t xml:space="preserve">5 months old male infant presented with </w:t>
      </w:r>
      <w:r w:rsidR="00565076">
        <w:rPr>
          <w:rFonts w:ascii="Times New Roman" w:hAnsi="Times New Roman" w:cs="Times New Roman"/>
          <w:bCs/>
          <w:sz w:val="24"/>
          <w:szCs w:val="24"/>
        </w:rPr>
        <w:t xml:space="preserve">left </w:t>
      </w:r>
      <w:r>
        <w:rPr>
          <w:rFonts w:ascii="Times New Roman" w:hAnsi="Times New Roman" w:cs="Times New Roman"/>
          <w:bCs/>
          <w:sz w:val="24"/>
          <w:szCs w:val="24"/>
        </w:rPr>
        <w:t>esotropia, had multiple leaking hamartomas in both eyes, suspicious for retinoblastoma, but proved to be tuberous sclerosis</w:t>
      </w:r>
      <w:r w:rsidR="00565076">
        <w:rPr>
          <w:rFonts w:ascii="Times New Roman" w:hAnsi="Times New Roman" w:cs="Times New Roman"/>
          <w:bCs/>
          <w:sz w:val="24"/>
          <w:szCs w:val="24"/>
        </w:rPr>
        <w:t xml:space="preserve"> Retcam fluorescein angiography imaging showing multiple leaking lesions,</w:t>
      </w:r>
      <w:r>
        <w:rPr>
          <w:rFonts w:ascii="Times New Roman" w:hAnsi="Times New Roman" w:cs="Times New Roman"/>
          <w:bCs/>
          <w:sz w:val="24"/>
          <w:szCs w:val="24"/>
        </w:rPr>
        <w:t xml:space="preserve"> by CT scan showing paraventricular subependymal nodules and Confetti skin lesions</w:t>
      </w:r>
    </w:p>
    <w:p w:rsidR="002035A9" w:rsidRDefault="002035A9" w:rsidP="002035A9">
      <w:pPr>
        <w:pStyle w:val="ListParagraph"/>
        <w:rPr>
          <w:rFonts w:ascii="Times New Roman" w:hAnsi="Times New Roman" w:cs="Times New Roman"/>
          <w:bCs/>
          <w:sz w:val="24"/>
          <w:szCs w:val="24"/>
        </w:rPr>
      </w:pPr>
    </w:p>
    <w:p w:rsidR="002035A9" w:rsidRPr="002035A9" w:rsidRDefault="002035A9" w:rsidP="002035A9">
      <w:pPr>
        <w:pStyle w:val="ListParagraph"/>
        <w:rPr>
          <w:rFonts w:ascii="Times New Roman" w:hAnsi="Times New Roman" w:cs="Times New Roman"/>
          <w:bCs/>
          <w:sz w:val="24"/>
          <w:szCs w:val="24"/>
        </w:rPr>
      </w:pPr>
      <w:r w:rsidRPr="002035A9">
        <w:rPr>
          <w:rFonts w:ascii="Times New Roman" w:hAnsi="Times New Roman" w:cs="Times New Roman"/>
          <w:bCs/>
          <w:sz w:val="24"/>
          <w:szCs w:val="24"/>
        </w:rPr>
        <w:drawing>
          <wp:inline distT="0" distB="0" distL="0" distR="0">
            <wp:extent cx="5226190" cy="2029767"/>
            <wp:effectExtent l="19050" t="0" r="0" b="0"/>
            <wp:docPr id="14" name="Object 1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842442" cy="3352800"/>
                      <a:chOff x="72957" y="2765593"/>
                      <a:chExt cx="8842442" cy="3352800"/>
                    </a:xfrm>
                  </a:grpSpPr>
                  <a:pic>
                    <a:nvPicPr>
                      <a:cNvPr id="4" name="Picture 2"/>
                      <a:cNvPicPr>
                        <a:picLocks noGrp="1" noChangeAspect="1" noChangeArrowheads="1"/>
                      </a:cNvPicPr>
                    </a:nvPicPr>
                    <a:blipFill>
                      <a:blip r:embed="rId17" cstate="print">
                        <a:extLst>
                          <a:ext uri="{28A0092B-C50C-407E-A947-70E740481C1C}">
                            <a14:useLocalDpi xmlns:p="http://schemas.openxmlformats.org/presentationml/2006/main" xmlns:a14="http://schemas.microsoft.com/office/drawing/2010/main" xmlns="" val="0"/>
                          </a:ext>
                        </a:extLst>
                      </a:blip>
                      <a:srcRect/>
                      <a:stretch>
                        <a:fillRect/>
                      </a:stretch>
                    </a:blipFill>
                    <a:spPr bwMode="auto">
                      <a:xfrm>
                        <a:off x="72957" y="2765593"/>
                        <a:ext cx="4422843" cy="3352800"/>
                      </a:xfrm>
                      <a:prstGeom prst="rect">
                        <a:avLst/>
                      </a:prstGeom>
                      <a:noFill/>
                      <a:ln>
                        <a:noFill/>
                      </a:ln>
                      <a:effectLst/>
                      <a:extLst>
                        <a:ext uri="{909E8E84-426E-40DD-AFC4-6F175D3DCCD1}">
                          <a14:hiddenFill xmlns:p="http://schemas.openxmlformats.org/presentationml/2006/main" xmlns:a14="http://schemas.microsoft.com/office/drawing/2010/main" xmlns="">
                            <a:solidFill>
                              <a:schemeClr val="accent1"/>
                            </a:solidFill>
                          </a14:hiddenFill>
                        </a:ext>
                        <a:ext uri="{91240B29-F687-4F45-9708-019B960494DF}">
                          <a14:hiddenLine xmlns:p="http://schemas.openxmlformats.org/presentationml/2006/main" xmlns:a14="http://schemas.microsoft.com/office/drawing/2010/main" xmlns="" w="9525">
                            <a:solidFill>
                              <a:schemeClr val="tx1"/>
                            </a:solidFill>
                            <a:miter lim="800000"/>
                            <a:headEnd/>
                            <a:tailEnd/>
                          </a14:hiddenLine>
                        </a:ext>
                        <a:ext uri="{AF507438-7753-43E0-B8FC-AC1667EBCBE1}">
                          <a14:hiddenEffects xmlns:p="http://schemas.openxmlformats.org/presentationml/2006/main" xmlns:a14="http://schemas.microsoft.com/office/drawing/2010/main" xmlns="">
                            <a:effectLst>
                              <a:outerShdw dist="35921" dir="2700000" algn="ctr" rotWithShape="0">
                                <a:schemeClr val="bg2"/>
                              </a:outerShdw>
                            </a:effectLst>
                          </a14:hiddenEffects>
                        </a:ext>
                      </a:extLst>
                    </a:spPr>
                  </a:pic>
                  <a:sp>
                    <a:nvSpPr>
                      <a:cNvPr id="6" name="Up Arrow 5"/>
                      <a:cNvSpPr/>
                    </a:nvSpPr>
                    <a:spPr>
                      <a:xfrm>
                        <a:off x="2739957" y="4836268"/>
                        <a:ext cx="191729" cy="356681"/>
                      </a:xfrm>
                      <a:prstGeom prst="upArrow">
                        <a:avLst/>
                      </a:prstGeom>
                      <a:solidFill>
                        <a:schemeClr val="tx2"/>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7" name="Up Arrow 6"/>
                      <a:cNvSpPr/>
                    </a:nvSpPr>
                    <a:spPr>
                      <a:xfrm>
                        <a:off x="3425757" y="5029200"/>
                        <a:ext cx="191729" cy="392349"/>
                      </a:xfrm>
                      <a:prstGeom prst="upArrow">
                        <a:avLst/>
                      </a:prstGeom>
                      <a:solidFill>
                        <a:schemeClr val="tx2"/>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9" name="Up Arrow 8"/>
                      <a:cNvSpPr/>
                    </a:nvSpPr>
                    <a:spPr>
                      <a:xfrm>
                        <a:off x="1596957" y="4683868"/>
                        <a:ext cx="191729" cy="356681"/>
                      </a:xfrm>
                      <a:prstGeom prst="upArrow">
                        <a:avLst/>
                      </a:prstGeom>
                      <a:solidFill>
                        <a:schemeClr val="tx2"/>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pic>
                    <a:nvPicPr>
                      <a:cNvPr id="12" name="Picture 2" descr="F:\mahmoudismail\5949e16c-e8c9-4d0f-a7af-6903db525998.8.jpg"/>
                      <a:cNvPicPr>
                        <a:picLocks noChangeAspect="1" noChangeArrowheads="1"/>
                      </a:cNvPicPr>
                    </a:nvPicPr>
                    <a:blipFill>
                      <a:blip r:embed="rId18" cstate="print">
                        <a:extLst>
                          <a:ext uri="{28A0092B-C50C-407E-A947-70E740481C1C}">
                            <a14:useLocalDpi xmlns:p="http://schemas.openxmlformats.org/presentationml/2006/main" xmlns:a14="http://schemas.microsoft.com/office/drawing/2010/main" xmlns="" val="0"/>
                          </a:ext>
                        </a:extLst>
                      </a:blip>
                      <a:srcRect/>
                      <a:stretch>
                        <a:fillRect/>
                      </a:stretch>
                    </a:blipFill>
                    <a:spPr bwMode="auto">
                      <a:xfrm>
                        <a:off x="4648200" y="2808157"/>
                        <a:ext cx="4267199" cy="3287843"/>
                      </a:xfrm>
                      <a:prstGeom prst="rect">
                        <a:avLst/>
                      </a:prstGeom>
                      <a:noFill/>
                      <a:extLst>
                        <a:ext uri="{909E8E84-426E-40DD-AFC4-6F175D3DCCD1}">
                          <a14:hiddenFill xmlns:p="http://schemas.openxmlformats.org/presentationml/2006/main" xmlns:a14="http://schemas.microsoft.com/office/drawing/2010/main" xmlns="">
                            <a:solidFill>
                              <a:srgbClr val="FFFFFF"/>
                            </a:solidFill>
                          </a14:hiddenFill>
                        </a:ext>
                      </a:extLst>
                    </a:spPr>
                  </a:pic>
                  <a:sp>
                    <a:nvSpPr>
                      <a:cNvPr id="13" name="Right Arrow 12"/>
                      <a:cNvSpPr/>
                    </a:nvSpPr>
                    <a:spPr>
                      <a:xfrm>
                        <a:off x="5562600" y="5486401"/>
                        <a:ext cx="457200" cy="304800"/>
                      </a:xfrm>
                      <a:prstGeom prst="rightArrow">
                        <a:avLst/>
                      </a:prstGeom>
                      <a:solidFill>
                        <a:schemeClr val="tx2"/>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5C3AE7" w:rsidRDefault="002035A9" w:rsidP="00565076">
      <w:pPr>
        <w:rPr>
          <w:rFonts w:ascii="Times New Roman" w:hAnsi="Times New Roman" w:cs="Times New Roman"/>
          <w:b/>
          <w:sz w:val="24"/>
          <w:szCs w:val="24"/>
        </w:rPr>
      </w:pPr>
      <w:r w:rsidRPr="002035A9">
        <w:rPr>
          <w:rFonts w:ascii="Times New Roman" w:hAnsi="Times New Roman" w:cs="Times New Roman"/>
          <w:b/>
          <w:sz w:val="24"/>
          <w:szCs w:val="24"/>
        </w:rPr>
        <w:drawing>
          <wp:inline distT="0" distB="0" distL="0" distR="0">
            <wp:extent cx="2854779" cy="2612571"/>
            <wp:effectExtent l="19050" t="0" r="2721" b="0"/>
            <wp:docPr id="15" name="Picture 13"/>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9" cstate="print">
                      <a:lum bright="20000"/>
                      <a:extLst>
                        <a:ext uri="{28A0092B-C50C-407E-A947-70E740481C1C}">
                          <a14:useLocalDpi xmlns:p="http://schemas.openxmlformats.org/presentationml/2006/main" xmlns:a14="http://schemas.microsoft.com/office/drawing/2010/main" xmlns="" xmlns:lc="http://schemas.openxmlformats.org/drawingml/2006/lockedCanvas" val="0"/>
                        </a:ext>
                      </a:extLst>
                    </a:blip>
                    <a:srcRect/>
                    <a:stretch>
                      <a:fillRect/>
                    </a:stretch>
                  </pic:blipFill>
                  <pic:spPr bwMode="auto">
                    <a:xfrm>
                      <a:off x="0" y="0"/>
                      <a:ext cx="2857082" cy="2614678"/>
                    </a:xfrm>
                    <a:prstGeom prst="rect">
                      <a:avLst/>
                    </a:prstGeom>
                    <a:noFill/>
                    <a:ln>
                      <a:noFill/>
                    </a:ln>
                    <a:effectLst/>
                    <a:extLst>
                      <a:ext uri="{909E8E84-426E-40DD-AFC4-6F175D3DCCD1}">
                        <a14:hiddenFill xmlns:p="http://schemas.openxmlformats.org/presentationml/2006/main" xmlns:a14="http://schemas.microsoft.com/office/drawing/2010/main" xmlns="" xmlns:lc="http://schemas.openxmlformats.org/drawingml/2006/lockedCanvas">
                          <a:solidFill>
                            <a:schemeClr val="accent1"/>
                          </a:solidFill>
                        </a14:hiddenFill>
                      </a:ext>
                      <a:ext uri="{91240B29-F687-4F45-9708-019B960494DF}">
                        <a14:hiddenLine xmlns:p="http://schemas.openxmlformats.org/presentationml/2006/main" xmlns:a14="http://schemas.microsoft.com/office/drawing/2010/main" xmlns="" xmlns:lc="http://schemas.openxmlformats.org/drawingml/2006/lockedCanvas" w="9525">
                          <a:solidFill>
                            <a:schemeClr val="tx1"/>
                          </a:solidFill>
                          <a:miter lim="800000"/>
                          <a:headEnd/>
                          <a:tailEnd/>
                        </a14:hiddenLine>
                      </a:ext>
                      <a:ext uri="{AF507438-7753-43E0-B8FC-AC1667EBCBE1}">
                        <a14:hiddenEffects xmlns:p="http://schemas.openxmlformats.org/presentationml/2006/main" xmlns:a14="http://schemas.microsoft.com/office/drawing/2010/main" xmlns="" xmlns:lc="http://schemas.openxmlformats.org/drawingml/2006/lockedCanvas">
                          <a:effectLst>
                            <a:outerShdw dist="35921" dir="2700000" algn="ctr" rotWithShape="0">
                              <a:schemeClr val="bg2"/>
                            </a:outerShdw>
                          </a:effectLst>
                        </a14:hiddenEffects>
                      </a:ext>
                    </a:extLst>
                  </pic:spPr>
                </pic:pic>
              </a:graphicData>
            </a:graphic>
          </wp:inline>
        </w:drawing>
      </w:r>
      <w:r w:rsidR="00565076">
        <w:rPr>
          <w:rFonts w:ascii="Times New Roman" w:hAnsi="Times New Roman" w:cs="Times New Roman"/>
          <w:b/>
          <w:sz w:val="24"/>
          <w:szCs w:val="24"/>
        </w:rPr>
        <w:t xml:space="preserve">    </w:t>
      </w:r>
      <w:r w:rsidR="00565076" w:rsidRPr="00565076">
        <w:rPr>
          <w:rFonts w:ascii="Times New Roman" w:hAnsi="Times New Roman" w:cs="Times New Roman"/>
          <w:b/>
          <w:sz w:val="24"/>
          <w:szCs w:val="24"/>
        </w:rPr>
        <w:drawing>
          <wp:inline distT="0" distB="0" distL="0" distR="0">
            <wp:extent cx="2017925" cy="2801536"/>
            <wp:effectExtent l="19050" t="0" r="1375" b="0"/>
            <wp:docPr id="17" name="Picture 15"/>
            <wp:cNvGraphicFramePr/>
            <a:graphic xmlns:a="http://schemas.openxmlformats.org/drawingml/2006/main">
              <a:graphicData uri="http://schemas.openxmlformats.org/drawingml/2006/picture">
                <pic:pic xmlns:pic="http://schemas.openxmlformats.org/drawingml/2006/picture">
                  <pic:nvPicPr>
                    <pic:cNvPr id="7" name="Picture 5"/>
                    <pic:cNvPicPr>
                      <a:picLocks noChangeAspect="1" noChangeArrowheads="1"/>
                    </pic:cNvPicPr>
                  </pic:nvPicPr>
                  <pic:blipFill>
                    <a:blip r:embed="rId20" cstate="print">
                      <a:extLst>
                        <a:ext uri="{28A0092B-C50C-407E-A947-70E740481C1C}">
                          <a14:useLocalDpi xmlns:p="http://schemas.openxmlformats.org/presentationml/2006/main" xmlns:a14="http://schemas.microsoft.com/office/drawing/2010/main" xmlns="" xmlns:lc="http://schemas.openxmlformats.org/drawingml/2006/lockedCanvas" val="0"/>
                        </a:ext>
                      </a:extLst>
                    </a:blip>
                    <a:srcRect/>
                    <a:stretch>
                      <a:fillRect/>
                    </a:stretch>
                  </pic:blipFill>
                  <pic:spPr bwMode="auto">
                    <a:xfrm>
                      <a:off x="0" y="0"/>
                      <a:ext cx="2021443" cy="2806420"/>
                    </a:xfrm>
                    <a:prstGeom prst="rect">
                      <a:avLst/>
                    </a:prstGeom>
                    <a:noFill/>
                    <a:ln>
                      <a:noFill/>
                    </a:ln>
                    <a:effectLst/>
                    <a:extLst>
                      <a:ext uri="{909E8E84-426E-40DD-AFC4-6F175D3DCCD1}">
                        <a14:hiddenFill xmlns:p="http://schemas.openxmlformats.org/presentationml/2006/main" xmlns:a14="http://schemas.microsoft.com/office/drawing/2010/main" xmlns="" xmlns:lc="http://schemas.openxmlformats.org/drawingml/2006/lockedCanvas">
                          <a:solidFill>
                            <a:schemeClr val="accent1"/>
                          </a:solidFill>
                        </a14:hiddenFill>
                      </a:ext>
                      <a:ext uri="{91240B29-F687-4F45-9708-019B960494DF}">
                        <a14:hiddenLine xmlns:p="http://schemas.openxmlformats.org/presentationml/2006/main" xmlns:a14="http://schemas.microsoft.com/office/drawing/2010/main" xmlns="" xmlns:lc="http://schemas.openxmlformats.org/drawingml/2006/lockedCanvas" w="9525">
                          <a:solidFill>
                            <a:schemeClr val="tx1"/>
                          </a:solidFill>
                          <a:miter lim="800000"/>
                          <a:headEnd/>
                          <a:tailEnd/>
                        </a14:hiddenLine>
                      </a:ext>
                      <a:ext uri="{AF507438-7753-43E0-B8FC-AC1667EBCBE1}">
                        <a14:hiddenEffects xmlns:p="http://schemas.openxmlformats.org/presentationml/2006/main" xmlns:a14="http://schemas.microsoft.com/office/drawing/2010/main" xmlns="" xmlns:lc="http://schemas.openxmlformats.org/drawingml/2006/lockedCanvas">
                          <a:effectLst>
                            <a:outerShdw dist="35921" dir="2700000" algn="ctr" rotWithShape="0">
                              <a:schemeClr val="bg2"/>
                            </a:outerShdw>
                          </a:effectLst>
                        </a14:hiddenEffects>
                      </a:ext>
                    </a:extLst>
                  </pic:spPr>
                </pic:pic>
              </a:graphicData>
            </a:graphic>
          </wp:inline>
        </w:drawing>
      </w:r>
    </w:p>
    <w:p w:rsidR="005C3AE7" w:rsidRDefault="002035A9" w:rsidP="00565076">
      <w:pPr>
        <w:rPr>
          <w:rFonts w:ascii="Times New Roman" w:hAnsi="Times New Roman" w:cs="Times New Roman"/>
          <w:b/>
          <w:sz w:val="24"/>
          <w:szCs w:val="24"/>
        </w:rPr>
      </w:pPr>
      <w:r w:rsidRPr="002035A9">
        <w:rPr>
          <w:rFonts w:ascii="Times New Roman" w:hAnsi="Times New Roman" w:cs="Times New Roman"/>
          <w:b/>
          <w:sz w:val="24"/>
          <w:szCs w:val="24"/>
        </w:rPr>
        <w:drawing>
          <wp:inline distT="0" distB="0" distL="0" distR="0">
            <wp:extent cx="3286858" cy="1487156"/>
            <wp:effectExtent l="19050" t="0" r="8792" b="0"/>
            <wp:docPr id="16" name="Picture 14" descr="C:\Users\River\Desktop\astro.jpg"/>
            <wp:cNvGraphicFramePr/>
            <a:graphic xmlns:a="http://schemas.openxmlformats.org/drawingml/2006/main">
              <a:graphicData uri="http://schemas.openxmlformats.org/drawingml/2006/picture">
                <pic:pic xmlns:pic="http://schemas.openxmlformats.org/drawingml/2006/picture">
                  <pic:nvPicPr>
                    <pic:cNvPr id="2050" name="Picture 2" descr="C:\Users\River\Desktop\astro.jpg"/>
                    <pic:cNvPicPr>
                      <a:picLocks noChangeAspect="1" noChangeArrowheads="1"/>
                    </pic:cNvPicPr>
                  </pic:nvPicPr>
                  <pic:blipFill>
                    <a:blip r:embed="rId21" cstate="print">
                      <a:extLst>
                        <a:ext uri="{28A0092B-C50C-407E-A947-70E740481C1C}">
                          <a14:useLocalDpi xmlns:p="http://schemas.openxmlformats.org/presentationml/2006/main" xmlns:a14="http://schemas.microsoft.com/office/drawing/2010/main" xmlns="" xmlns:lc="http://schemas.openxmlformats.org/drawingml/2006/lockedCanvas" val="0"/>
                        </a:ext>
                      </a:extLst>
                    </a:blip>
                    <a:srcRect/>
                    <a:stretch>
                      <a:fillRect/>
                    </a:stretch>
                  </pic:blipFill>
                  <pic:spPr bwMode="auto">
                    <a:xfrm>
                      <a:off x="0" y="0"/>
                      <a:ext cx="3286075" cy="1486802"/>
                    </a:xfrm>
                    <a:prstGeom prst="rect">
                      <a:avLst/>
                    </a:prstGeom>
                    <a:noFill/>
                    <a:extLst>
                      <a:ext uri="{909E8E84-426E-40DD-AFC4-6F175D3DCCD1}">
                        <a14:hiddenFill xmlns:p="http://schemas.openxmlformats.org/presentationml/2006/main" xmlns:a14="http://schemas.microsoft.com/office/drawing/2010/main" xmlns="" xmlns:lc="http://schemas.openxmlformats.org/drawingml/2006/lockedCanvas">
                          <a:solidFill>
                            <a:srgbClr val="FFFFFF"/>
                          </a:solidFill>
                        </a14:hiddenFill>
                      </a:ext>
                    </a:extLst>
                  </pic:spPr>
                </pic:pic>
              </a:graphicData>
            </a:graphic>
          </wp:inline>
        </w:drawing>
      </w:r>
    </w:p>
    <w:p w:rsidR="005C3AE7" w:rsidRDefault="005C3AE7" w:rsidP="005C3AE7">
      <w:pPr>
        <w:rPr>
          <w:rFonts w:ascii="Times New Roman" w:hAnsi="Times New Roman" w:cs="Times New Roman"/>
          <w:b/>
          <w:sz w:val="24"/>
          <w:szCs w:val="24"/>
        </w:rPr>
      </w:pPr>
    </w:p>
    <w:p w:rsidR="005C3AE7" w:rsidRDefault="005C3AE7" w:rsidP="005C3AE7">
      <w:pPr>
        <w:rPr>
          <w:rFonts w:ascii="Times New Roman" w:hAnsi="Times New Roman" w:cs="Times New Roman"/>
          <w:b/>
          <w:sz w:val="24"/>
          <w:szCs w:val="24"/>
        </w:rPr>
      </w:pPr>
    </w:p>
    <w:p w:rsidR="005C3AE7" w:rsidRDefault="005C3AE7" w:rsidP="005C3AE7">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Pr="00DF04E3">
        <w:rPr>
          <w:rFonts w:ascii="Times New Roman" w:hAnsi="Times New Roman" w:cs="Times New Roman"/>
          <w:b/>
          <w:iCs/>
          <w:sz w:val="24"/>
        </w:rPr>
        <w:t>Biography (100-150 words)</w:t>
      </w:r>
    </w:p>
    <w:p w:rsidR="005C3AE7" w:rsidRDefault="005C3AE7" w:rsidP="005C3AE7">
      <w:pPr>
        <w:pStyle w:val="HTMLPreformatted"/>
        <w:jc w:val="both"/>
        <w:rPr>
          <w:rFonts w:ascii="Times New Roman" w:hAnsi="Times New Roman" w:cs="Times New Roman"/>
          <w:b/>
          <w:iCs/>
          <w:sz w:val="24"/>
        </w:rPr>
      </w:pPr>
    </w:p>
    <w:p w:rsidR="005C3AE7" w:rsidRPr="00FF7213" w:rsidRDefault="005C3AE7" w:rsidP="005C3AE7">
      <w:pPr>
        <w:pStyle w:val="PlainText"/>
        <w:bidi w:val="0"/>
        <w:rPr>
          <w:rFonts w:ascii="Times New Roman" w:cs="Times New Roman"/>
          <w:iCs/>
          <w:sz w:val="24"/>
        </w:rPr>
      </w:pPr>
      <w:r>
        <w:rPr>
          <w:rFonts w:ascii="Times New Roman" w:cs="Times New Roman"/>
          <w:iCs/>
          <w:sz w:val="24"/>
        </w:rPr>
        <w:t>Dr Zeinab Elsanabary</w:t>
      </w:r>
      <w:r w:rsidRPr="00DF04E3">
        <w:rPr>
          <w:rFonts w:ascii="Times New Roman" w:cs="Times New Roman"/>
          <w:iCs/>
          <w:sz w:val="24"/>
        </w:rPr>
        <w:t xml:space="preserve"> has completed h</w:t>
      </w:r>
      <w:r>
        <w:rPr>
          <w:rFonts w:ascii="Times New Roman" w:cs="Times New Roman"/>
          <w:iCs/>
          <w:sz w:val="24"/>
        </w:rPr>
        <w:t>er</w:t>
      </w:r>
      <w:r w:rsidRPr="00DF04E3">
        <w:rPr>
          <w:rFonts w:ascii="Times New Roman" w:cs="Times New Roman"/>
          <w:iCs/>
          <w:sz w:val="24"/>
        </w:rPr>
        <w:t xml:space="preserve"> PhD at the age </w:t>
      </w:r>
      <w:r>
        <w:rPr>
          <w:rFonts w:ascii="Times New Roman" w:cs="Times New Roman"/>
          <w:iCs/>
          <w:sz w:val="24"/>
        </w:rPr>
        <w:t>in 1991</w:t>
      </w:r>
      <w:r w:rsidRPr="00DF04E3">
        <w:rPr>
          <w:rFonts w:ascii="Times New Roman" w:cs="Times New Roman"/>
          <w:iCs/>
          <w:sz w:val="24"/>
        </w:rPr>
        <w:t xml:space="preserve"> from </w:t>
      </w:r>
      <w:r>
        <w:rPr>
          <w:rFonts w:ascii="Times New Roman" w:cs="Times New Roman"/>
          <w:iCs/>
          <w:sz w:val="24"/>
        </w:rPr>
        <w:t>Cairo</w:t>
      </w:r>
      <w:r w:rsidRPr="00DF04E3">
        <w:rPr>
          <w:rFonts w:ascii="Times New Roman" w:cs="Times New Roman"/>
          <w:iCs/>
          <w:sz w:val="24"/>
        </w:rPr>
        <w:t xml:space="preserve"> University</w:t>
      </w:r>
      <w:r>
        <w:rPr>
          <w:rFonts w:ascii="Times New Roman" w:cs="Times New Roman"/>
          <w:iCs/>
          <w:sz w:val="24"/>
        </w:rPr>
        <w:t>.</w:t>
      </w:r>
      <w:r w:rsidRPr="00C15AD7">
        <w:rPr>
          <w:rFonts w:ascii="Tahoma" w:hAnsi="Tahoma"/>
          <w:sz w:val="24"/>
        </w:rPr>
        <w:t xml:space="preserve"> </w:t>
      </w:r>
      <w:r>
        <w:rPr>
          <w:rFonts w:ascii="Tahoma" w:hAnsi="Tahoma"/>
          <w:sz w:val="24"/>
        </w:rPr>
        <w:t xml:space="preserve">She has </w:t>
      </w:r>
      <w:r w:rsidRPr="00C15AD7">
        <w:rPr>
          <w:rFonts w:ascii="Times New Roman" w:cs="Times New Roman"/>
          <w:iCs/>
          <w:sz w:val="24"/>
        </w:rPr>
        <w:t>published about 30 publications as single author or in collaboration with others</w:t>
      </w:r>
      <w:r>
        <w:rPr>
          <w:rFonts w:ascii="Times New Roman" w:cs="Times New Roman"/>
          <w:iCs/>
          <w:sz w:val="24"/>
        </w:rPr>
        <w:t xml:space="preserve"> and</w:t>
      </w:r>
      <w:r w:rsidRPr="00C15AD7">
        <w:rPr>
          <w:rFonts w:ascii="Times New Roman" w:cs="Times New Roman"/>
          <w:iCs/>
          <w:sz w:val="24"/>
        </w:rPr>
        <w:t xml:space="preserve"> supervised about 35 theses, as Master and Doctorate</w:t>
      </w:r>
      <w:r>
        <w:rPr>
          <w:rFonts w:ascii="Tahoma" w:hAnsi="Tahoma"/>
          <w:sz w:val="24"/>
        </w:rPr>
        <w:t xml:space="preserve">. </w:t>
      </w:r>
      <w:r w:rsidRPr="00DF04E3">
        <w:rPr>
          <w:rFonts w:ascii="Times New Roman" w:cs="Times New Roman"/>
          <w:iCs/>
          <w:sz w:val="24"/>
        </w:rPr>
        <w:t xml:space="preserve"> </w:t>
      </w:r>
      <w:r>
        <w:rPr>
          <w:rFonts w:ascii="Times New Roman" w:cs="Times New Roman"/>
          <w:iCs/>
          <w:sz w:val="24"/>
        </w:rPr>
        <w:t xml:space="preserve">She was the </w:t>
      </w:r>
      <w:r w:rsidRPr="00FF7213">
        <w:rPr>
          <w:rFonts w:ascii="Times New Roman" w:cs="Times New Roman"/>
          <w:iCs/>
          <w:sz w:val="24"/>
        </w:rPr>
        <w:t>Founder and Vise CEO of Bostan Diagnostic Eye Center since 2005, a specialized center for investigative ophthalmology which is now a recognized and pioneer center for ophthalmic diagnosis</w:t>
      </w:r>
      <w:r>
        <w:rPr>
          <w:rFonts w:ascii="Times New Roman" w:cs="Times New Roman"/>
          <w:iCs/>
          <w:sz w:val="24"/>
        </w:rPr>
        <w:t>. She was</w:t>
      </w:r>
      <w:r>
        <w:rPr>
          <w:rFonts w:ascii="Tahoma" w:hAnsi="Tahoma"/>
          <w:sz w:val="24"/>
        </w:rPr>
        <w:t xml:space="preserve"> </w:t>
      </w:r>
      <w:r w:rsidRPr="00FF7213">
        <w:rPr>
          <w:rFonts w:ascii="Times New Roman" w:cs="Times New Roman"/>
          <w:iCs/>
          <w:sz w:val="24"/>
        </w:rPr>
        <w:t>Head of Ophthalmic Diagnostic Laser Unit, Kasr El Eini Hospitals, Cairo University starting from August 2011 till August 2015</w:t>
      </w:r>
      <w:r>
        <w:rPr>
          <w:rFonts w:ascii="Times New Roman" w:cs="Times New Roman"/>
          <w:iCs/>
          <w:sz w:val="24"/>
        </w:rPr>
        <w:t xml:space="preserve">. She was assigned as </w:t>
      </w:r>
      <w:r w:rsidRPr="00FF7213">
        <w:rPr>
          <w:rFonts w:ascii="Times New Roman" w:cs="Times New Roman"/>
          <w:iCs/>
          <w:sz w:val="24"/>
        </w:rPr>
        <w:t>Sub-investigator in a clinical trial about treat and extend in wet AMD (Novartis) in 2013</w:t>
      </w:r>
      <w:r>
        <w:rPr>
          <w:rFonts w:ascii="Times New Roman" w:cs="Times New Roman"/>
          <w:iCs/>
          <w:sz w:val="24"/>
        </w:rPr>
        <w:t xml:space="preserve"> and </w:t>
      </w:r>
      <w:r w:rsidRPr="00FF7213">
        <w:rPr>
          <w:rFonts w:ascii="Times New Roman" w:cs="Times New Roman"/>
          <w:iCs/>
          <w:sz w:val="24"/>
        </w:rPr>
        <w:t xml:space="preserve"> Principal investigator in a clinical trial about Bematoprost</w:t>
      </w:r>
      <w:r>
        <w:rPr>
          <w:rFonts w:ascii="Times New Roman" w:cs="Times New Roman"/>
          <w:iCs/>
          <w:sz w:val="24"/>
        </w:rPr>
        <w:t xml:space="preserve"> SR</w:t>
      </w:r>
      <w:r w:rsidRPr="00FF7213">
        <w:rPr>
          <w:rFonts w:ascii="Times New Roman" w:cs="Times New Roman"/>
          <w:iCs/>
          <w:sz w:val="24"/>
        </w:rPr>
        <w:t xml:space="preserve"> implant for glaucoma (Allergan)</w:t>
      </w:r>
      <w:r>
        <w:rPr>
          <w:rFonts w:ascii="Times New Roman" w:cs="Times New Roman"/>
          <w:iCs/>
          <w:sz w:val="24"/>
        </w:rPr>
        <w:t xml:space="preserve"> in 2016 (ongoing). She has </w:t>
      </w:r>
      <w:r w:rsidRPr="00FF7213">
        <w:rPr>
          <w:rFonts w:ascii="Times New Roman" w:cs="Times New Roman"/>
          <w:iCs/>
          <w:sz w:val="24"/>
        </w:rPr>
        <w:t xml:space="preserve">teaching </w:t>
      </w:r>
      <w:r>
        <w:rPr>
          <w:rFonts w:ascii="Times New Roman" w:cs="Times New Roman"/>
          <w:iCs/>
          <w:sz w:val="24"/>
        </w:rPr>
        <w:t xml:space="preserve">duties for </w:t>
      </w:r>
      <w:r w:rsidRPr="00FF7213">
        <w:rPr>
          <w:rFonts w:ascii="Times New Roman" w:cs="Times New Roman"/>
          <w:iCs/>
          <w:sz w:val="24"/>
        </w:rPr>
        <w:t>junior fellows</w:t>
      </w:r>
      <w:r>
        <w:rPr>
          <w:rFonts w:ascii="Times New Roman" w:cs="Times New Roman"/>
          <w:iCs/>
          <w:sz w:val="24"/>
        </w:rPr>
        <w:t xml:space="preserve">. She got </w:t>
      </w:r>
      <w:r w:rsidRPr="00FF7213">
        <w:rPr>
          <w:rFonts w:ascii="Times New Roman" w:cs="Times New Roman"/>
          <w:iCs/>
          <w:sz w:val="24"/>
        </w:rPr>
        <w:t>National Encouraging Award in Advanced Scientific Technology in the Medical Science 2001</w:t>
      </w:r>
    </w:p>
    <w:p w:rsidR="005C3AE7" w:rsidRDefault="005C3AE7" w:rsidP="005C3AE7">
      <w:pPr>
        <w:pStyle w:val="PlainText"/>
        <w:bidi w:val="0"/>
        <w:rPr>
          <w:rFonts w:ascii="Times New Roman" w:cs="Times New Roman"/>
          <w:iCs/>
          <w:sz w:val="24"/>
        </w:rPr>
      </w:pPr>
      <w:r w:rsidRPr="00FF7213">
        <w:rPr>
          <w:rFonts w:ascii="Times New Roman" w:cs="Times New Roman"/>
          <w:iCs/>
          <w:sz w:val="24"/>
        </w:rPr>
        <w:t xml:space="preserve">  </w:t>
      </w:r>
    </w:p>
    <w:p w:rsidR="005C3AE7" w:rsidRDefault="005C3AE7" w:rsidP="005C3AE7">
      <w:pPr>
        <w:pStyle w:val="HTMLPreformatted"/>
        <w:jc w:val="both"/>
        <w:rPr>
          <w:rFonts w:ascii="Times New Roman" w:hAnsi="Times New Roman" w:cs="Times New Roman"/>
          <w:iCs/>
          <w:sz w:val="24"/>
        </w:rPr>
      </w:pPr>
    </w:p>
    <w:p w:rsidR="005C3AE7" w:rsidRDefault="005C3AE7" w:rsidP="005C3AE7">
      <w:pPr>
        <w:pStyle w:val="HTMLPreformatted"/>
        <w:jc w:val="both"/>
        <w:rPr>
          <w:rFonts w:ascii="Times New Roman" w:hAnsi="Times New Roman" w:cs="Times New Roman"/>
          <w:iCs/>
          <w:sz w:val="24"/>
        </w:rPr>
      </w:pPr>
    </w:p>
    <w:p w:rsidR="005C3AE7" w:rsidRDefault="005C3AE7" w:rsidP="005C3AE7">
      <w:pPr>
        <w:pStyle w:val="HTMLPreformatted"/>
        <w:jc w:val="both"/>
        <w:rPr>
          <w:rFonts w:ascii="Times New Roman" w:hAnsi="Times New Roman" w:cs="Times New Roman"/>
          <w:b/>
          <w:iCs/>
          <w:sz w:val="24"/>
        </w:rPr>
      </w:pPr>
      <w:r>
        <w:rPr>
          <w:noProof/>
          <w:lang w:val="en-US"/>
        </w:rPr>
        <w:drawing>
          <wp:inline distT="0" distB="0" distL="0" distR="0">
            <wp:extent cx="712412" cy="1083425"/>
            <wp:effectExtent l="19050" t="0" r="0" b="0"/>
            <wp:docPr id="6" name="Picture 1" descr="C:\Users\Prof.Dr\Desktop\Picture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f.Dr\Desktop\Picture1.tif"/>
                    <pic:cNvPicPr>
                      <a:picLocks noChangeAspect="1" noChangeArrowheads="1"/>
                    </pic:cNvPicPr>
                  </pic:nvPicPr>
                  <pic:blipFill>
                    <a:blip r:embed="rId22" cstate="print"/>
                    <a:srcRect/>
                    <a:stretch>
                      <a:fillRect/>
                    </a:stretch>
                  </pic:blipFill>
                  <pic:spPr bwMode="auto">
                    <a:xfrm>
                      <a:off x="0" y="0"/>
                      <a:ext cx="712383" cy="1083381"/>
                    </a:xfrm>
                    <a:prstGeom prst="rect">
                      <a:avLst/>
                    </a:prstGeom>
                    <a:noFill/>
                    <a:ln w="9525">
                      <a:noFill/>
                      <a:miter lim="800000"/>
                      <a:headEnd/>
                      <a:tailEnd/>
                    </a:ln>
                  </pic:spPr>
                </pic:pic>
              </a:graphicData>
            </a:graphic>
          </wp:inline>
        </w:drawing>
      </w:r>
      <w:r>
        <w:rPr>
          <w:rFonts w:ascii="Times New Roman" w:hAnsi="Times New Roman" w:cs="Times New Roman"/>
          <w:b/>
          <w:iCs/>
          <w:sz w:val="24"/>
        </w:rPr>
        <w:br/>
      </w:r>
    </w:p>
    <w:p w:rsidR="005C3AE7" w:rsidRDefault="005C3AE7" w:rsidP="005C3AE7">
      <w:pPr>
        <w:pStyle w:val="HTMLPreformatted"/>
        <w:jc w:val="both"/>
        <w:rPr>
          <w:rFonts w:ascii="Times New Roman" w:hAnsi="Times New Roman" w:cs="Times New Roman"/>
          <w:iCs/>
          <w:sz w:val="24"/>
        </w:rPr>
      </w:pPr>
    </w:p>
    <w:p w:rsidR="005C3AE7" w:rsidRPr="00DF04E3" w:rsidRDefault="005C3AE7" w:rsidP="005C3AE7">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ezeinab@hotmail.com</w:t>
      </w:r>
    </w:p>
    <w:p w:rsidR="005C3AE7" w:rsidRDefault="005C3AE7" w:rsidP="005C3AE7">
      <w:pPr>
        <w:rPr>
          <w:rFonts w:ascii="Times New Roman" w:hAnsi="Times New Roman" w:cs="Times New Roman"/>
          <w:b/>
          <w:sz w:val="24"/>
          <w:szCs w:val="24"/>
        </w:rPr>
      </w:pPr>
    </w:p>
    <w:p w:rsidR="005C3AE7" w:rsidRDefault="005C3AE7" w:rsidP="005C3AE7">
      <w:pPr>
        <w:rPr>
          <w:rFonts w:ascii="Times New Roman" w:hAnsi="Times New Roman" w:cs="Times New Roman"/>
          <w:b/>
          <w:sz w:val="24"/>
          <w:szCs w:val="24"/>
        </w:rPr>
      </w:pPr>
    </w:p>
    <w:p w:rsidR="005C3AE7" w:rsidRDefault="005C3AE7" w:rsidP="005C3AE7">
      <w:pPr>
        <w:rPr>
          <w:rFonts w:ascii="Times New Roman" w:hAnsi="Times New Roman" w:cs="Times New Roman"/>
          <w:b/>
          <w:sz w:val="24"/>
          <w:szCs w:val="24"/>
        </w:rPr>
      </w:pPr>
    </w:p>
    <w:p w:rsidR="005C3AE7" w:rsidRDefault="005C3AE7" w:rsidP="005C3AE7">
      <w:pPr>
        <w:rPr>
          <w:rFonts w:ascii="Times New Roman" w:hAnsi="Times New Roman" w:cs="Times New Roman"/>
          <w:b/>
          <w:sz w:val="24"/>
          <w:szCs w:val="24"/>
        </w:rPr>
      </w:pPr>
    </w:p>
    <w:sectPr w:rsidR="005C3AE7" w:rsidSect="00081AFD">
      <w:headerReference w:type="default" r:id="rId23"/>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024D" w:rsidRDefault="0078024D" w:rsidP="00495C76">
      <w:pPr>
        <w:spacing w:after="0" w:line="240" w:lineRule="auto"/>
      </w:pPr>
      <w:r>
        <w:separator/>
      </w:r>
    </w:p>
  </w:endnote>
  <w:endnote w:type="continuationSeparator" w:id="1">
    <w:p w:rsidR="0078024D" w:rsidRDefault="0078024D"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024D" w:rsidRDefault="0078024D" w:rsidP="00495C76">
      <w:pPr>
        <w:spacing w:after="0" w:line="240" w:lineRule="auto"/>
      </w:pPr>
      <w:r>
        <w:separator/>
      </w:r>
    </w:p>
  </w:footnote>
  <w:footnote w:type="continuationSeparator" w:id="1">
    <w:p w:rsidR="0078024D" w:rsidRDefault="0078024D"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CE453E"/>
    <w:multiLevelType w:val="hybridMultilevel"/>
    <w:tmpl w:val="DF5C80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030F1D"/>
    <w:multiLevelType w:val="hybridMultilevel"/>
    <w:tmpl w:val="D3F02870"/>
    <w:lvl w:ilvl="0" w:tplc="04090005">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4D9C1FCD"/>
    <w:multiLevelType w:val="hybridMultilevel"/>
    <w:tmpl w:val="5776D1EC"/>
    <w:lvl w:ilvl="0" w:tplc="48149B90">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hdrShapeDefaults>
    <o:shapedefaults v:ext="edit" spidmax="8194"/>
  </w:hdrShapeDefaults>
  <w:footnotePr>
    <w:footnote w:id="0"/>
    <w:footnote w:id="1"/>
  </w:footnotePr>
  <w:endnotePr>
    <w:endnote w:id="0"/>
    <w:endnote w:id="1"/>
  </w:endnotePr>
  <w:compat/>
  <w:rsids>
    <w:rsidRoot w:val="00495C76"/>
    <w:rsid w:val="00081AFD"/>
    <w:rsid w:val="000A4C22"/>
    <w:rsid w:val="002035A9"/>
    <w:rsid w:val="002350BC"/>
    <w:rsid w:val="00256E6F"/>
    <w:rsid w:val="0028059F"/>
    <w:rsid w:val="002F4DF0"/>
    <w:rsid w:val="00333E31"/>
    <w:rsid w:val="0038483D"/>
    <w:rsid w:val="00435234"/>
    <w:rsid w:val="0047342E"/>
    <w:rsid w:val="00495C76"/>
    <w:rsid w:val="00565076"/>
    <w:rsid w:val="005C3AE7"/>
    <w:rsid w:val="00627419"/>
    <w:rsid w:val="006C057D"/>
    <w:rsid w:val="006F610B"/>
    <w:rsid w:val="0078024D"/>
    <w:rsid w:val="00811759"/>
    <w:rsid w:val="00B3082B"/>
    <w:rsid w:val="00B6703B"/>
    <w:rsid w:val="00BA654F"/>
    <w:rsid w:val="00C15AD7"/>
    <w:rsid w:val="00C44A9F"/>
    <w:rsid w:val="00C57CC0"/>
    <w:rsid w:val="00CE511D"/>
    <w:rsid w:val="00DE4A00"/>
    <w:rsid w:val="00DF04E3"/>
    <w:rsid w:val="00EC2CCD"/>
    <w:rsid w:val="00FF721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AFD"/>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PlainText">
    <w:name w:val="Plain Text"/>
    <w:basedOn w:val="Normal"/>
    <w:link w:val="PlainTextChar"/>
    <w:rsid w:val="00FF7213"/>
    <w:pPr>
      <w:bidi/>
      <w:spacing w:after="0" w:line="240" w:lineRule="auto"/>
    </w:pPr>
    <w:rPr>
      <w:rFonts w:ascii="Courier New" w:eastAsia="Times New Roman" w:hAnsi="Times New Roman" w:cs="Traditional Arabic"/>
      <w:sz w:val="20"/>
      <w:szCs w:val="20"/>
      <w:lang w:val="en-US"/>
    </w:rPr>
  </w:style>
  <w:style w:type="character" w:customStyle="1" w:styleId="PlainTextChar">
    <w:name w:val="Plain Text Char"/>
    <w:basedOn w:val="DefaultParagraphFont"/>
    <w:link w:val="PlainText"/>
    <w:rsid w:val="00FF7213"/>
    <w:rPr>
      <w:rFonts w:ascii="Courier New" w:eastAsia="Times New Roman" w:hAnsi="Times New Roman" w:cs="Traditional Arabic"/>
      <w:sz w:val="20"/>
      <w:szCs w:val="20"/>
      <w:lang w:val="en-US"/>
    </w:rPr>
  </w:style>
  <w:style w:type="paragraph" w:styleId="ListParagraph">
    <w:name w:val="List Paragraph"/>
    <w:basedOn w:val="Normal"/>
    <w:uiPriority w:val="34"/>
    <w:qFormat/>
    <w:rsid w:val="005C3AE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microsoft.com/office/2007/relationships/stylesWithEffects" Target="stylesWithEffects.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eader" Target="header1.xml"/><Relationship Id="rId10" Type="http://schemas.openxmlformats.org/officeDocument/2006/relationships/image" Target="media/image4.jpe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tiff"/></Relationships>
</file>

<file path=word/_rels/header1.xml.rels><?xml version="1.0" encoding="UTF-8" standalone="yes"?>
<Relationships xmlns="http://schemas.openxmlformats.org/package/2006/relationships"><Relationship Id="rId1"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4</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Prof.Dr</cp:lastModifiedBy>
  <cp:revision>3</cp:revision>
  <dcterms:created xsi:type="dcterms:W3CDTF">2018-06-24T21:46:00Z</dcterms:created>
  <dcterms:modified xsi:type="dcterms:W3CDTF">2018-07-03T08:23:00Z</dcterms:modified>
</cp:coreProperties>
</file>