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09" w:rsidRPr="00180809" w:rsidRDefault="00180809" w:rsidP="0018080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80809">
        <w:rPr>
          <w:rFonts w:asciiTheme="majorBidi" w:hAnsiTheme="majorBidi" w:cstheme="majorBidi"/>
          <w:b/>
          <w:bCs/>
          <w:sz w:val="24"/>
          <w:szCs w:val="24"/>
        </w:rPr>
        <w:t xml:space="preserve">Spherical Approximation for combination of Mechanical Deformation &amp; Optical Path Difference thermal lenses in </w:t>
      </w:r>
      <w:proofErr w:type="spellStart"/>
      <w:r w:rsidRPr="00180809">
        <w:rPr>
          <w:rFonts w:asciiTheme="majorBidi" w:hAnsiTheme="majorBidi" w:cstheme="majorBidi"/>
          <w:b/>
          <w:bCs/>
          <w:sz w:val="24"/>
          <w:szCs w:val="24"/>
        </w:rPr>
        <w:t>Nd</w:t>
      </w:r>
      <w:proofErr w:type="spellEnd"/>
      <w:r w:rsidRPr="00180809">
        <w:rPr>
          <w:rFonts w:asciiTheme="majorBidi" w:hAnsiTheme="majorBidi" w:cstheme="majorBidi"/>
          <w:b/>
          <w:bCs/>
          <w:sz w:val="24"/>
          <w:szCs w:val="24"/>
        </w:rPr>
        <w:t xml:space="preserve">: YAG slab amplifier </w:t>
      </w:r>
    </w:p>
    <w:p w:rsidR="00180809" w:rsidRPr="00431900" w:rsidRDefault="00180809" w:rsidP="00180809">
      <w:pPr>
        <w:pStyle w:val="MCAuthorAffiliation"/>
        <w:rPr>
          <w:rFonts w:ascii="Times New Roman" w:hAnsi="Times New Roman"/>
          <w:sz w:val="24"/>
          <w:szCs w:val="24"/>
          <w:u w:val="single"/>
        </w:rPr>
      </w:pPr>
      <w:r w:rsidRPr="00431900">
        <w:rPr>
          <w:rFonts w:ascii="Times New Roman" w:eastAsia="MS Mincho" w:hAnsi="Times New Roman"/>
          <w:i w:val="0"/>
          <w:iCs/>
          <w:sz w:val="24"/>
          <w:szCs w:val="24"/>
          <w:u w:val="single"/>
        </w:rPr>
        <w:t>E. Tanhaee</w:t>
      </w:r>
      <w:r w:rsidRPr="00431900">
        <w:rPr>
          <w:rFonts w:ascii="Times New Roman" w:hAnsi="Times New Roman"/>
          <w:i w:val="0"/>
          <w:iCs/>
          <w:sz w:val="24"/>
          <w:szCs w:val="24"/>
          <w:u w:val="single"/>
        </w:rPr>
        <w:t xml:space="preserve"> , M.M.Majidof, M.Najafy, F.Abedzade,</w:t>
      </w:r>
      <w:r w:rsidRPr="00431900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31900">
        <w:rPr>
          <w:rFonts w:ascii="Times New Roman" w:hAnsi="Times New Roman"/>
          <w:i w:val="0"/>
          <w:iCs/>
          <w:sz w:val="24"/>
          <w:szCs w:val="24"/>
          <w:u w:val="single"/>
        </w:rPr>
        <w:t>S.H.Nabavi</w:t>
      </w:r>
    </w:p>
    <w:p w:rsidR="00180809" w:rsidRPr="00822EF0" w:rsidRDefault="00180809" w:rsidP="00180809">
      <w:pPr>
        <w:pStyle w:val="MCAuthorAffiliation"/>
        <w:rPr>
          <w:rFonts w:ascii="Times New Roman" w:hAnsi="Times New Roman"/>
          <w:sz w:val="22"/>
          <w:szCs w:val="22"/>
          <w:lang w:eastAsia="ja-JP"/>
        </w:rPr>
      </w:pPr>
      <w:r w:rsidRPr="00822EF0">
        <w:rPr>
          <w:rFonts w:ascii="Times New Roman" w:hAnsi="Times New Roman"/>
          <w:sz w:val="22"/>
          <w:szCs w:val="22"/>
          <w:vertAlign w:val="superscript"/>
          <w:lang w:eastAsia="ja-JP"/>
        </w:rPr>
        <w:t>1</w:t>
      </w:r>
      <w:proofErr w:type="gramStart"/>
      <w:r w:rsidRPr="00822EF0">
        <w:rPr>
          <w:rFonts w:ascii="Times New Roman" w:hAnsi="Times New Roman"/>
          <w:sz w:val="22"/>
          <w:szCs w:val="22"/>
          <w:vertAlign w:val="superscript"/>
          <w:lang w:eastAsia="ja-JP"/>
        </w:rPr>
        <w:t>,2,3,4</w:t>
      </w:r>
      <w:r w:rsidRPr="00822EF0">
        <w:rPr>
          <w:rFonts w:ascii="Times New Roman" w:hAnsi="Times New Roman"/>
          <w:sz w:val="22"/>
          <w:szCs w:val="22"/>
          <w:lang w:eastAsia="ja-JP"/>
        </w:rPr>
        <w:t>Iranian</w:t>
      </w:r>
      <w:proofErr w:type="gramEnd"/>
      <w:r w:rsidRPr="00822EF0">
        <w:rPr>
          <w:rFonts w:ascii="Times New Roman" w:hAnsi="Times New Roman"/>
          <w:sz w:val="22"/>
          <w:szCs w:val="22"/>
          <w:lang w:eastAsia="ja-JP"/>
        </w:rPr>
        <w:t xml:space="preserve"> National Center for Laser Science and Technology (INLC), Iran</w:t>
      </w:r>
    </w:p>
    <w:p w:rsidR="00180809" w:rsidRPr="00822EF0" w:rsidRDefault="00180809" w:rsidP="00180809">
      <w:pPr>
        <w:autoSpaceDE w:val="0"/>
        <w:autoSpaceDN w:val="0"/>
        <w:adjustRightInd w:val="0"/>
        <w:jc w:val="center"/>
        <w:rPr>
          <w:rFonts w:ascii="Times New Roman" w:hAnsi="Times New Roman"/>
          <w:i/>
          <w:iCs/>
        </w:rPr>
      </w:pPr>
      <w:r w:rsidRPr="00822EF0">
        <w:rPr>
          <w:rFonts w:ascii="Times New Roman" w:hAnsi="Times New Roman"/>
          <w:i/>
          <w:iCs/>
          <w:vertAlign w:val="superscript"/>
          <w:lang w:eastAsia="ja-JP"/>
        </w:rPr>
        <w:t>5</w:t>
      </w:r>
      <w:r w:rsidRPr="00822EF0">
        <w:rPr>
          <w:rFonts w:ascii="TimesNewRoman" w:hAnsi="TimesNewRoman" w:cs="TimesNewRoman"/>
          <w:i/>
          <w:iCs/>
          <w:color w:val="000000"/>
        </w:rPr>
        <w:t>Department of photonics&amp; physics</w:t>
      </w:r>
      <w:proofErr w:type="gramStart"/>
      <w:r w:rsidRPr="00822EF0">
        <w:rPr>
          <w:rFonts w:ascii="TimesNewRoman" w:hAnsi="TimesNewRoman" w:cs="TimesNewRoman"/>
          <w:i/>
          <w:iCs/>
          <w:color w:val="000000"/>
        </w:rPr>
        <w:t>,</w:t>
      </w:r>
      <w:r w:rsidRPr="00822EF0">
        <w:rPr>
          <w:i/>
          <w:iCs/>
          <w:color w:val="231F20"/>
        </w:rPr>
        <w:t>Tarbiat</w:t>
      </w:r>
      <w:proofErr w:type="gramEnd"/>
      <w:r w:rsidRPr="00822EF0">
        <w:rPr>
          <w:i/>
          <w:iCs/>
          <w:color w:val="231F20"/>
        </w:rPr>
        <w:t xml:space="preserve"> Modares University </w:t>
      </w:r>
      <w:r w:rsidRPr="00822EF0">
        <w:rPr>
          <w:i/>
          <w:iCs/>
        </w:rPr>
        <w:t>(TMU)</w:t>
      </w:r>
      <w:r w:rsidRPr="00822EF0">
        <w:rPr>
          <w:rFonts w:ascii="TimesNewRoman" w:hAnsi="TimesNewRoman" w:cs="TimesNewRoman"/>
          <w:i/>
          <w:iCs/>
          <w:color w:val="000000"/>
        </w:rPr>
        <w:t>,</w:t>
      </w:r>
      <w:r w:rsidRPr="00822EF0">
        <w:rPr>
          <w:rFonts w:ascii="Times New Roman" w:hAnsi="Times New Roman"/>
          <w:i/>
          <w:iCs/>
          <w:lang w:eastAsia="ja-JP"/>
        </w:rPr>
        <w:t>Iran</w:t>
      </w:r>
    </w:p>
    <w:p w:rsidR="005D46D4" w:rsidRDefault="005D46D4" w:rsidP="005D46D4">
      <w:pPr>
        <w:pStyle w:val="MCAbstract"/>
        <w:ind w:left="0"/>
      </w:pPr>
      <w:r w:rsidRPr="00431900">
        <w:rPr>
          <w:b/>
          <w:sz w:val="24"/>
          <w:szCs w:val="24"/>
        </w:rPr>
        <w:t>Abstract</w:t>
      </w:r>
    </w:p>
    <w:p w:rsidR="005D46D4" w:rsidRPr="005D46D4" w:rsidRDefault="00AA127E" w:rsidP="005A4833">
      <w:pPr>
        <w:tabs>
          <w:tab w:val="left" w:pos="7816"/>
        </w:tabs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</w:rPr>
        <w:t xml:space="preserve">In this study, </w:t>
      </w:r>
      <w:r w:rsidR="005D46D4" w:rsidRPr="005D46D4">
        <w:rPr>
          <w:rFonts w:asciiTheme="majorBidi" w:hAnsiTheme="majorBidi" w:cstheme="majorBidi"/>
          <w:sz w:val="24"/>
          <w:szCs w:val="24"/>
        </w:rPr>
        <w:t>we pave the way for preconception of thermal lens by amalgamation of Mechanical Deformation (MD) and Thermal Optical Path Difference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>(TOPD) via Spherical-fitting Approximation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>(SFA) with analytical and experimental results at Nd</w:t>
      </w:r>
      <w:proofErr w:type="gramStart"/>
      <w:r w:rsidR="005D46D4" w:rsidRPr="005D46D4">
        <w:rPr>
          <w:rFonts w:asciiTheme="majorBidi" w:hAnsiTheme="majorBidi" w:cstheme="majorBidi"/>
          <w:sz w:val="24"/>
          <w:szCs w:val="24"/>
        </w:rPr>
        <w:t>:YAG</w:t>
      </w:r>
      <w:proofErr w:type="gramEnd"/>
      <w:r w:rsidR="005D46D4" w:rsidRPr="005D46D4">
        <w:rPr>
          <w:rFonts w:asciiTheme="majorBidi" w:hAnsiTheme="majorBidi" w:cstheme="majorBidi"/>
          <w:sz w:val="24"/>
          <w:szCs w:val="24"/>
        </w:rPr>
        <w:t xml:space="preserve"> slab </w:t>
      </w:r>
      <w:r w:rsidR="007E4482" w:rsidRPr="005D46D4">
        <w:rPr>
          <w:rFonts w:asciiTheme="majorBidi" w:hAnsiTheme="majorBidi" w:cstheme="majorBidi"/>
          <w:sz w:val="24"/>
          <w:szCs w:val="24"/>
        </w:rPr>
        <w:t>amplifier</w:t>
      </w:r>
      <w:r w:rsidR="007E4482" w:rsidRPr="005D46D4">
        <w:rPr>
          <w:rFonts w:asciiTheme="majorBidi" w:hAnsiTheme="majorBidi" w:cstheme="majorBidi"/>
          <w:sz w:val="24"/>
          <w:szCs w:val="24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>(</w:t>
      </w:r>
      <w:r w:rsidR="007E4482">
        <w:rPr>
          <w:rFonts w:asciiTheme="majorBidi" w:hAnsiTheme="majorBidi" w:cstheme="majorBidi"/>
          <w:sz w:val="24"/>
          <w:szCs w:val="24"/>
        </w:rPr>
        <w:t>Nd:YAG slab</w:t>
      </w:r>
      <w:r w:rsidR="005A4833">
        <w:rPr>
          <w:rFonts w:asciiTheme="majorBidi" w:hAnsiTheme="majorBidi" w:cstheme="majorBidi"/>
          <w:sz w:val="24"/>
          <w:szCs w:val="24"/>
        </w:rPr>
        <w:t xml:space="preserve"> was</w:t>
      </w:r>
      <w:r w:rsidR="007E4482">
        <w:rPr>
          <w:rFonts w:asciiTheme="majorBidi" w:hAnsiTheme="majorBidi" w:cstheme="majorBidi"/>
          <w:sz w:val="24"/>
          <w:szCs w:val="24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>0.6%-Nd</w:t>
      </w:r>
      <w:r w:rsidR="005D46D4" w:rsidRPr="005D46D4">
        <w:rPr>
          <w:rFonts w:asciiTheme="majorBidi" w:hAnsiTheme="majorBidi" w:cstheme="majorBidi"/>
          <w:sz w:val="24"/>
          <w:szCs w:val="24"/>
          <w:vertAlign w:val="superscript"/>
        </w:rPr>
        <w:t>+3</w:t>
      </w:r>
      <w:r w:rsidR="005D46D4" w:rsidRPr="005D46D4">
        <w:rPr>
          <w:rFonts w:asciiTheme="majorBidi" w:hAnsiTheme="majorBidi" w:cstheme="majorBidi"/>
          <w:sz w:val="24"/>
          <w:szCs w:val="24"/>
        </w:rPr>
        <w:t>doped</w:t>
      </w:r>
      <w:r w:rsidR="005D46D4" w:rsidRPr="005D46D4">
        <w:rPr>
          <w:rFonts w:asciiTheme="majorBidi" w:hAnsiTheme="majorBidi" w:cstheme="majorBidi"/>
          <w:sz w:val="24"/>
          <w:szCs w:val="24"/>
          <w:lang w:bidi="fa-IR"/>
        </w:rPr>
        <w:t>,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  <w:lang w:bidi="fa-IR"/>
        </w:rPr>
        <w:t xml:space="preserve">with </w:t>
      </w:r>
      <w:r w:rsidR="005D46D4" w:rsidRPr="005D46D4">
        <w:rPr>
          <w:rFonts w:asciiTheme="majorBidi" w:hAnsiTheme="majorBidi" w:cstheme="majorBidi"/>
          <w:sz w:val="24"/>
          <w:szCs w:val="24"/>
        </w:rPr>
        <w:t>2 mm</w:t>
      </w:r>
      <w:r w:rsidR="005D46D4" w:rsidRPr="005D46D4">
        <w:rPr>
          <w:rFonts w:asciiTheme="majorBidi" w:hAnsiTheme="majorBidi" w:cstheme="majorBidi"/>
          <w:sz w:val="24"/>
          <w:szCs w:val="24"/>
          <w:lang w:bidi="fa-IR"/>
        </w:rPr>
        <w:t xml:space="preserve"> in thickness, </w:t>
      </w:r>
      <w:r w:rsidR="005D46D4" w:rsidRPr="005D46D4">
        <w:rPr>
          <w:rFonts w:asciiTheme="majorBidi" w:hAnsiTheme="majorBidi" w:cstheme="majorBidi"/>
          <w:sz w:val="24"/>
          <w:szCs w:val="24"/>
        </w:rPr>
        <w:t>20mm</w:t>
      </w:r>
      <w:r w:rsidR="005D46D4" w:rsidRPr="005D46D4">
        <w:rPr>
          <w:rFonts w:asciiTheme="majorBidi" w:hAnsiTheme="majorBidi" w:cstheme="majorBidi"/>
          <w:sz w:val="24"/>
          <w:szCs w:val="24"/>
          <w:lang w:bidi="fa-IR"/>
        </w:rPr>
        <w:t xml:space="preserve"> in width,</w:t>
      </w:r>
      <w:r w:rsidR="005A4833">
        <w:rPr>
          <w:rFonts w:asciiTheme="majorBidi" w:hAnsiTheme="majorBidi" w:cstheme="majorBidi"/>
          <w:sz w:val="24"/>
          <w:szCs w:val="24"/>
        </w:rPr>
        <w:t xml:space="preserve"> </w:t>
      </w:r>
      <w:bookmarkStart w:id="0" w:name="_GoBack"/>
      <w:bookmarkEnd w:id="0"/>
      <w:r w:rsidR="005D46D4" w:rsidRPr="005D46D4">
        <w:rPr>
          <w:rFonts w:asciiTheme="majorBidi" w:hAnsiTheme="majorBidi" w:cstheme="majorBidi"/>
          <w:sz w:val="24"/>
          <w:szCs w:val="24"/>
        </w:rPr>
        <w:t>100mm</w:t>
      </w:r>
      <w:r w:rsidR="005D46D4" w:rsidRPr="005D46D4">
        <w:rPr>
          <w:rFonts w:asciiTheme="majorBidi" w:hAnsiTheme="majorBidi" w:cstheme="majorBidi"/>
          <w:sz w:val="24"/>
          <w:szCs w:val="24"/>
          <w:lang w:bidi="fa-IR"/>
        </w:rPr>
        <w:t xml:space="preserve"> in length and</w:t>
      </w:r>
      <w:r w:rsidR="005D46D4" w:rsidRPr="005D46D4">
        <w:rPr>
          <w:rFonts w:asciiTheme="majorBidi" w:hAnsiTheme="majorBidi" w:cstheme="majorBidi"/>
          <w:sz w:val="24"/>
          <w:szCs w:val="24"/>
        </w:rPr>
        <w:t xml:space="preserve"> refractive index 1.8179 which is made By Czochralski technique In INLC)</w:t>
      </w:r>
      <w:r w:rsidR="005D46D4" w:rsidRPr="005D46D4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 xml:space="preserve">up to 420W pump </w:t>
      </w:r>
      <w:r w:rsidR="007E4482" w:rsidRPr="005D46D4">
        <w:rPr>
          <w:rFonts w:asciiTheme="majorBidi" w:hAnsiTheme="majorBidi" w:cstheme="majorBidi"/>
          <w:sz w:val="24"/>
          <w:szCs w:val="24"/>
        </w:rPr>
        <w:t>power</w:t>
      </w:r>
      <w:r w:rsidR="007E4482">
        <w:rPr>
          <w:rFonts w:asciiTheme="majorBidi" w:hAnsiTheme="majorBidi" w:cstheme="majorBidi"/>
          <w:sz w:val="24"/>
          <w:szCs w:val="24"/>
        </w:rPr>
        <w:t>.</w:t>
      </w:r>
      <w:r w:rsidR="007E4482" w:rsidRPr="005D46D4">
        <w:rPr>
          <w:rFonts w:asciiTheme="majorBidi" w:hAnsiTheme="majorBidi" w:cstheme="majorBidi"/>
          <w:sz w:val="24"/>
          <w:szCs w:val="24"/>
        </w:rPr>
        <w:t xml:space="preserve"> Wavelength</w:t>
      </w:r>
      <w:r w:rsidR="005D46D4" w:rsidRPr="005D46D4">
        <w:rPr>
          <w:rFonts w:asciiTheme="majorBidi" w:hAnsiTheme="majorBidi" w:cstheme="majorBidi"/>
          <w:sz w:val="24"/>
          <w:szCs w:val="24"/>
        </w:rPr>
        <w:t xml:space="preserve"> </w:t>
      </w:r>
      <w:r w:rsidR="007E4482">
        <w:rPr>
          <w:rFonts w:asciiTheme="majorBidi" w:hAnsiTheme="majorBidi" w:cstheme="majorBidi"/>
          <w:sz w:val="24"/>
          <w:szCs w:val="24"/>
        </w:rPr>
        <w:t>and</w:t>
      </w:r>
      <w:r w:rsidRPr="005D46D4">
        <w:rPr>
          <w:rFonts w:asciiTheme="majorBidi" w:hAnsiTheme="majorBidi" w:cstheme="majorBidi"/>
          <w:sz w:val="24"/>
          <w:szCs w:val="24"/>
        </w:rPr>
        <w:t xml:space="preserve"> maximum output power </w:t>
      </w:r>
      <w:r w:rsidR="005D46D4" w:rsidRPr="005D46D4">
        <w:rPr>
          <w:rFonts w:asciiTheme="majorBidi" w:hAnsiTheme="majorBidi" w:cstheme="majorBidi"/>
          <w:sz w:val="24"/>
          <w:szCs w:val="24"/>
        </w:rPr>
        <w:t xml:space="preserve">of Diode source was 808nm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="005D46D4" w:rsidRPr="005D46D4">
        <w:rPr>
          <w:rFonts w:asciiTheme="majorBidi" w:hAnsiTheme="majorBidi" w:cstheme="majorBidi"/>
          <w:sz w:val="24"/>
          <w:szCs w:val="24"/>
        </w:rPr>
        <w:t>480 W.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E4482">
        <w:rPr>
          <w:rFonts w:asciiTheme="majorBidi" w:hAnsiTheme="majorBidi" w:cstheme="majorBidi"/>
          <w:sz w:val="24"/>
          <w:szCs w:val="24"/>
        </w:rPr>
        <w:t xml:space="preserve">Fig.1.a, </w:t>
      </w:r>
      <w:r w:rsidR="005D46D4" w:rsidRPr="005D46D4">
        <w:rPr>
          <w:rFonts w:asciiTheme="majorBidi" w:hAnsiTheme="majorBidi" w:cstheme="majorBidi"/>
          <w:sz w:val="24"/>
          <w:szCs w:val="24"/>
        </w:rPr>
        <w:t>shows schematic of our experimental setup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>(Fluid temperature is set to 21</w:t>
      </w:r>
      <w:r w:rsidR="005D46D4" w:rsidRPr="005D46D4">
        <w:rPr>
          <w:rFonts w:asciiTheme="majorBidi" w:hAnsiTheme="majorBidi" w:cstheme="majorBidi"/>
          <w:sz w:val="24"/>
          <w:szCs w:val="24"/>
          <w:vertAlign w:val="superscript"/>
        </w:rPr>
        <w:t>0</w:t>
      </w:r>
      <w:r w:rsidR="005D46D4" w:rsidRPr="005D46D4">
        <w:rPr>
          <w:rFonts w:asciiTheme="majorBidi" w:hAnsiTheme="majorBidi" w:cstheme="majorBidi"/>
          <w:sz w:val="24"/>
          <w:szCs w:val="24"/>
        </w:rPr>
        <w:t>C).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 xml:space="preserve">According to </w:t>
      </w:r>
      <w:r w:rsidR="005A4833">
        <w:rPr>
          <w:rFonts w:asciiTheme="majorBidi" w:hAnsiTheme="majorBidi" w:cstheme="majorBidi"/>
          <w:sz w:val="24"/>
          <w:szCs w:val="24"/>
        </w:rPr>
        <w:t>Fig.1</w:t>
      </w:r>
      <w:r w:rsidR="005D46D4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>Fig.</w:t>
      </w:r>
      <w:r w:rsidR="006E2F7C">
        <w:rPr>
          <w:rFonts w:asciiTheme="majorBidi" w:hAnsiTheme="majorBidi" w:cstheme="majorBidi"/>
          <w:sz w:val="24"/>
          <w:szCs w:val="24"/>
        </w:rPr>
        <w:t>2</w:t>
      </w:r>
      <w:r w:rsidR="005D46D4" w:rsidRPr="005D46D4">
        <w:rPr>
          <w:rFonts w:asciiTheme="majorBidi" w:hAnsiTheme="majorBidi" w:cstheme="majorBidi"/>
          <w:sz w:val="24"/>
          <w:szCs w:val="24"/>
        </w:rPr>
        <w:t>.</w:t>
      </w:r>
      <w:r w:rsidR="005A4833">
        <w:rPr>
          <w:rFonts w:asciiTheme="majorBidi" w:hAnsiTheme="majorBidi" w:cstheme="majorBidi"/>
          <w:sz w:val="24"/>
          <w:szCs w:val="24"/>
        </w:rPr>
        <w:t>a and b</w:t>
      </w:r>
      <w:r w:rsidR="005D46D4" w:rsidRPr="005D46D4">
        <w:rPr>
          <w:rFonts w:asciiTheme="majorBidi" w:hAnsiTheme="majorBidi" w:cstheme="majorBidi"/>
          <w:sz w:val="24"/>
          <w:szCs w:val="24"/>
        </w:rPr>
        <w:t>,</w:t>
      </w:r>
      <w:r w:rsidR="00822EF0">
        <w:rPr>
          <w:rFonts w:asciiTheme="majorBidi" w:hAnsiTheme="majorBidi" w:cstheme="majorBidi"/>
          <w:sz w:val="24"/>
          <w:szCs w:val="24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>the analytical simulation of combination MD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>&amp;</w:t>
      </w:r>
      <w:r w:rsidR="005A4833">
        <w:rPr>
          <w:rFonts w:asciiTheme="majorBidi" w:hAnsiTheme="majorBidi" w:cstheme="majorBidi"/>
          <w:sz w:val="24"/>
          <w:szCs w:val="24"/>
        </w:rPr>
        <w:t xml:space="preserve"> </w:t>
      </w:r>
      <w:r w:rsidR="005D46D4" w:rsidRPr="005D46D4">
        <w:rPr>
          <w:rFonts w:asciiTheme="majorBidi" w:hAnsiTheme="majorBidi" w:cstheme="majorBidi"/>
          <w:sz w:val="24"/>
          <w:szCs w:val="24"/>
        </w:rPr>
        <w:t>TOPD have a good agreement with experimental results in terms of focal points and curvatures.</w:t>
      </w:r>
      <w:r w:rsidR="005D46D4" w:rsidRPr="005D46D4">
        <w:rPr>
          <w:rFonts w:asciiTheme="majorBidi" w:hAnsiTheme="majorBidi" w:cstheme="majorBidi"/>
        </w:rPr>
        <w:t xml:space="preserve"> </w:t>
      </w:r>
    </w:p>
    <w:p w:rsidR="00822EF0" w:rsidRDefault="0028059F" w:rsidP="005D46D4">
      <w:pPr>
        <w:pStyle w:val="HTMLPreformatted"/>
        <w:jc w:val="both"/>
        <w:rPr>
          <w:rFonts w:asciiTheme="majorBidi" w:hAnsiTheme="majorBidi" w:cstheme="majorBidi"/>
          <w:sz w:val="24"/>
          <w:szCs w:val="24"/>
        </w:rPr>
      </w:pPr>
      <w:r w:rsidRPr="00AA127E">
        <w:rPr>
          <w:rFonts w:ascii="Times New Roman" w:hAnsi="Times New Roman" w:cs="Times New Roman"/>
          <w:b/>
          <w:bCs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5D46D4">
        <w:rPr>
          <w:rFonts w:asciiTheme="majorBidi" w:hAnsiTheme="majorBidi" w:cstheme="majorBidi"/>
          <w:sz w:val="24"/>
          <w:szCs w:val="24"/>
        </w:rPr>
        <w:t>S</w:t>
      </w:r>
      <w:r w:rsidR="005D46D4" w:rsidRPr="005D46D4">
        <w:rPr>
          <w:rFonts w:asciiTheme="majorBidi" w:hAnsiTheme="majorBidi" w:cstheme="majorBidi"/>
          <w:sz w:val="24"/>
          <w:szCs w:val="24"/>
        </w:rPr>
        <w:t>lab amplifier</w:t>
      </w:r>
      <w:r w:rsidR="005D46D4">
        <w:rPr>
          <w:rFonts w:asciiTheme="majorBidi" w:hAnsiTheme="majorBidi" w:cstheme="majorBidi"/>
          <w:sz w:val="24"/>
          <w:szCs w:val="24"/>
        </w:rPr>
        <w:t xml:space="preserve">, </w:t>
      </w:r>
      <w:r w:rsidR="005D46D4" w:rsidRPr="005D46D4">
        <w:rPr>
          <w:rFonts w:asciiTheme="majorBidi" w:hAnsiTheme="majorBidi" w:cstheme="majorBidi"/>
          <w:sz w:val="24"/>
          <w:szCs w:val="24"/>
        </w:rPr>
        <w:t>Spherical-fitting Approximation (SFA)</w:t>
      </w:r>
      <w:r w:rsidRPr="0028059F">
        <w:rPr>
          <w:rFonts w:ascii="Times New Roman" w:hAnsi="Times New Roman" w:cs="Times New Roman"/>
          <w:i/>
          <w:sz w:val="24"/>
        </w:rPr>
        <w:t xml:space="preserve">, </w:t>
      </w:r>
      <w:r w:rsidR="005D46D4" w:rsidRPr="005D46D4">
        <w:rPr>
          <w:rFonts w:asciiTheme="majorBidi" w:hAnsiTheme="majorBidi" w:cstheme="majorBidi"/>
          <w:sz w:val="24"/>
          <w:szCs w:val="24"/>
        </w:rPr>
        <w:t>Thermal Optical Path Difference (TOPD)</w:t>
      </w:r>
      <w:r w:rsidR="005D46D4">
        <w:rPr>
          <w:rFonts w:asciiTheme="majorBidi" w:hAnsiTheme="majorBidi" w:cstheme="majorBidi"/>
          <w:sz w:val="24"/>
          <w:szCs w:val="24"/>
        </w:rPr>
        <w:t>,</w:t>
      </w:r>
      <w:r w:rsidR="005D46D4" w:rsidRPr="005D46D4">
        <w:rPr>
          <w:rFonts w:asciiTheme="majorBidi" w:hAnsiTheme="majorBidi" w:cstheme="majorBidi"/>
          <w:sz w:val="24"/>
          <w:szCs w:val="24"/>
        </w:rPr>
        <w:t xml:space="preserve"> Mechanical Deformation (MD)</w:t>
      </w:r>
    </w:p>
    <w:p w:rsidR="00822EF0" w:rsidRDefault="007E4482" w:rsidP="005D46D4">
      <w:pPr>
        <w:pStyle w:val="HTMLPreformatted"/>
        <w:jc w:val="both"/>
        <w:rPr>
          <w:rFonts w:asciiTheme="majorBidi" w:hAnsiTheme="majorBidi" w:cstheme="majorBidi"/>
          <w:sz w:val="24"/>
          <w:szCs w:val="24"/>
        </w:rPr>
      </w:pPr>
      <w:r>
        <w:rPr>
          <w:noProof/>
          <w:sz w:val="24"/>
          <w:szCs w:val="24"/>
          <w:lang w:val="en-US" w:bidi="fa-IR"/>
        </w:rPr>
        <w:drawing>
          <wp:anchor distT="0" distB="0" distL="114300" distR="114300" simplePos="0" relativeHeight="251662336" behindDoc="0" locked="0" layoutInCell="1" allowOverlap="1" wp14:anchorId="0A639518" wp14:editId="295B5FEF">
            <wp:simplePos x="0" y="0"/>
            <wp:positionH relativeFrom="column">
              <wp:posOffset>499491</wp:posOffset>
            </wp:positionH>
            <wp:positionV relativeFrom="paragraph">
              <wp:posOffset>8128</wp:posOffset>
            </wp:positionV>
            <wp:extent cx="4730115" cy="11506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8" t="32759" r="2164" b="36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115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EF0" w:rsidRDefault="00822EF0" w:rsidP="005D46D4">
      <w:pPr>
        <w:pStyle w:val="HTMLPreformatted"/>
        <w:jc w:val="both"/>
        <w:rPr>
          <w:rFonts w:asciiTheme="majorBidi" w:hAnsiTheme="majorBidi" w:cstheme="majorBidi"/>
          <w:sz w:val="24"/>
          <w:szCs w:val="24"/>
        </w:rPr>
      </w:pPr>
    </w:p>
    <w:p w:rsidR="00822EF0" w:rsidRPr="00F34940" w:rsidRDefault="00822EF0" w:rsidP="00822EF0">
      <w:pPr>
        <w:pStyle w:val="MCAbstract"/>
        <w:rPr>
          <w:sz w:val="24"/>
          <w:szCs w:val="24"/>
        </w:rPr>
      </w:pPr>
    </w:p>
    <w:p w:rsidR="00822EF0" w:rsidRPr="00F34940" w:rsidRDefault="00822EF0" w:rsidP="00822EF0">
      <w:pPr>
        <w:pStyle w:val="MCAbstract"/>
        <w:rPr>
          <w:sz w:val="24"/>
          <w:szCs w:val="24"/>
        </w:rPr>
      </w:pPr>
    </w:p>
    <w:p w:rsidR="00822EF0" w:rsidRDefault="00822EF0" w:rsidP="00822EF0">
      <w:pPr>
        <w:pStyle w:val="MCAbstract"/>
        <w:rPr>
          <w:sz w:val="24"/>
          <w:szCs w:val="24"/>
        </w:rPr>
      </w:pPr>
    </w:p>
    <w:p w:rsidR="00822EF0" w:rsidRDefault="00822EF0" w:rsidP="00822EF0">
      <w:pPr>
        <w:pStyle w:val="MCAbstract"/>
        <w:rPr>
          <w:sz w:val="24"/>
          <w:szCs w:val="24"/>
        </w:rPr>
      </w:pPr>
    </w:p>
    <w:p w:rsidR="00AA127E" w:rsidRPr="00F34940" w:rsidRDefault="00AA127E" w:rsidP="00822EF0">
      <w:pPr>
        <w:pStyle w:val="MCAbstract"/>
        <w:rPr>
          <w:sz w:val="24"/>
          <w:szCs w:val="24"/>
        </w:rPr>
      </w:pPr>
    </w:p>
    <w:p w:rsidR="00822EF0" w:rsidRPr="00B2258C" w:rsidRDefault="00822EF0" w:rsidP="00822EF0">
      <w:pPr>
        <w:tabs>
          <w:tab w:val="left" w:pos="1035"/>
        </w:tabs>
        <w:jc w:val="center"/>
        <w:rPr>
          <w:rFonts w:asciiTheme="majorBidi" w:hAnsiTheme="majorBidi" w:cstheme="majorBidi"/>
          <w:sz w:val="16"/>
          <w:szCs w:val="16"/>
        </w:rPr>
      </w:pPr>
      <w:r w:rsidRPr="00B2258C">
        <w:rPr>
          <w:rFonts w:asciiTheme="majorBidi" w:hAnsiTheme="majorBidi" w:cstheme="majorBidi"/>
          <w:sz w:val="16"/>
          <w:szCs w:val="16"/>
        </w:rPr>
        <w:t>Fig.1: (a) experimental optical design for beam shaping (R</w:t>
      </w:r>
      <w:r w:rsidRPr="00B2258C">
        <w:rPr>
          <w:rFonts w:asciiTheme="majorBidi" w:hAnsiTheme="majorBidi" w:cstheme="majorBidi"/>
          <w:sz w:val="16"/>
          <w:szCs w:val="16"/>
          <w:vertAlign w:val="subscript"/>
        </w:rPr>
        <w:t>1</w:t>
      </w:r>
      <w:r w:rsidRPr="00B2258C">
        <w:rPr>
          <w:rFonts w:asciiTheme="majorBidi" w:hAnsiTheme="majorBidi" w:cstheme="majorBidi"/>
          <w:sz w:val="16"/>
          <w:szCs w:val="16"/>
        </w:rPr>
        <w:t>, R</w:t>
      </w:r>
      <w:r w:rsidRPr="00B2258C">
        <w:rPr>
          <w:rFonts w:asciiTheme="majorBidi" w:hAnsiTheme="majorBidi" w:cstheme="majorBidi"/>
          <w:sz w:val="16"/>
          <w:szCs w:val="16"/>
          <w:vertAlign w:val="subscript"/>
        </w:rPr>
        <w:t>2</w:t>
      </w:r>
      <w:r w:rsidRPr="00B2258C">
        <w:rPr>
          <w:rFonts w:asciiTheme="majorBidi" w:hAnsiTheme="majorBidi" w:cstheme="majorBidi"/>
          <w:sz w:val="16"/>
          <w:szCs w:val="16"/>
        </w:rPr>
        <w:t xml:space="preserve"> and R</w:t>
      </w:r>
      <w:r w:rsidRPr="00B2258C">
        <w:rPr>
          <w:rFonts w:asciiTheme="majorBidi" w:hAnsiTheme="majorBidi" w:cstheme="majorBidi"/>
          <w:sz w:val="16"/>
          <w:szCs w:val="16"/>
          <w:vertAlign w:val="subscript"/>
        </w:rPr>
        <w:t>3</w:t>
      </w:r>
      <w:r w:rsidRPr="00B2258C">
        <w:rPr>
          <w:rFonts w:asciiTheme="majorBidi" w:hAnsiTheme="majorBidi" w:cstheme="majorBidi"/>
          <w:sz w:val="16"/>
          <w:szCs w:val="16"/>
        </w:rPr>
        <w:t xml:space="preserve">are radius of lenses) and cooling condition for </w:t>
      </w:r>
      <w:proofErr w:type="spellStart"/>
      <w:r w:rsidRPr="00B2258C">
        <w:rPr>
          <w:rFonts w:asciiTheme="majorBidi" w:hAnsiTheme="majorBidi" w:cstheme="majorBidi"/>
          <w:sz w:val="16"/>
          <w:szCs w:val="16"/>
        </w:rPr>
        <w:t>Nd</w:t>
      </w:r>
      <w:proofErr w:type="spellEnd"/>
      <w:r w:rsidRPr="00B2258C">
        <w:rPr>
          <w:rFonts w:asciiTheme="majorBidi" w:hAnsiTheme="majorBidi" w:cstheme="majorBidi"/>
          <w:sz w:val="16"/>
          <w:szCs w:val="16"/>
        </w:rPr>
        <w:t>: YAG slab</w:t>
      </w:r>
    </w:p>
    <w:p w:rsidR="00822EF0" w:rsidRPr="00B2258C" w:rsidRDefault="00822EF0" w:rsidP="00822EF0">
      <w:pPr>
        <w:jc w:val="center"/>
        <w:rPr>
          <w:rFonts w:asciiTheme="majorBidi" w:hAnsiTheme="majorBidi" w:cstheme="majorBidi"/>
          <w:sz w:val="14"/>
          <w:szCs w:val="14"/>
        </w:rPr>
      </w:pPr>
      <w:r w:rsidRPr="00B2258C">
        <w:rPr>
          <w:rFonts w:asciiTheme="majorBidi" w:hAnsiTheme="majorBidi" w:cstheme="majorBidi"/>
          <w:sz w:val="14"/>
          <w:szCs w:val="14"/>
        </w:rPr>
        <w:t>(b) Mechanical Deformation (MD) of slab 0.6%-Nd</w:t>
      </w:r>
      <w:r w:rsidRPr="00B2258C">
        <w:rPr>
          <w:rFonts w:asciiTheme="majorBidi" w:hAnsiTheme="majorBidi" w:cstheme="majorBidi"/>
          <w:sz w:val="14"/>
          <w:szCs w:val="14"/>
          <w:vertAlign w:val="superscript"/>
        </w:rPr>
        <w:t>+3</w:t>
      </w:r>
      <w:r w:rsidRPr="00B2258C">
        <w:rPr>
          <w:rFonts w:asciiTheme="majorBidi" w:hAnsiTheme="majorBidi" w:cstheme="majorBidi"/>
          <w:sz w:val="14"/>
          <w:szCs w:val="14"/>
        </w:rPr>
        <w:t xml:space="preserve"> doped (c) TOPD act of slab </w:t>
      </w:r>
      <w:proofErr w:type="spellStart"/>
      <w:r w:rsidRPr="00B2258C">
        <w:rPr>
          <w:rFonts w:asciiTheme="majorBidi" w:hAnsiTheme="majorBidi" w:cstheme="majorBidi"/>
          <w:sz w:val="14"/>
          <w:szCs w:val="14"/>
        </w:rPr>
        <w:t>Nd</w:t>
      </w:r>
      <w:proofErr w:type="spellEnd"/>
      <w:r w:rsidRPr="00B2258C">
        <w:rPr>
          <w:rFonts w:asciiTheme="majorBidi" w:hAnsiTheme="majorBidi" w:cstheme="majorBidi"/>
          <w:sz w:val="14"/>
          <w:szCs w:val="14"/>
        </w:rPr>
        <w:t>: YAG</w:t>
      </w:r>
    </w:p>
    <w:p w:rsidR="00822EF0" w:rsidRPr="00B2258C" w:rsidRDefault="00822EF0" w:rsidP="00822EF0">
      <w:pPr>
        <w:ind w:left="-540" w:right="-180"/>
        <w:jc w:val="center"/>
        <w:rPr>
          <w:rFonts w:asciiTheme="majorBidi" w:hAnsiTheme="majorBidi" w:cstheme="majorBidi"/>
        </w:rPr>
      </w:pPr>
      <w:r w:rsidRPr="00B2258C">
        <w:rPr>
          <w:rFonts w:asciiTheme="majorBidi" w:hAnsiTheme="majorBidi" w:cstheme="majorBidi"/>
          <w:noProof/>
          <w:lang w:val="en-US" w:bidi="fa-IR"/>
        </w:rPr>
        <w:drawing>
          <wp:inline distT="0" distB="0" distL="0" distR="0">
            <wp:extent cx="3049651" cy="13219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0" t="9375" r="1224" b="15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151" cy="1333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EF0" w:rsidRPr="005D5E32" w:rsidRDefault="00822EF0" w:rsidP="00B2258C">
      <w:pPr>
        <w:tabs>
          <w:tab w:val="left" w:pos="1106"/>
        </w:tabs>
        <w:jc w:val="center"/>
        <w:rPr>
          <w:sz w:val="16"/>
          <w:szCs w:val="16"/>
        </w:rPr>
      </w:pPr>
      <w:r w:rsidRPr="00B2258C">
        <w:rPr>
          <w:rFonts w:asciiTheme="majorBidi" w:hAnsiTheme="majorBidi" w:cstheme="majorBidi"/>
          <w:sz w:val="16"/>
          <w:szCs w:val="16"/>
        </w:rPr>
        <w:t xml:space="preserve">Fig.2: (a) Numerical calculation of Heat generation for different pump powers (b) comparison the numerical focal length performance of thermal OPD </w:t>
      </w:r>
      <w:r w:rsidRPr="00B2258C">
        <w:rPr>
          <w:rFonts w:asciiTheme="majorBidi" w:hAnsiTheme="majorBidi" w:cstheme="majorBidi"/>
          <w:b/>
          <w:bCs/>
          <w:sz w:val="16"/>
          <w:szCs w:val="16"/>
        </w:rPr>
        <w:t>(■)</w:t>
      </w:r>
      <w:r w:rsidRPr="00B2258C">
        <w:rPr>
          <w:rFonts w:asciiTheme="majorBidi" w:hAnsiTheme="majorBidi" w:cstheme="majorBidi"/>
          <w:sz w:val="16"/>
          <w:szCs w:val="16"/>
        </w:rPr>
        <w:t xml:space="preserve">, MD </w:t>
      </w:r>
      <w:r w:rsidRPr="00B2258C">
        <w:rPr>
          <w:rFonts w:asciiTheme="majorBidi" w:hAnsiTheme="majorBidi" w:cstheme="majorBidi"/>
          <w:b/>
          <w:bCs/>
          <w:sz w:val="16"/>
          <w:szCs w:val="16"/>
        </w:rPr>
        <w:t>(●)</w:t>
      </w:r>
      <w:r w:rsidRPr="00B2258C">
        <w:rPr>
          <w:rFonts w:asciiTheme="majorBidi" w:hAnsiTheme="majorBidi" w:cstheme="majorBidi"/>
          <w:sz w:val="16"/>
          <w:szCs w:val="16"/>
        </w:rPr>
        <w:t xml:space="preserve"> and combination of them </w:t>
      </w:r>
      <w:r w:rsidRPr="00B2258C">
        <w:rPr>
          <w:rFonts w:asciiTheme="majorBidi" w:hAnsiTheme="majorBidi" w:cstheme="majorBidi"/>
          <w:b/>
          <w:bCs/>
          <w:sz w:val="16"/>
          <w:szCs w:val="16"/>
        </w:rPr>
        <w:t>(▲</w:t>
      </w:r>
      <w:r w:rsidR="00512CC6" w:rsidRPr="00B2258C">
        <w:rPr>
          <w:rFonts w:asciiTheme="majorBidi" w:hAnsiTheme="majorBidi" w:cstheme="majorBidi"/>
          <w:b/>
          <w:bCs/>
          <w:sz w:val="16"/>
          <w:szCs w:val="16"/>
        </w:rPr>
        <w:t>)</w:t>
      </w:r>
      <w:r w:rsidR="007E4482">
        <w:rPr>
          <w:rFonts w:asciiTheme="majorBidi" w:hAnsiTheme="majorBidi" w:cstheme="majorBidi"/>
          <w:sz w:val="16"/>
          <w:szCs w:val="16"/>
        </w:rPr>
        <w:t xml:space="preserve"> </w:t>
      </w:r>
      <w:r w:rsidRPr="00B2258C">
        <w:rPr>
          <w:rFonts w:asciiTheme="majorBidi" w:hAnsiTheme="majorBidi" w:cstheme="majorBidi"/>
          <w:sz w:val="16"/>
          <w:szCs w:val="16"/>
        </w:rPr>
        <w:t xml:space="preserve">with experimental results </w:t>
      </w:r>
      <w:r w:rsidRPr="00B2258C">
        <w:rPr>
          <w:rFonts w:asciiTheme="majorBidi" w:hAnsiTheme="majorBidi" w:cstheme="majorBidi"/>
          <w:b/>
          <w:bCs/>
          <w:sz w:val="16"/>
          <w:szCs w:val="16"/>
        </w:rPr>
        <w:t>(▼</w:t>
      </w:r>
      <w:proofErr w:type="gramStart"/>
      <w:r w:rsidR="00512CC6" w:rsidRPr="00B2258C">
        <w:rPr>
          <w:rFonts w:asciiTheme="majorBidi" w:hAnsiTheme="majorBidi" w:cstheme="majorBidi"/>
          <w:b/>
          <w:bCs/>
          <w:sz w:val="16"/>
          <w:szCs w:val="16"/>
        </w:rPr>
        <w:t>)</w:t>
      </w:r>
      <w:r w:rsidRPr="00B2258C">
        <w:rPr>
          <w:rFonts w:asciiTheme="majorBidi" w:hAnsiTheme="majorBidi" w:cstheme="majorBidi"/>
          <w:sz w:val="16"/>
          <w:szCs w:val="16"/>
        </w:rPr>
        <w:t>at</w:t>
      </w:r>
      <w:proofErr w:type="gramEnd"/>
      <w:r w:rsidRPr="00B2258C">
        <w:rPr>
          <w:rFonts w:asciiTheme="majorBidi" w:hAnsiTheme="majorBidi" w:cstheme="majorBidi"/>
          <w:sz w:val="16"/>
          <w:szCs w:val="16"/>
        </w:rPr>
        <w:t xml:space="preserve"> width of </w:t>
      </w:r>
      <w:proofErr w:type="spellStart"/>
      <w:r w:rsidRPr="00B2258C">
        <w:rPr>
          <w:rFonts w:asciiTheme="majorBidi" w:hAnsiTheme="majorBidi" w:cstheme="majorBidi"/>
          <w:sz w:val="16"/>
          <w:szCs w:val="16"/>
        </w:rPr>
        <w:t>Nd</w:t>
      </w:r>
      <w:proofErr w:type="spellEnd"/>
      <w:r w:rsidRPr="00B2258C">
        <w:rPr>
          <w:rFonts w:asciiTheme="majorBidi" w:hAnsiTheme="majorBidi" w:cstheme="majorBidi"/>
          <w:sz w:val="16"/>
          <w:szCs w:val="16"/>
        </w:rPr>
        <w:t>: YAG slab</w:t>
      </w:r>
      <w:r w:rsidRPr="005D5E32">
        <w:rPr>
          <w:sz w:val="16"/>
          <w:szCs w:val="16"/>
        </w:rPr>
        <w:t xml:space="preserve"> </w:t>
      </w:r>
    </w:p>
    <w:p w:rsidR="00DF04E3" w:rsidRPr="007E4482" w:rsidRDefault="0028059F" w:rsidP="00822EF0">
      <w:pPr>
        <w:pStyle w:val="HTMLPreformatted"/>
        <w:rPr>
          <w:rFonts w:ascii="Times New Roman" w:hAnsi="Times New Roman" w:cs="Times New Roman"/>
          <w:b/>
          <w:iCs/>
          <w:sz w:val="22"/>
          <w:szCs w:val="22"/>
        </w:rPr>
      </w:pPr>
      <w:r w:rsidRPr="007E4482">
        <w:rPr>
          <w:rFonts w:ascii="Times New Roman" w:hAnsi="Times New Roman" w:cs="Times New Roman"/>
          <w:b/>
          <w:iCs/>
          <w:sz w:val="22"/>
          <w:szCs w:val="22"/>
        </w:rPr>
        <w:t xml:space="preserve">Professional </w:t>
      </w:r>
      <w:r w:rsidR="00DF04E3" w:rsidRPr="007E4482">
        <w:rPr>
          <w:rFonts w:ascii="Times New Roman" w:hAnsi="Times New Roman" w:cs="Times New Roman"/>
          <w:b/>
          <w:iCs/>
          <w:sz w:val="22"/>
          <w:szCs w:val="22"/>
        </w:rPr>
        <w:t>Biography</w:t>
      </w:r>
    </w:p>
    <w:p w:rsidR="007E4482" w:rsidRDefault="00512CC6" w:rsidP="00512CC6">
      <w:pPr>
        <w:pStyle w:val="HTMLPreformatted"/>
        <w:jc w:val="both"/>
        <w:rPr>
          <w:rFonts w:ascii="Times New Roman" w:hAnsi="Times New Roman" w:cs="Times New Roman"/>
          <w:iCs/>
        </w:rPr>
      </w:pPr>
      <w:r w:rsidRPr="00512CC6">
        <w:rPr>
          <w:rFonts w:ascii="Times New Roman" w:hAnsi="Times New Roman" w:cs="Times New Roman"/>
          <w:iCs/>
        </w:rPr>
        <w:t>I'm chairman in slab laser and researcher in nanophotonics and fib</w:t>
      </w:r>
      <w:r>
        <w:rPr>
          <w:rFonts w:ascii="Times New Roman" w:hAnsi="Times New Roman" w:cs="Times New Roman"/>
          <w:iCs/>
        </w:rPr>
        <w:t>er</w:t>
      </w:r>
      <w:r w:rsidRPr="00512CC6">
        <w:rPr>
          <w:rFonts w:ascii="Times New Roman" w:hAnsi="Times New Roman" w:cs="Times New Roman"/>
          <w:iCs/>
        </w:rPr>
        <w:t xml:space="preserve"> laser. </w:t>
      </w:r>
      <w:r>
        <w:rPr>
          <w:rFonts w:ascii="Times New Roman" w:hAnsi="Times New Roman" w:cs="Times New Roman"/>
          <w:iCs/>
        </w:rPr>
        <w:t xml:space="preserve">I </w:t>
      </w:r>
      <w:r w:rsidRPr="00512CC6">
        <w:rPr>
          <w:rFonts w:ascii="Times New Roman" w:hAnsi="Times New Roman" w:cs="Times New Roman"/>
          <w:iCs/>
        </w:rPr>
        <w:t xml:space="preserve">Wrote several book about physics in IRAN and my master science was nanophysics at Tehran </w:t>
      </w:r>
      <w:proofErr w:type="spellStart"/>
      <w:r w:rsidRPr="00512CC6">
        <w:rPr>
          <w:rFonts w:ascii="Times New Roman" w:hAnsi="Times New Roman" w:cs="Times New Roman"/>
          <w:iCs/>
        </w:rPr>
        <w:t>university</w:t>
      </w:r>
      <w:proofErr w:type="gramStart"/>
      <w:r w:rsidRPr="00512CC6">
        <w:rPr>
          <w:rFonts w:ascii="Times New Roman" w:hAnsi="Times New Roman" w:cs="Times New Roman"/>
          <w:iCs/>
        </w:rPr>
        <w:t>,Iran</w:t>
      </w:r>
      <w:proofErr w:type="spellEnd"/>
      <w:proofErr w:type="gramEnd"/>
      <w:r w:rsidRPr="00512CC6">
        <w:rPr>
          <w:rFonts w:ascii="Times New Roman" w:hAnsi="Times New Roman" w:cs="Times New Roman"/>
          <w:iCs/>
        </w:rPr>
        <w:t>.</w:t>
      </w:r>
    </w:p>
    <w:p w:rsidR="007E4482" w:rsidRDefault="007E4482" w:rsidP="00512CC6">
      <w:pPr>
        <w:pStyle w:val="HTMLPreformatted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iCs/>
          <w:noProof/>
          <w:sz w:val="24"/>
          <w:lang w:val="en-US" w:bidi="fa-IR"/>
        </w:rPr>
        <w:drawing>
          <wp:anchor distT="0" distB="0" distL="114300" distR="114300" simplePos="0" relativeHeight="251658240" behindDoc="0" locked="0" layoutInCell="1" allowOverlap="1" wp14:anchorId="633697E1" wp14:editId="406D8D79">
            <wp:simplePos x="0" y="0"/>
            <wp:positionH relativeFrom="margin">
              <wp:posOffset>-2667</wp:posOffset>
            </wp:positionH>
            <wp:positionV relativeFrom="margin">
              <wp:posOffset>7976616</wp:posOffset>
            </wp:positionV>
            <wp:extent cx="603885" cy="822960"/>
            <wp:effectExtent l="0" t="0" r="0" b="0"/>
            <wp:wrapSquare wrapText="bothSides"/>
            <wp:docPr id="7" name="Picture 1" descr="E:\e1\sday65743\12مدارک -تنهایی1373\ehs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e1\sday65743\12مدارک -تنهایی1373\ehsa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4482" w:rsidRDefault="007E4482" w:rsidP="00512CC6">
      <w:pPr>
        <w:pStyle w:val="HTMLPreformatted"/>
        <w:jc w:val="both"/>
        <w:rPr>
          <w:rFonts w:ascii="Times New Roman" w:hAnsi="Times New Roman" w:cs="Times New Roman"/>
          <w:iCs/>
        </w:rPr>
      </w:pPr>
    </w:p>
    <w:p w:rsidR="00822EF0" w:rsidRPr="00DF04E3" w:rsidRDefault="00822EF0" w:rsidP="007E4482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512CC6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e.tanhaee.ns.technics@gmail.com</w:t>
      </w:r>
    </w:p>
    <w:p w:rsidR="00822EF0" w:rsidRPr="00625434" w:rsidRDefault="00822EF0" w:rsidP="00822EF0">
      <w:pPr>
        <w:rPr>
          <w:rFonts w:ascii="Times New Roman" w:hAnsi="Times New Roman" w:cs="Times New Roman"/>
          <w:sz w:val="24"/>
          <w:szCs w:val="24"/>
        </w:rPr>
      </w:pPr>
      <w:r w:rsidRPr="00625434">
        <w:rPr>
          <w:rFonts w:ascii="Times New Roman" w:hAnsi="Times New Roman" w:cs="Times New Roman"/>
          <w:sz w:val="24"/>
          <w:szCs w:val="24"/>
        </w:rPr>
        <w:t>Contact Number</w:t>
      </w:r>
      <w:proofErr w:type="gramStart"/>
      <w:r>
        <w:rPr>
          <w:rFonts w:ascii="Times New Roman" w:hAnsi="Times New Roman" w:cs="Times New Roman"/>
          <w:sz w:val="24"/>
          <w:szCs w:val="24"/>
        </w:rPr>
        <w:t>:+</w:t>
      </w:r>
      <w:proofErr w:type="gramEnd"/>
      <w:r>
        <w:rPr>
          <w:rFonts w:ascii="Times New Roman" w:hAnsi="Times New Roman" w:cs="Times New Roman"/>
          <w:sz w:val="24"/>
          <w:szCs w:val="24"/>
        </w:rPr>
        <w:t>98-09353238602</w:t>
      </w:r>
    </w:p>
    <w:sectPr w:rsidR="00822EF0" w:rsidRPr="00625434" w:rsidSect="00822EF0">
      <w:headerReference w:type="default" r:id="rId10"/>
      <w:pgSz w:w="11906" w:h="16838"/>
      <w:pgMar w:top="1440" w:right="1440" w:bottom="1440" w:left="1440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93A" w:rsidRDefault="004D393A" w:rsidP="00495C76">
      <w:pPr>
        <w:spacing w:after="0" w:line="240" w:lineRule="auto"/>
      </w:pPr>
      <w:r>
        <w:separator/>
      </w:r>
    </w:p>
  </w:endnote>
  <w:endnote w:type="continuationSeparator" w:id="0">
    <w:p w:rsidR="004D393A" w:rsidRDefault="004D393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93A" w:rsidRDefault="004D393A" w:rsidP="00495C76">
      <w:pPr>
        <w:spacing w:after="0" w:line="240" w:lineRule="auto"/>
      </w:pPr>
      <w:r>
        <w:separator/>
      </w:r>
    </w:p>
  </w:footnote>
  <w:footnote w:type="continuationSeparator" w:id="0">
    <w:p w:rsidR="004D393A" w:rsidRDefault="004D393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822EF0">
    <w:pPr>
      <w:pStyle w:val="Header"/>
      <w:jc w:val="center"/>
    </w:pPr>
    <w:r>
      <w:rPr>
        <w:noProof/>
        <w:lang w:val="en-US" w:bidi="fa-I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5C76"/>
    <w:rsid w:val="000A4C22"/>
    <w:rsid w:val="000F5790"/>
    <w:rsid w:val="00180809"/>
    <w:rsid w:val="001B12C0"/>
    <w:rsid w:val="002350BC"/>
    <w:rsid w:val="0028059F"/>
    <w:rsid w:val="002F4DF0"/>
    <w:rsid w:val="00333E31"/>
    <w:rsid w:val="0038483D"/>
    <w:rsid w:val="004236AA"/>
    <w:rsid w:val="00435234"/>
    <w:rsid w:val="00495C76"/>
    <w:rsid w:val="004D393A"/>
    <w:rsid w:val="00512CC6"/>
    <w:rsid w:val="005204D9"/>
    <w:rsid w:val="005A4833"/>
    <w:rsid w:val="005D46D4"/>
    <w:rsid w:val="005D5E32"/>
    <w:rsid w:val="005F149E"/>
    <w:rsid w:val="00625434"/>
    <w:rsid w:val="00627419"/>
    <w:rsid w:val="006E2F7C"/>
    <w:rsid w:val="007E4482"/>
    <w:rsid w:val="00822EF0"/>
    <w:rsid w:val="008239EE"/>
    <w:rsid w:val="009E294B"/>
    <w:rsid w:val="00A77962"/>
    <w:rsid w:val="00AA127E"/>
    <w:rsid w:val="00B2258C"/>
    <w:rsid w:val="00B3082B"/>
    <w:rsid w:val="00B6703B"/>
    <w:rsid w:val="00BA654F"/>
    <w:rsid w:val="00BB0B80"/>
    <w:rsid w:val="00C90E29"/>
    <w:rsid w:val="00C968DA"/>
    <w:rsid w:val="00CE511D"/>
    <w:rsid w:val="00DF04E3"/>
    <w:rsid w:val="00EB0E94"/>
    <w:rsid w:val="00F92787"/>
    <w:rsid w:val="00FC38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4D35439F-E174-40CE-AE0F-46BF0C67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B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239EE"/>
    <w:rPr>
      <w:color w:val="0000FF" w:themeColor="hyperlink"/>
      <w:u w:val="single"/>
    </w:rPr>
  </w:style>
  <w:style w:type="paragraph" w:customStyle="1" w:styleId="MCAuthorAffiliation">
    <w:name w:val="MC Author Affiliation"/>
    <w:basedOn w:val="Normal"/>
    <w:next w:val="Normal"/>
    <w:rsid w:val="00180809"/>
    <w:pPr>
      <w:spacing w:after="0" w:line="240" w:lineRule="auto"/>
      <w:jc w:val="center"/>
    </w:pPr>
    <w:rPr>
      <w:rFonts w:ascii="Times" w:eastAsia="Times New Roman" w:hAnsi="Times" w:cs="Times New Roman"/>
      <w:i/>
      <w:sz w:val="16"/>
      <w:szCs w:val="20"/>
      <w:lang w:val="en-US"/>
    </w:rPr>
  </w:style>
  <w:style w:type="paragraph" w:customStyle="1" w:styleId="MCAbstract">
    <w:name w:val="MC Abstract"/>
    <w:basedOn w:val="Normal"/>
    <w:rsid w:val="005D46D4"/>
    <w:pPr>
      <w:spacing w:after="0" w:line="240" w:lineRule="auto"/>
      <w:ind w:left="720" w:right="72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869CA-BDB5-4143-AE18-98A6E90D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panda-</cp:lastModifiedBy>
  <cp:revision>13</cp:revision>
  <cp:lastPrinted>2018-06-02T13:07:00Z</cp:lastPrinted>
  <dcterms:created xsi:type="dcterms:W3CDTF">2018-05-22T08:39:00Z</dcterms:created>
  <dcterms:modified xsi:type="dcterms:W3CDTF">2018-06-02T20:04:00Z</dcterms:modified>
</cp:coreProperties>
</file>