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842957" w:rsidRPr="00842957">
        <w:rPr>
          <w:rFonts w:ascii="Times New Roman" w:hAnsi="Times New Roman" w:cs="Times New Roman"/>
          <w:caps/>
          <w:noProof/>
          <w:sz w:val="24"/>
          <w:szCs w:val="24"/>
          <w:lang w:val="en-US" w:eastAsia="en-IN"/>
        </w:rPr>
        <w:t>Physicochemical, Spectral-Luminescent and Lasing Properties of Y</w:t>
      </w:r>
      <w:r w:rsidR="00842957" w:rsidRPr="00842957">
        <w:rPr>
          <w:rFonts w:ascii="Times New Roman" w:hAnsi="Times New Roman" w:cs="Times New Roman"/>
          <w:noProof/>
          <w:sz w:val="24"/>
          <w:szCs w:val="24"/>
          <w:lang w:val="en-US" w:eastAsia="en-IN"/>
        </w:rPr>
        <w:t>b</w:t>
      </w:r>
      <w:r w:rsidR="00842957" w:rsidRPr="00842957">
        <w:rPr>
          <w:rFonts w:ascii="Times New Roman" w:hAnsi="Times New Roman" w:cs="Times New Roman"/>
          <w:caps/>
          <w:noProof/>
          <w:sz w:val="24"/>
          <w:szCs w:val="24"/>
          <w:lang w:val="en-US" w:eastAsia="en-IN"/>
        </w:rPr>
        <w:t>-containing Huntite-Like Glass</w:t>
      </w:r>
    </w:p>
    <w:p w:rsidR="008D4846" w:rsidRPr="00FA528D" w:rsidRDefault="00D67E43" w:rsidP="00D67E43">
      <w:pPr>
        <w:spacing w:after="20" w:line="240" w:lineRule="auto"/>
        <w:jc w:val="center"/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</w:pPr>
      <w:r w:rsidRPr="00FA528D">
        <w:rPr>
          <w:rFonts w:ascii="Times New Roman" w:hAnsi="Times New Roman" w:cs="Times New Roman"/>
          <w:sz w:val="24"/>
          <w:szCs w:val="24"/>
          <w:u w:val="single"/>
          <w:lang w:val="pl-PL"/>
        </w:rPr>
        <w:t xml:space="preserve">Georgii </w:t>
      </w:r>
      <w:r w:rsidR="008D4846" w:rsidRPr="00FA528D">
        <w:rPr>
          <w:rFonts w:ascii="Times New Roman" w:hAnsi="Times New Roman" w:cs="Times New Roman"/>
          <w:sz w:val="24"/>
          <w:szCs w:val="24"/>
          <w:u w:val="single"/>
          <w:lang w:val="pl-PL"/>
        </w:rPr>
        <w:t xml:space="preserve">E. </w:t>
      </w:r>
      <w:r w:rsidRPr="00FA528D">
        <w:rPr>
          <w:rFonts w:ascii="Times New Roman" w:hAnsi="Times New Roman" w:cs="Times New Roman"/>
          <w:sz w:val="24"/>
          <w:szCs w:val="24"/>
          <w:u w:val="single"/>
          <w:lang w:val="pl-PL"/>
        </w:rPr>
        <w:t>Malashkevich</w:t>
      </w:r>
      <w:r w:rsidRPr="00FA528D">
        <w:rPr>
          <w:rFonts w:ascii="Times New Roman" w:hAnsi="Times New Roman" w:cs="Times New Roman"/>
          <w:sz w:val="24"/>
          <w:szCs w:val="24"/>
          <w:u w:val="single"/>
          <w:vertAlign w:val="superscript"/>
          <w:lang w:val="pl-PL"/>
        </w:rPr>
        <w:t>1</w:t>
      </w:r>
      <w:r w:rsidRPr="00FA528D">
        <w:rPr>
          <w:rFonts w:ascii="Times New Roman" w:hAnsi="Times New Roman" w:cs="Times New Roman"/>
          <w:sz w:val="24"/>
          <w:szCs w:val="24"/>
          <w:u w:val="single"/>
          <w:lang w:val="pl-PL"/>
        </w:rPr>
        <w:t xml:space="preserve">, Viktoryia </w:t>
      </w:r>
      <w:r w:rsidR="008D4846" w:rsidRPr="00FA528D">
        <w:rPr>
          <w:rFonts w:ascii="Times New Roman" w:hAnsi="Times New Roman" w:cs="Times New Roman"/>
          <w:sz w:val="24"/>
          <w:szCs w:val="24"/>
          <w:u w:val="single"/>
          <w:lang w:val="pl-PL"/>
        </w:rPr>
        <w:t xml:space="preserve">V. </w:t>
      </w:r>
      <w:r w:rsidRPr="00FA528D">
        <w:rPr>
          <w:rFonts w:ascii="Times New Roman" w:hAnsi="Times New Roman" w:cs="Times New Roman"/>
          <w:sz w:val="24"/>
          <w:szCs w:val="24"/>
          <w:u w:val="single"/>
          <w:lang w:val="pl-PL"/>
        </w:rPr>
        <w:t>Kouhar</w:t>
      </w:r>
      <w:r w:rsidRPr="00FA528D">
        <w:rPr>
          <w:rFonts w:ascii="Times New Roman" w:hAnsi="Times New Roman" w:cs="Times New Roman"/>
          <w:sz w:val="24"/>
          <w:szCs w:val="24"/>
          <w:u w:val="single"/>
          <w:vertAlign w:val="superscript"/>
          <w:lang w:val="pl-PL"/>
        </w:rPr>
        <w:t>1</w:t>
      </w:r>
      <w:r w:rsidRPr="00FA528D">
        <w:rPr>
          <w:rFonts w:ascii="Times New Roman" w:hAnsi="Times New Roman" w:cs="Times New Roman"/>
          <w:sz w:val="24"/>
          <w:szCs w:val="24"/>
          <w:u w:val="single"/>
          <w:lang w:val="pl-PL"/>
        </w:rPr>
        <w:t xml:space="preserve">, </w:t>
      </w:r>
      <w:r w:rsidR="009B1F95" w:rsidRPr="00FA528D">
        <w:rPr>
          <w:rFonts w:ascii="Times New Roman" w:hAnsi="Times New Roman"/>
          <w:sz w:val="24"/>
          <w:szCs w:val="24"/>
          <w:u w:val="single"/>
          <w:lang w:val="en-US"/>
        </w:rPr>
        <w:t xml:space="preserve">Alexander </w:t>
      </w:r>
      <w:r w:rsidR="000516CD" w:rsidRPr="00FA528D">
        <w:rPr>
          <w:rFonts w:ascii="Times New Roman" w:hAnsi="Times New Roman"/>
          <w:sz w:val="24"/>
          <w:szCs w:val="24"/>
          <w:u w:val="single"/>
          <w:lang w:val="en-US"/>
        </w:rPr>
        <w:t>A. Sukhodola</w:t>
      </w:r>
      <w:r w:rsidR="009B1F95" w:rsidRPr="00FA528D">
        <w:rPr>
          <w:rFonts w:ascii="Times New Roman" w:hAnsi="Times New Roman"/>
          <w:sz w:val="24"/>
          <w:szCs w:val="24"/>
          <w:u w:val="single"/>
          <w:vertAlign w:val="superscript"/>
          <w:lang w:val="en-US"/>
        </w:rPr>
        <w:t>1</w:t>
      </w:r>
      <w:r w:rsidR="009B1F95" w:rsidRPr="00FA528D">
        <w:rPr>
          <w:rFonts w:ascii="Times New Roman" w:hAnsi="Times New Roman"/>
          <w:sz w:val="24"/>
          <w:szCs w:val="24"/>
          <w:u w:val="single"/>
          <w:lang w:val="en-US"/>
        </w:rPr>
        <w:t>,</w:t>
      </w:r>
      <w:r w:rsidR="000516CD" w:rsidRPr="00FA528D">
        <w:rPr>
          <w:rFonts w:ascii="Times New Roman" w:hAnsi="Times New Roman"/>
          <w:sz w:val="24"/>
          <w:szCs w:val="24"/>
          <w:u w:val="single"/>
          <w:vertAlign w:val="superscript"/>
          <w:lang w:val="en-US"/>
        </w:rPr>
        <w:t xml:space="preserve"> </w:t>
      </w:r>
      <w:proofErr w:type="spellStart"/>
      <w:r w:rsidRPr="00FA528D">
        <w:rPr>
          <w:rFonts w:ascii="Times New Roman" w:hAnsi="Times New Roman" w:cs="Times New Roman"/>
          <w:sz w:val="24"/>
          <w:szCs w:val="24"/>
          <w:u w:val="single"/>
          <w:lang w:val="en-US"/>
        </w:rPr>
        <w:t>Eugeny</w:t>
      </w:r>
      <w:proofErr w:type="spellEnd"/>
      <w:r w:rsidRPr="00FA528D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r w:rsidR="009B1F95" w:rsidRPr="00FA528D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V. </w:t>
      </w:r>
      <w:r w:rsidRPr="00FA528D">
        <w:rPr>
          <w:rFonts w:ascii="Times New Roman" w:hAnsi="Times New Roman" w:cs="Times New Roman"/>
          <w:sz w:val="24"/>
          <w:szCs w:val="24"/>
          <w:u w:val="single"/>
          <w:lang w:val="en-US"/>
        </w:rPr>
        <w:t>Ivakin</w:t>
      </w:r>
      <w:r w:rsidRPr="00FA528D">
        <w:rPr>
          <w:rFonts w:ascii="Times New Roman" w:hAnsi="Times New Roman" w:cs="Times New Roman"/>
          <w:sz w:val="24"/>
          <w:szCs w:val="24"/>
          <w:u w:val="single"/>
          <w:vertAlign w:val="superscript"/>
          <w:lang w:val="en-US"/>
        </w:rPr>
        <w:t>1</w:t>
      </w:r>
      <w:r w:rsidRPr="00FA528D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, </w:t>
      </w:r>
      <w:proofErr w:type="spellStart"/>
      <w:r w:rsidR="00E3438B" w:rsidRPr="00FA528D">
        <w:rPr>
          <w:rFonts w:ascii="Times New Roman" w:hAnsi="Times New Roman" w:cs="Times New Roman"/>
          <w:sz w:val="24"/>
          <w:szCs w:val="24"/>
          <w:u w:val="single"/>
          <w:lang w:val="en-US"/>
        </w:rPr>
        <w:t>Efim</w:t>
      </w:r>
      <w:proofErr w:type="spellEnd"/>
      <w:r w:rsidR="00E3438B" w:rsidRPr="00FA528D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V. Pestryakov</w:t>
      </w:r>
      <w:r w:rsidR="00E3438B">
        <w:rPr>
          <w:rFonts w:ascii="Times New Roman" w:hAnsi="Times New Roman" w:cs="Times New Roman"/>
          <w:sz w:val="24"/>
          <w:szCs w:val="24"/>
          <w:u w:val="single"/>
          <w:vertAlign w:val="superscript"/>
          <w:lang w:val="en-US"/>
        </w:rPr>
        <w:t>2</w:t>
      </w:r>
      <w:r w:rsidR="00E3438B" w:rsidRPr="00FA528D">
        <w:rPr>
          <w:rFonts w:ascii="Times New Roman" w:hAnsi="Times New Roman" w:cs="Times New Roman"/>
          <w:sz w:val="24"/>
          <w:szCs w:val="24"/>
          <w:u w:val="single"/>
          <w:lang w:val="en-US"/>
        </w:rPr>
        <w:t>, Viktor V. Petrov</w:t>
      </w:r>
      <w:r w:rsidR="00E3438B" w:rsidRPr="00E3438B">
        <w:rPr>
          <w:rFonts w:ascii="Times New Roman" w:hAnsi="Times New Roman" w:cs="Times New Roman"/>
          <w:sz w:val="24"/>
          <w:szCs w:val="24"/>
          <w:u w:val="single"/>
          <w:vertAlign w:val="superscript"/>
          <w:lang w:val="en-US"/>
        </w:rPr>
        <w:t>2</w:t>
      </w:r>
      <w:r w:rsidR="00E3438B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, </w:t>
      </w:r>
      <w:r w:rsidRPr="00FA528D">
        <w:rPr>
          <w:rFonts w:ascii="Times New Roman" w:hAnsi="Times New Roman" w:cs="Times New Roman"/>
          <w:sz w:val="24"/>
          <w:szCs w:val="24"/>
          <w:u w:val="single"/>
          <w:lang w:val="pl-PL"/>
        </w:rPr>
        <w:t xml:space="preserve">Vladimir </w:t>
      </w:r>
      <w:r w:rsidR="008D4846" w:rsidRPr="00FA528D">
        <w:rPr>
          <w:rFonts w:ascii="Times New Roman" w:hAnsi="Times New Roman" w:cs="Times New Roman"/>
          <w:sz w:val="24"/>
          <w:szCs w:val="24"/>
          <w:u w:val="single"/>
          <w:lang w:val="pl-PL"/>
        </w:rPr>
        <w:t xml:space="preserve">N. </w:t>
      </w:r>
      <w:r w:rsidRPr="00FA528D">
        <w:rPr>
          <w:rFonts w:ascii="Times New Roman" w:hAnsi="Times New Roman" w:cs="Times New Roman"/>
          <w:sz w:val="24"/>
          <w:szCs w:val="24"/>
          <w:u w:val="single"/>
          <w:lang w:val="pl-PL"/>
        </w:rPr>
        <w:t>Sigaev</w:t>
      </w:r>
      <w:r w:rsidR="00E3438B">
        <w:rPr>
          <w:rFonts w:ascii="Times New Roman" w:hAnsi="Times New Roman" w:cs="Times New Roman"/>
          <w:sz w:val="24"/>
          <w:szCs w:val="24"/>
          <w:u w:val="single"/>
          <w:vertAlign w:val="superscript"/>
          <w:lang w:val="pl-PL"/>
        </w:rPr>
        <w:t>3</w:t>
      </w:r>
      <w:r w:rsidRPr="00FA528D">
        <w:rPr>
          <w:rFonts w:ascii="Times New Roman" w:hAnsi="Times New Roman" w:cs="Times New Roman"/>
          <w:sz w:val="24"/>
          <w:szCs w:val="24"/>
          <w:u w:val="single"/>
          <w:lang w:val="pl-PL"/>
        </w:rPr>
        <w:t xml:space="preserve">, Nikita </w:t>
      </w:r>
      <w:r w:rsidR="008D4846" w:rsidRPr="00FA528D">
        <w:rPr>
          <w:rFonts w:ascii="Times New Roman" w:hAnsi="Times New Roman" w:cs="Times New Roman"/>
          <w:sz w:val="24"/>
          <w:szCs w:val="24"/>
          <w:u w:val="single"/>
          <w:lang w:val="pl-PL"/>
        </w:rPr>
        <w:t xml:space="preserve">V. </w:t>
      </w:r>
      <w:r w:rsidRPr="00FA528D">
        <w:rPr>
          <w:rFonts w:ascii="Times New Roman" w:hAnsi="Times New Roman" w:cs="Times New Roman"/>
          <w:sz w:val="24"/>
          <w:szCs w:val="24"/>
          <w:u w:val="single"/>
          <w:lang w:val="pl-PL"/>
        </w:rPr>
        <w:t>Golubev</w:t>
      </w:r>
      <w:r w:rsidR="00E3438B">
        <w:rPr>
          <w:rFonts w:ascii="Times New Roman" w:hAnsi="Times New Roman" w:cs="Times New Roman"/>
          <w:sz w:val="24"/>
          <w:szCs w:val="24"/>
          <w:u w:val="single"/>
          <w:vertAlign w:val="superscript"/>
          <w:lang w:val="pl-PL"/>
        </w:rPr>
        <w:t>3</w:t>
      </w:r>
      <w:r w:rsidRPr="00FA528D">
        <w:rPr>
          <w:rFonts w:ascii="Times New Roman" w:hAnsi="Times New Roman" w:cs="Times New Roman"/>
          <w:sz w:val="24"/>
          <w:szCs w:val="24"/>
          <w:u w:val="single"/>
          <w:lang w:val="pl-PL"/>
        </w:rPr>
        <w:t xml:space="preserve">, </w:t>
      </w:r>
      <w:proofErr w:type="spellStart"/>
      <w:r w:rsidRPr="00FA528D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Marijam</w:t>
      </w:r>
      <w:proofErr w:type="spellEnd"/>
      <w:r w:rsidRPr="00FA528D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 xml:space="preserve"> </w:t>
      </w:r>
      <w:r w:rsidR="008D4846" w:rsidRPr="00FA528D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 xml:space="preserve">Z. </w:t>
      </w:r>
      <w:r w:rsidRPr="00FA528D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Zi</w:t>
      </w:r>
      <w:r w:rsidR="000C069B" w:rsidRPr="00FA528D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y</w:t>
      </w:r>
      <w:r w:rsidRPr="00FA528D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atdinova</w:t>
      </w:r>
      <w:r w:rsidR="00E3438B">
        <w:rPr>
          <w:rFonts w:ascii="Times New Roman" w:hAnsi="Times New Roman" w:cs="Times New Roman"/>
          <w:bCs/>
          <w:sz w:val="24"/>
          <w:szCs w:val="24"/>
          <w:u w:val="single"/>
          <w:vertAlign w:val="superscript"/>
          <w:lang w:val="en-US"/>
        </w:rPr>
        <w:t>3</w:t>
      </w:r>
      <w:r w:rsidRPr="00FA528D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 xml:space="preserve"> </w:t>
      </w:r>
    </w:p>
    <w:p w:rsidR="0028059F" w:rsidRPr="00D67E43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</w:pPr>
    </w:p>
    <w:p w:rsidR="00DF04E3" w:rsidRPr="00435234" w:rsidRDefault="00DF04E3" w:rsidP="00435234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9B1F95" w:rsidRPr="009B1F95">
        <w:rPr>
          <w:rFonts w:ascii="Times New Roman" w:hAnsi="Times New Roman"/>
          <w:i/>
          <w:sz w:val="24"/>
          <w:szCs w:val="24"/>
          <w:lang w:val="en-US"/>
        </w:rPr>
        <w:t xml:space="preserve">B.I. </w:t>
      </w:r>
      <w:proofErr w:type="spellStart"/>
      <w:r w:rsidR="009B1F95" w:rsidRPr="009B1F95">
        <w:rPr>
          <w:rFonts w:ascii="Times New Roman" w:hAnsi="Times New Roman"/>
          <w:i/>
          <w:sz w:val="24"/>
          <w:szCs w:val="24"/>
          <w:lang w:val="en-US"/>
        </w:rPr>
        <w:t>Stepanov</w:t>
      </w:r>
      <w:proofErr w:type="spellEnd"/>
      <w:r w:rsidR="009B1F95" w:rsidRPr="009B1F95">
        <w:rPr>
          <w:rFonts w:ascii="Times New Roman" w:hAnsi="Times New Roman"/>
          <w:i/>
          <w:sz w:val="24"/>
          <w:szCs w:val="24"/>
          <w:lang w:val="en-US"/>
        </w:rPr>
        <w:t xml:space="preserve"> Institute of Physics, NAS of Belarus, </w:t>
      </w:r>
      <w:r w:rsidR="009B1F95">
        <w:rPr>
          <w:rFonts w:ascii="Times New Roman" w:hAnsi="Times New Roman"/>
          <w:i/>
          <w:sz w:val="24"/>
          <w:szCs w:val="24"/>
          <w:lang w:val="en-US"/>
        </w:rPr>
        <w:t xml:space="preserve">Minsk, </w:t>
      </w:r>
      <w:r w:rsidR="009B1F95" w:rsidRPr="009B1F95">
        <w:rPr>
          <w:rFonts w:ascii="Times New Roman" w:hAnsi="Times New Roman"/>
          <w:i/>
          <w:sz w:val="24"/>
          <w:szCs w:val="24"/>
          <w:lang w:val="en-US"/>
        </w:rPr>
        <w:t>Belarus</w:t>
      </w:r>
    </w:p>
    <w:p w:rsidR="005515F8" w:rsidRPr="00F50682" w:rsidRDefault="005515F8" w:rsidP="005515F8">
      <w:pPr>
        <w:autoSpaceDE w:val="0"/>
        <w:autoSpaceDN w:val="0"/>
        <w:adjustRightInd w:val="0"/>
        <w:spacing w:after="20" w:line="24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Pr="00F50682">
        <w:rPr>
          <w:rFonts w:ascii="Times New Roman" w:hAnsi="Times New Roman" w:cs="Times New Roman"/>
          <w:i/>
          <w:iCs/>
          <w:sz w:val="24"/>
          <w:szCs w:val="24"/>
          <w:lang w:val="en-US"/>
        </w:rPr>
        <w:t>Institute of Laser Physics, SB RAS, Novosibirsk, Russia</w:t>
      </w:r>
      <w:r w:rsidRPr="00F5068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</w:p>
    <w:p w:rsidR="009B1F95" w:rsidRDefault="005515F8" w:rsidP="0028059F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  <w:r w:rsidRPr="005515F8">
        <w:rPr>
          <w:rFonts w:ascii="Times New Roman" w:hAnsi="Times New Roman"/>
          <w:i/>
          <w:sz w:val="24"/>
          <w:szCs w:val="24"/>
          <w:vertAlign w:val="superscript"/>
          <w:lang w:val="en-US"/>
        </w:rPr>
        <w:t>3</w:t>
      </w:r>
      <w:r w:rsidR="009B1F95" w:rsidRPr="009B1F95">
        <w:rPr>
          <w:rFonts w:ascii="Times New Roman" w:hAnsi="Times New Roman"/>
          <w:i/>
          <w:sz w:val="24"/>
          <w:szCs w:val="24"/>
          <w:lang w:val="en-US"/>
        </w:rPr>
        <w:t>D.I. Mendeleev University of Chemical Technology, Moscow, Russia</w:t>
      </w:r>
      <w:r w:rsidR="009B1F95" w:rsidRPr="009B1F95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 </w:t>
      </w:r>
    </w:p>
    <w:p w:rsidR="0028059F" w:rsidRPr="00FA528D" w:rsidRDefault="0028059F" w:rsidP="00DF04E3">
      <w:pPr>
        <w:pStyle w:val="HTML"/>
        <w:rPr>
          <w:rFonts w:ascii="Times New Roman" w:hAnsi="Times New Roman" w:cs="Times New Roman"/>
          <w:i/>
          <w:iCs/>
          <w:sz w:val="16"/>
          <w:szCs w:val="16"/>
          <w:vertAlign w:val="superscript"/>
        </w:rPr>
      </w:pPr>
    </w:p>
    <w:p w:rsidR="00DF04E3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</w:t>
      </w:r>
    </w:p>
    <w:p w:rsidR="00DF04E3" w:rsidRPr="002B1110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28059F" w:rsidRDefault="00232C7E" w:rsidP="005D3104">
      <w:pPr>
        <w:pStyle w:val="HTML"/>
        <w:jc w:val="both"/>
        <w:rPr>
          <w:rFonts w:ascii="Times New Roman" w:hAnsi="Times New Roman" w:cs="Times New Roman"/>
          <w:sz w:val="24"/>
        </w:rPr>
      </w:pPr>
      <w:r w:rsidRPr="00C50551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C50551" w:rsidRPr="00C50551">
        <w:rPr>
          <w:rFonts w:ascii="Times New Roman" w:hAnsi="Times New Roman" w:cs="Times New Roman"/>
          <w:sz w:val="24"/>
          <w:szCs w:val="24"/>
          <w:lang w:val="en-US"/>
        </w:rPr>
        <w:t xml:space="preserve">glasses of the </w:t>
      </w:r>
      <w:r w:rsidR="00C50551" w:rsidRPr="00C50551">
        <w:rPr>
          <w:rFonts w:ascii="Times New Roman" w:hAnsi="Times New Roman" w:cs="Times New Roman"/>
          <w:sz w:val="24"/>
          <w:szCs w:val="24"/>
        </w:rPr>
        <w:t>(</w:t>
      </w:r>
      <w:r w:rsidR="00C50551">
        <w:rPr>
          <w:rFonts w:ascii="Times New Roman" w:hAnsi="Times New Roman" w:cs="Times New Roman"/>
          <w:bCs/>
          <w:sz w:val="24"/>
          <w:szCs w:val="24"/>
          <w:lang w:val="en-US"/>
        </w:rPr>
        <w:t>Yb</w:t>
      </w:r>
      <w:r w:rsidR="00C50551" w:rsidRPr="00C50551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x</w:t>
      </w:r>
      <w:r w:rsidR="00C50551" w:rsidRPr="00C50551">
        <w:rPr>
          <w:rFonts w:ascii="Times New Roman" w:hAnsi="Times New Roman" w:cs="Times New Roman"/>
          <w:bCs/>
          <w:sz w:val="24"/>
          <w:szCs w:val="24"/>
          <w:lang w:val="en-US"/>
        </w:rPr>
        <w:t>Y</w:t>
      </w:r>
      <w:r w:rsidR="00C50551" w:rsidRPr="00C50551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1-x</w:t>
      </w:r>
      <w:r w:rsidR="00C50551" w:rsidRPr="00C50551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  <w:r w:rsidR="00C50551" w:rsidRPr="00C50551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2</w:t>
      </w:r>
      <w:r w:rsidR="00C50551" w:rsidRPr="00C50551">
        <w:rPr>
          <w:rFonts w:ascii="Times New Roman" w:hAnsi="Times New Roman" w:cs="Times New Roman"/>
          <w:bCs/>
          <w:sz w:val="24"/>
          <w:szCs w:val="24"/>
          <w:lang w:val="en-US"/>
        </w:rPr>
        <w:t>O</w:t>
      </w:r>
      <w:r w:rsidR="00C50551" w:rsidRPr="00C50551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3</w:t>
      </w:r>
      <w:r w:rsidR="00C50551" w:rsidRPr="00C50551">
        <w:rPr>
          <w:rFonts w:ascii="Times New Roman" w:hAnsi="Times New Roman" w:cs="Times New Roman"/>
          <w:bCs/>
          <w:sz w:val="24"/>
          <w:szCs w:val="24"/>
          <w:lang w:val="en-US"/>
        </w:rPr>
        <w:sym w:font="Symbol" w:char="002D"/>
      </w:r>
      <w:r w:rsidR="00C50551" w:rsidRPr="00C50551">
        <w:rPr>
          <w:rFonts w:ascii="Times New Roman" w:hAnsi="Times New Roman" w:cs="Times New Roman"/>
          <w:bCs/>
          <w:sz w:val="24"/>
          <w:szCs w:val="24"/>
          <w:lang w:val="en-US"/>
        </w:rPr>
        <w:t>Al</w:t>
      </w:r>
      <w:r w:rsidR="00C50551" w:rsidRPr="00C50551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2</w:t>
      </w:r>
      <w:r w:rsidR="00C50551" w:rsidRPr="00C50551">
        <w:rPr>
          <w:rFonts w:ascii="Times New Roman" w:hAnsi="Times New Roman" w:cs="Times New Roman"/>
          <w:bCs/>
          <w:sz w:val="24"/>
          <w:szCs w:val="24"/>
          <w:lang w:val="en-US"/>
        </w:rPr>
        <w:t>O</w:t>
      </w:r>
      <w:r w:rsidR="00C50551" w:rsidRPr="00C50551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3</w:t>
      </w:r>
      <w:r w:rsidR="00C50551" w:rsidRPr="00C50551">
        <w:rPr>
          <w:rFonts w:ascii="Times New Roman" w:hAnsi="Times New Roman" w:cs="Times New Roman"/>
          <w:bCs/>
          <w:sz w:val="24"/>
          <w:szCs w:val="24"/>
          <w:lang w:val="en-US"/>
        </w:rPr>
        <w:sym w:font="Symbol" w:char="002D"/>
      </w:r>
      <w:r w:rsidR="00C50551" w:rsidRPr="00C50551">
        <w:rPr>
          <w:rFonts w:ascii="Times New Roman" w:hAnsi="Times New Roman" w:cs="Times New Roman"/>
          <w:bCs/>
          <w:sz w:val="24"/>
          <w:szCs w:val="24"/>
          <w:lang w:val="en-US"/>
        </w:rPr>
        <w:t>B</w:t>
      </w:r>
      <w:r w:rsidR="00C50551" w:rsidRPr="00C50551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2</w:t>
      </w:r>
      <w:r w:rsidR="00C50551" w:rsidRPr="00C50551">
        <w:rPr>
          <w:rFonts w:ascii="Times New Roman" w:hAnsi="Times New Roman" w:cs="Times New Roman"/>
          <w:bCs/>
          <w:sz w:val="24"/>
          <w:szCs w:val="24"/>
          <w:lang w:val="en-US"/>
        </w:rPr>
        <w:t>O</w:t>
      </w:r>
      <w:r w:rsidR="00C50551" w:rsidRPr="00C50551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3</w:t>
      </w:r>
      <w:r w:rsidR="00C50551" w:rsidRPr="00C505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C505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with composition close to the </w:t>
      </w:r>
      <w:proofErr w:type="spellStart"/>
      <w:r w:rsidR="00C50551">
        <w:rPr>
          <w:rFonts w:ascii="Times New Roman" w:hAnsi="Times New Roman" w:cs="Times New Roman"/>
          <w:bCs/>
          <w:sz w:val="24"/>
          <w:szCs w:val="24"/>
          <w:lang w:val="en-US"/>
        </w:rPr>
        <w:t>huntite</w:t>
      </w:r>
      <w:proofErr w:type="spellEnd"/>
      <w:r w:rsidR="00C505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stoichiometry </w:t>
      </w:r>
      <w:r w:rsidR="007E2D1B">
        <w:rPr>
          <w:rFonts w:ascii="Times New Roman" w:hAnsi="Times New Roman" w:cs="Times New Roman"/>
          <w:bCs/>
          <w:sz w:val="24"/>
          <w:szCs w:val="24"/>
          <w:lang w:val="en-US"/>
        </w:rPr>
        <w:t>was</w:t>
      </w:r>
      <w:r w:rsidR="00C505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synthesized and their </w:t>
      </w:r>
      <w:r w:rsidR="007E2D1B">
        <w:rPr>
          <w:rFonts w:ascii="Times New Roman" w:hAnsi="Times New Roman" w:cs="Times New Roman"/>
          <w:bCs/>
          <w:sz w:val="24"/>
          <w:szCs w:val="24"/>
          <w:lang w:val="en-US"/>
        </w:rPr>
        <w:t>multi-aspect</w:t>
      </w:r>
      <w:r w:rsidR="00B14A2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investigation </w:t>
      </w:r>
      <w:r w:rsidR="00733176">
        <w:rPr>
          <w:rFonts w:ascii="Times New Roman" w:hAnsi="Times New Roman" w:cs="Times New Roman"/>
          <w:bCs/>
          <w:sz w:val="24"/>
          <w:szCs w:val="24"/>
          <w:lang w:val="en-US"/>
        </w:rPr>
        <w:t>was</w:t>
      </w:r>
      <w:r w:rsidR="007E2D1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carried out. </w:t>
      </w:r>
      <w:r w:rsidR="004F1B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It was established that the </w:t>
      </w:r>
      <w:r w:rsidR="00272C8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glasses </w:t>
      </w:r>
      <w:r w:rsidR="0086273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are characterized by </w:t>
      </w:r>
      <w:r w:rsidR="005B664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(1) </w:t>
      </w:r>
      <w:r w:rsidR="00862730">
        <w:rPr>
          <w:rFonts w:ascii="Times New Roman" w:hAnsi="Times New Roman" w:cs="Times New Roman"/>
          <w:bCs/>
          <w:sz w:val="24"/>
          <w:szCs w:val="24"/>
          <w:lang w:val="en-US"/>
        </w:rPr>
        <w:t>low efficiencies of cooperative luminescence</w:t>
      </w:r>
      <w:r w:rsidR="008C5C3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of </w:t>
      </w:r>
      <w:proofErr w:type="spellStart"/>
      <w:r w:rsidR="008C5C3D">
        <w:rPr>
          <w:rFonts w:ascii="Times New Roman" w:hAnsi="Times New Roman" w:cs="Times New Roman"/>
          <w:bCs/>
          <w:sz w:val="24"/>
          <w:szCs w:val="24"/>
          <w:lang w:val="en-US"/>
        </w:rPr>
        <w:t>Yb</w:t>
      </w:r>
      <w:proofErr w:type="spellEnd"/>
      <w:r w:rsidR="008C5C3D" w:rsidRPr="00C50551">
        <w:rPr>
          <w:rFonts w:ascii="Times New Roman" w:hAnsi="Times New Roman" w:cs="Times New Roman"/>
          <w:bCs/>
          <w:sz w:val="24"/>
          <w:szCs w:val="24"/>
          <w:lang w:val="en-US"/>
        </w:rPr>
        <w:sym w:font="Symbol" w:char="002D"/>
      </w:r>
      <w:proofErr w:type="spellStart"/>
      <w:r w:rsidR="008C5C3D">
        <w:rPr>
          <w:rFonts w:ascii="Times New Roman" w:hAnsi="Times New Roman" w:cs="Times New Roman"/>
          <w:bCs/>
          <w:sz w:val="24"/>
          <w:szCs w:val="24"/>
          <w:lang w:val="en-US"/>
        </w:rPr>
        <w:t>Yb</w:t>
      </w:r>
      <w:proofErr w:type="spellEnd"/>
      <w:r w:rsidR="008C5C3D" w:rsidRPr="008C5C3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8C5C3D">
        <w:rPr>
          <w:rFonts w:ascii="Times New Roman" w:hAnsi="Times New Roman" w:cs="Times New Roman"/>
          <w:bCs/>
          <w:sz w:val="24"/>
          <w:szCs w:val="24"/>
          <w:lang w:val="en-US"/>
        </w:rPr>
        <w:t>pairs and</w:t>
      </w:r>
      <w:r w:rsidR="0086273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862730" w:rsidRPr="00017388">
        <w:rPr>
          <w:rFonts w:ascii="Times New Roman" w:hAnsi="Times New Roman" w:cs="Times New Roman"/>
          <w:bCs/>
          <w:sz w:val="24"/>
          <w:szCs w:val="24"/>
          <w:lang w:val="en-US"/>
        </w:rPr>
        <w:t>photobleaching and photodarkening</w:t>
      </w:r>
      <w:r w:rsidR="008C5C3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caused by charge</w:t>
      </w:r>
      <w:r w:rsidR="008C5C3D" w:rsidRPr="008C5C3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8C5C3D">
        <w:rPr>
          <w:rFonts w:ascii="Times New Roman" w:hAnsi="Times New Roman" w:cs="Times New Roman"/>
          <w:bCs/>
          <w:sz w:val="24"/>
          <w:szCs w:val="24"/>
          <w:lang w:val="en-US"/>
        </w:rPr>
        <w:t>exchange of the activator ions</w:t>
      </w:r>
      <w:r w:rsidR="0082382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as well as by high threshold of laser-induced destruction of the glass surface</w:t>
      </w:r>
      <w:r w:rsidR="00412145">
        <w:rPr>
          <w:rFonts w:ascii="Times New Roman" w:hAnsi="Times New Roman" w:cs="Times New Roman"/>
          <w:bCs/>
          <w:sz w:val="24"/>
          <w:szCs w:val="24"/>
          <w:lang w:val="en-US"/>
        </w:rPr>
        <w:t>; (2)</w:t>
      </w:r>
      <w:r w:rsidR="00862730" w:rsidRPr="0001738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412145">
        <w:rPr>
          <w:rFonts w:ascii="Times New Roman" w:hAnsi="Times New Roman" w:cs="Times New Roman"/>
          <w:bCs/>
          <w:sz w:val="24"/>
          <w:szCs w:val="24"/>
          <w:lang w:val="en-US"/>
        </w:rPr>
        <w:t>t</w:t>
      </w:r>
      <w:r w:rsidR="00F4745D" w:rsidRPr="0001738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he </w:t>
      </w:r>
      <w:r w:rsidR="00017388" w:rsidRPr="0001738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017388" w:rsidRPr="00017388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017388" w:rsidRPr="000173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5/2</w:t>
      </w:r>
      <w:r w:rsidR="00017388" w:rsidRPr="0001738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017388" w:rsidRPr="00017388">
        <w:rPr>
          <w:rFonts w:ascii="Times New Roman" w:hAnsi="Times New Roman" w:cs="Times New Roman"/>
          <w:sz w:val="24"/>
          <w:szCs w:val="24"/>
          <w:lang w:val="en-US"/>
        </w:rPr>
        <w:sym w:font="Symbol" w:char="F0AE"/>
      </w:r>
      <w:r w:rsidR="00017388" w:rsidRPr="0001738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017388" w:rsidRPr="0001738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017388" w:rsidRPr="00017388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017388" w:rsidRPr="000173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7/2</w:t>
      </w:r>
      <w:r w:rsidR="0001738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luminescence band effective width and its limiting quantum yield consist of about 33 nm and </w:t>
      </w:r>
      <w:r w:rsidR="009E5028">
        <w:rPr>
          <w:rFonts w:ascii="Times New Roman" w:hAnsi="Times New Roman" w:cs="Times New Roman"/>
          <w:bCs/>
          <w:sz w:val="24"/>
          <w:szCs w:val="24"/>
          <w:lang w:val="en-US"/>
        </w:rPr>
        <w:t>94%, respectively</w:t>
      </w:r>
      <w:r w:rsidR="008D4846">
        <w:rPr>
          <w:rFonts w:ascii="Times New Roman" w:hAnsi="Times New Roman" w:cs="Times New Roman"/>
          <w:bCs/>
          <w:sz w:val="24"/>
          <w:szCs w:val="24"/>
          <w:lang w:val="en-US"/>
        </w:rPr>
        <w:t>; (3)</w:t>
      </w:r>
      <w:r w:rsidR="009E50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272C8F">
        <w:rPr>
          <w:rFonts w:ascii="Times New Roman" w:hAnsi="Times New Roman" w:cs="Times New Roman"/>
          <w:bCs/>
          <w:sz w:val="24"/>
          <w:szCs w:val="24"/>
          <w:lang w:val="en-US"/>
        </w:rPr>
        <w:t>heat conductivity increases</w:t>
      </w:r>
      <w:r w:rsidR="00AD17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from 0.6 to 0.9</w:t>
      </w:r>
      <w:r w:rsidR="00272C8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AD1785">
        <w:rPr>
          <w:rFonts w:ascii="Times New Roman" w:hAnsi="Times New Roman" w:cs="Times New Roman"/>
          <w:bCs/>
          <w:sz w:val="24"/>
          <w:szCs w:val="24"/>
          <w:lang w:val="en-US"/>
        </w:rPr>
        <w:t>W/</w:t>
      </w:r>
      <w:proofErr w:type="spellStart"/>
      <w:r w:rsidR="00AD1785">
        <w:rPr>
          <w:rFonts w:ascii="Times New Roman" w:hAnsi="Times New Roman" w:cs="Times New Roman"/>
          <w:bCs/>
          <w:sz w:val="24"/>
          <w:szCs w:val="24"/>
          <w:lang w:val="en-US"/>
        </w:rPr>
        <w:t>mK</w:t>
      </w:r>
      <w:proofErr w:type="spellEnd"/>
      <w:r w:rsidR="00AD17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272C8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with </w:t>
      </w:r>
      <w:r w:rsidR="00AD1785">
        <w:rPr>
          <w:rFonts w:ascii="Times New Roman" w:hAnsi="Times New Roman" w:cs="Times New Roman"/>
          <w:bCs/>
          <w:sz w:val="24"/>
          <w:szCs w:val="24"/>
          <w:lang w:val="en-US"/>
        </w:rPr>
        <w:t>rise of Yb</w:t>
      </w:r>
      <w:r w:rsidR="00AD1785" w:rsidRPr="00AD1785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2</w:t>
      </w:r>
      <w:r w:rsidR="00AD1785">
        <w:rPr>
          <w:rFonts w:ascii="Times New Roman" w:hAnsi="Times New Roman" w:cs="Times New Roman"/>
          <w:bCs/>
          <w:sz w:val="24"/>
          <w:szCs w:val="24"/>
          <w:lang w:val="en-US"/>
        </w:rPr>
        <w:t>O</w:t>
      </w:r>
      <w:r w:rsidR="00AD1785" w:rsidRPr="00AD1785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3</w:t>
      </w:r>
      <w:r w:rsidR="00AD1785" w:rsidRPr="00AD17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AD1785">
        <w:rPr>
          <w:rFonts w:ascii="Times New Roman" w:hAnsi="Times New Roman" w:cs="Times New Roman"/>
          <w:bCs/>
          <w:sz w:val="24"/>
          <w:szCs w:val="24"/>
          <w:lang w:val="en-US"/>
        </w:rPr>
        <w:t>concentration from 0.5 to 10 mol. %</w:t>
      </w:r>
      <w:r w:rsidR="008D484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and may grow up to 1.3W/</w:t>
      </w:r>
      <w:proofErr w:type="spellStart"/>
      <w:r w:rsidR="008D4846">
        <w:rPr>
          <w:rFonts w:ascii="Times New Roman" w:hAnsi="Times New Roman" w:cs="Times New Roman"/>
          <w:bCs/>
          <w:sz w:val="24"/>
          <w:szCs w:val="24"/>
          <w:lang w:val="en-US"/>
        </w:rPr>
        <w:t>mK</w:t>
      </w:r>
      <w:proofErr w:type="spellEnd"/>
      <w:r w:rsidR="00AD17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8D4846">
        <w:rPr>
          <w:rFonts w:ascii="Times New Roman" w:hAnsi="Times New Roman" w:cs="Times New Roman"/>
          <w:bCs/>
          <w:sz w:val="24"/>
          <w:szCs w:val="24"/>
          <w:lang w:val="en-US"/>
        </w:rPr>
        <w:t>a</w:t>
      </w:r>
      <w:r w:rsidR="00AD17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 </w:t>
      </w:r>
      <w:r w:rsidR="008D4846">
        <w:rPr>
          <w:rFonts w:ascii="Times New Roman" w:hAnsi="Times New Roman" w:cs="Times New Roman"/>
          <w:bCs/>
          <w:sz w:val="24"/>
          <w:szCs w:val="24"/>
          <w:lang w:val="en-US"/>
        </w:rPr>
        <w:t>additional</w:t>
      </w:r>
      <w:r w:rsidR="00AD17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doping with Sb</w:t>
      </w:r>
      <w:r w:rsidR="008D4846">
        <w:rPr>
          <w:rFonts w:ascii="Times New Roman" w:hAnsi="Times New Roman" w:cs="Times New Roman"/>
          <w:bCs/>
          <w:sz w:val="24"/>
          <w:szCs w:val="24"/>
          <w:lang w:val="en-US"/>
        </w:rPr>
        <w:t>; (4)</w:t>
      </w:r>
      <w:r w:rsidR="00AD17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the</w:t>
      </w:r>
      <w:r w:rsidR="005F78E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non</w:t>
      </w:r>
      <w:r w:rsidR="00823822">
        <w:rPr>
          <w:rFonts w:ascii="Times New Roman" w:hAnsi="Times New Roman" w:cs="Times New Roman"/>
          <w:bCs/>
          <w:sz w:val="24"/>
          <w:szCs w:val="24"/>
          <w:lang w:val="en-US"/>
        </w:rPr>
        <w:t>linear index of refraction close to</w:t>
      </w:r>
      <w:r w:rsidR="00AD17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823822" w:rsidRPr="00823822">
        <w:rPr>
          <w:rFonts w:ascii="Times New Roman" w:hAnsi="Times New Roman"/>
          <w:sz w:val="24"/>
          <w:szCs w:val="24"/>
          <w:lang w:val="en-US"/>
        </w:rPr>
        <w:t>2.2</w:t>
      </w:r>
      <w:r w:rsidR="00823822" w:rsidRPr="00823822">
        <w:rPr>
          <w:rFonts w:ascii="Times New Roman" w:hAnsi="Times New Roman"/>
          <w:sz w:val="24"/>
          <w:szCs w:val="24"/>
          <w:lang w:val="en-US"/>
        </w:rPr>
        <w:sym w:font="Symbol" w:char="F0B4"/>
      </w:r>
      <w:r w:rsidR="00823822" w:rsidRPr="00823822">
        <w:rPr>
          <w:rFonts w:ascii="Times New Roman" w:hAnsi="Times New Roman"/>
          <w:sz w:val="24"/>
          <w:szCs w:val="24"/>
          <w:lang w:val="en-US"/>
        </w:rPr>
        <w:t>10</w:t>
      </w:r>
      <w:r w:rsidR="00823822" w:rsidRPr="00823822">
        <w:rPr>
          <w:rFonts w:ascii="Times New Roman" w:hAnsi="Times New Roman"/>
          <w:sz w:val="24"/>
          <w:szCs w:val="24"/>
          <w:vertAlign w:val="superscript"/>
          <w:lang w:val="en-US"/>
        </w:rPr>
        <w:t>–13</w:t>
      </w:r>
      <w:r w:rsidR="00823822" w:rsidRPr="0082382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823822" w:rsidRPr="00823822">
        <w:rPr>
          <w:rFonts w:ascii="Times New Roman" w:hAnsi="Times New Roman"/>
          <w:sz w:val="24"/>
          <w:szCs w:val="24"/>
          <w:lang w:val="en-US"/>
        </w:rPr>
        <w:t>esu</w:t>
      </w:r>
      <w:proofErr w:type="spellEnd"/>
      <w:r w:rsidR="00823822">
        <w:rPr>
          <w:rFonts w:ascii="Times New Roman" w:hAnsi="Times New Roman"/>
          <w:sz w:val="24"/>
          <w:szCs w:val="24"/>
          <w:lang w:val="en-US"/>
        </w:rPr>
        <w:t>. These glasses lasing parameters at the</w:t>
      </w:r>
      <w:r w:rsidR="00823822" w:rsidRPr="0082382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23822">
        <w:rPr>
          <w:rFonts w:ascii="Times New Roman" w:hAnsi="Times New Roman"/>
          <w:sz w:val="24"/>
          <w:szCs w:val="24"/>
          <w:lang w:val="en-US"/>
        </w:rPr>
        <w:t xml:space="preserve">both </w:t>
      </w:r>
      <w:r w:rsidR="00E130B9">
        <w:rPr>
          <w:rFonts w:ascii="Times New Roman" w:hAnsi="Times New Roman"/>
          <w:sz w:val="24"/>
          <w:szCs w:val="24"/>
          <w:lang w:val="en-US"/>
        </w:rPr>
        <w:t>free-running mode and Q</w:t>
      </w:r>
      <w:r w:rsidR="00E130B9" w:rsidRPr="00E130B9">
        <w:rPr>
          <w:rFonts w:ascii="Times New Roman" w:hAnsi="Times New Roman"/>
          <w:sz w:val="24"/>
          <w:szCs w:val="24"/>
          <w:lang w:val="en-US"/>
        </w:rPr>
        <w:t>-</w:t>
      </w:r>
      <w:r w:rsidR="00E130B9">
        <w:rPr>
          <w:rFonts w:ascii="Times New Roman" w:hAnsi="Times New Roman"/>
          <w:sz w:val="24"/>
          <w:szCs w:val="24"/>
          <w:lang w:val="en-US"/>
        </w:rPr>
        <w:t xml:space="preserve">switched operation </w:t>
      </w:r>
      <w:r w:rsidR="00733176">
        <w:rPr>
          <w:rFonts w:ascii="Times New Roman" w:hAnsi="Times New Roman"/>
          <w:sz w:val="24"/>
          <w:szCs w:val="24"/>
          <w:lang w:val="en-US"/>
        </w:rPr>
        <w:t>were</w:t>
      </w:r>
      <w:r w:rsidR="00E130B9">
        <w:rPr>
          <w:rFonts w:ascii="Times New Roman" w:hAnsi="Times New Roman"/>
          <w:sz w:val="24"/>
          <w:szCs w:val="24"/>
          <w:lang w:val="en-US"/>
        </w:rPr>
        <w:t xml:space="preserve"> studied and obtained results were compared with </w:t>
      </w:r>
      <w:r w:rsidR="00733176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E130B9">
        <w:rPr>
          <w:rFonts w:ascii="Times New Roman" w:hAnsi="Times New Roman"/>
          <w:sz w:val="24"/>
          <w:szCs w:val="24"/>
          <w:lang w:val="en-US"/>
        </w:rPr>
        <w:t>similar parameters of known glasses activated with Yb</w:t>
      </w:r>
      <w:r w:rsidR="00E130B9" w:rsidRPr="00E130B9">
        <w:rPr>
          <w:rFonts w:ascii="Times New Roman" w:hAnsi="Times New Roman"/>
          <w:sz w:val="24"/>
          <w:szCs w:val="24"/>
          <w:vertAlign w:val="superscript"/>
          <w:lang w:val="en-US"/>
        </w:rPr>
        <w:t>3+</w:t>
      </w:r>
      <w:r w:rsidR="00E130B9">
        <w:rPr>
          <w:rFonts w:ascii="Times New Roman" w:hAnsi="Times New Roman"/>
          <w:sz w:val="24"/>
          <w:szCs w:val="24"/>
          <w:lang w:val="en-US"/>
        </w:rPr>
        <w:t xml:space="preserve"> ions.</w:t>
      </w:r>
      <w:r w:rsidR="00272C8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4F1B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</w:p>
    <w:p w:rsidR="002350BC" w:rsidRDefault="002350BC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</w:t>
      </w:r>
      <w:r w:rsidR="0018142E">
        <w:rPr>
          <w:rFonts w:ascii="Times New Roman" w:hAnsi="Times New Roman" w:cs="Times New Roman"/>
          <w:sz w:val="24"/>
        </w:rPr>
        <w:t xml:space="preserve">: </w:t>
      </w:r>
      <w:r w:rsidR="00E3438B">
        <w:rPr>
          <w:rFonts w:ascii="Times New Roman" w:hAnsi="Times New Roman" w:cs="Times New Roman"/>
          <w:i/>
          <w:sz w:val="24"/>
        </w:rPr>
        <w:t xml:space="preserve">Lasing parameters, </w:t>
      </w:r>
      <w:r w:rsidR="0018142E">
        <w:rPr>
          <w:rFonts w:ascii="Times New Roman" w:hAnsi="Times New Roman" w:cs="Times New Roman"/>
          <w:i/>
          <w:sz w:val="24"/>
        </w:rPr>
        <w:t xml:space="preserve">Luminescence, </w:t>
      </w:r>
      <w:r w:rsidR="00D24EA0">
        <w:rPr>
          <w:rFonts w:ascii="Times New Roman" w:hAnsi="Times New Roman" w:cs="Times New Roman"/>
          <w:i/>
          <w:sz w:val="24"/>
        </w:rPr>
        <w:t xml:space="preserve">Nonlinear index of refraction, </w:t>
      </w:r>
      <w:r w:rsidR="00E3438B">
        <w:rPr>
          <w:rFonts w:ascii="Times New Roman" w:hAnsi="Times New Roman" w:cs="Times New Roman"/>
          <w:i/>
          <w:sz w:val="24"/>
          <w:lang w:val="en-US"/>
        </w:rPr>
        <w:t>Thermophysical properties</w:t>
      </w:r>
    </w:p>
    <w:p w:rsidR="00DF04E3" w:rsidRPr="00FA528D" w:rsidRDefault="00DF04E3" w:rsidP="00DF04E3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</w:p>
    <w:p w:rsidR="00DF04E3" w:rsidRPr="00C54B9C" w:rsidRDefault="00DF04E3" w:rsidP="00DF04E3">
      <w:pPr>
        <w:pStyle w:val="HTML"/>
        <w:jc w:val="both"/>
        <w:rPr>
          <w:rFonts w:ascii="Times New Roman" w:hAnsi="Times New Roman" w:cs="Times New Roman"/>
          <w:i/>
          <w:iCs/>
          <w:sz w:val="22"/>
          <w:szCs w:val="22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</w:t>
      </w:r>
    </w:p>
    <w:p w:rsidR="00DF04E3" w:rsidRPr="002B1110" w:rsidRDefault="00DF04E3" w:rsidP="00DF04E3">
      <w:pPr>
        <w:pStyle w:val="HTML"/>
        <w:jc w:val="both"/>
        <w:rPr>
          <w:rFonts w:ascii="Times New Roman" w:hAnsi="Times New Roman" w:cs="Times New Roman"/>
          <w:b/>
          <w:iCs/>
          <w:sz w:val="22"/>
          <w:szCs w:val="22"/>
        </w:rPr>
      </w:pPr>
    </w:p>
    <w:p w:rsidR="00DF04E3" w:rsidRPr="00FA528D" w:rsidRDefault="000C069B" w:rsidP="007E56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</w:rPr>
      </w:pPr>
      <w:r w:rsidRPr="000C069B">
        <w:rPr>
          <w:rFonts w:ascii="Times New Roman" w:hAnsi="Times New Roman"/>
          <w:caps/>
          <w:sz w:val="24"/>
          <w:szCs w:val="24"/>
        </w:rPr>
        <w:t>Georgii Malashkevich</w:t>
      </w:r>
      <w:r w:rsidRPr="000C069B">
        <w:rPr>
          <w:rFonts w:ascii="Times New Roman" w:hAnsi="Times New Roman"/>
          <w:sz w:val="24"/>
          <w:szCs w:val="24"/>
        </w:rPr>
        <w:t xml:space="preserve"> defended his PhD degree in </w:t>
      </w:r>
      <w:r w:rsidR="005D3104">
        <w:rPr>
          <w:rFonts w:ascii="Times New Roman" w:hAnsi="Times New Roman"/>
          <w:sz w:val="24"/>
          <w:szCs w:val="24"/>
        </w:rPr>
        <w:t>Phys. &amp; Math.</w:t>
      </w:r>
      <w:r w:rsidRPr="000C069B">
        <w:rPr>
          <w:rFonts w:ascii="Times New Roman" w:hAnsi="Times New Roman"/>
          <w:sz w:val="24"/>
          <w:szCs w:val="24"/>
        </w:rPr>
        <w:t xml:space="preserve"> in 1978 from the Institute of Physics of the BSSR Academy of Sciences, and the Doctor of Science degree in </w:t>
      </w:r>
      <w:r w:rsidR="005D3104">
        <w:rPr>
          <w:rFonts w:ascii="Times New Roman" w:hAnsi="Times New Roman"/>
          <w:sz w:val="24"/>
          <w:szCs w:val="24"/>
        </w:rPr>
        <w:t>Phys. &amp; Math.</w:t>
      </w:r>
      <w:r w:rsidR="005D3104" w:rsidRPr="000C069B">
        <w:rPr>
          <w:rFonts w:ascii="Times New Roman" w:hAnsi="Times New Roman"/>
          <w:sz w:val="24"/>
          <w:szCs w:val="24"/>
        </w:rPr>
        <w:t xml:space="preserve"> </w:t>
      </w:r>
      <w:r w:rsidRPr="000C069B">
        <w:rPr>
          <w:rFonts w:ascii="Times New Roman" w:hAnsi="Times New Roman"/>
          <w:sz w:val="24"/>
          <w:szCs w:val="24"/>
        </w:rPr>
        <w:t xml:space="preserve"> – in 2003 from the Institute of Molecular and Atomic Physics of the </w:t>
      </w:r>
      <w:r w:rsidR="00FA528D">
        <w:rPr>
          <w:rFonts w:ascii="Times New Roman" w:hAnsi="Times New Roman"/>
          <w:sz w:val="24"/>
          <w:szCs w:val="24"/>
        </w:rPr>
        <w:t>NAS</w:t>
      </w:r>
      <w:r w:rsidRPr="000C069B">
        <w:rPr>
          <w:rFonts w:ascii="Times New Roman" w:hAnsi="Times New Roman"/>
          <w:sz w:val="24"/>
          <w:szCs w:val="24"/>
        </w:rPr>
        <w:t xml:space="preserve"> of Belarus. He is Head of the A.N. </w:t>
      </w:r>
      <w:proofErr w:type="spellStart"/>
      <w:r w:rsidRPr="000C069B">
        <w:rPr>
          <w:rFonts w:ascii="Times New Roman" w:hAnsi="Times New Roman"/>
          <w:sz w:val="24"/>
          <w:szCs w:val="24"/>
        </w:rPr>
        <w:t>Sevchenko</w:t>
      </w:r>
      <w:proofErr w:type="spellEnd"/>
      <w:r w:rsidRPr="000C069B">
        <w:rPr>
          <w:rFonts w:ascii="Times New Roman" w:hAnsi="Times New Roman"/>
          <w:sz w:val="24"/>
          <w:szCs w:val="24"/>
        </w:rPr>
        <w:t xml:space="preserve"> Laboratory of </w:t>
      </w:r>
      <w:proofErr w:type="spellStart"/>
      <w:r w:rsidRPr="000C069B">
        <w:rPr>
          <w:rFonts w:ascii="Times New Roman" w:hAnsi="Times New Roman"/>
          <w:sz w:val="24"/>
          <w:szCs w:val="24"/>
        </w:rPr>
        <w:t>Photophysics</w:t>
      </w:r>
      <w:proofErr w:type="spellEnd"/>
      <w:r w:rsidRPr="000C069B">
        <w:rPr>
          <w:rFonts w:ascii="Times New Roman" w:hAnsi="Times New Roman"/>
          <w:sz w:val="24"/>
          <w:szCs w:val="24"/>
        </w:rPr>
        <w:t xml:space="preserve"> of Activated Materials, B.I. </w:t>
      </w:r>
      <w:proofErr w:type="spellStart"/>
      <w:r w:rsidRPr="000C069B">
        <w:rPr>
          <w:rFonts w:ascii="Times New Roman" w:hAnsi="Times New Roman"/>
          <w:sz w:val="24"/>
          <w:szCs w:val="24"/>
        </w:rPr>
        <w:t>Stepanov</w:t>
      </w:r>
      <w:proofErr w:type="spellEnd"/>
      <w:r w:rsidRPr="000C069B">
        <w:rPr>
          <w:rFonts w:ascii="Times New Roman" w:hAnsi="Times New Roman"/>
          <w:sz w:val="24"/>
          <w:szCs w:val="24"/>
        </w:rPr>
        <w:t xml:space="preserve"> Institute of Physics of the NAS of Belarus.</w:t>
      </w:r>
      <w:r w:rsidR="007E560E">
        <w:rPr>
          <w:rFonts w:ascii="Times New Roman" w:hAnsi="Times New Roman"/>
          <w:sz w:val="24"/>
          <w:szCs w:val="24"/>
        </w:rPr>
        <w:t xml:space="preserve">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He has published more than </w:t>
      </w:r>
      <w:r w:rsidR="007E560E">
        <w:rPr>
          <w:rFonts w:ascii="Times New Roman" w:hAnsi="Times New Roman" w:cs="Times New Roman"/>
          <w:iCs/>
          <w:sz w:val="24"/>
        </w:rPr>
        <w:t>80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 and</w:t>
      </w:r>
      <w:r w:rsidR="00150B20">
        <w:rPr>
          <w:rFonts w:ascii="Times New Roman" w:hAnsi="Times New Roman" w:cs="Times New Roman"/>
          <w:iCs/>
          <w:sz w:val="24"/>
        </w:rPr>
        <w:t xml:space="preserve"> about 100 patent</w:t>
      </w:r>
      <w:r w:rsidR="00733176">
        <w:rPr>
          <w:rFonts w:ascii="Times New Roman" w:hAnsi="Times New Roman" w:cs="Times New Roman"/>
          <w:iCs/>
          <w:sz w:val="24"/>
        </w:rPr>
        <w:t>s</w:t>
      </w:r>
      <w:r w:rsidR="00150B20">
        <w:rPr>
          <w:rFonts w:ascii="Times New Roman" w:hAnsi="Times New Roman" w:cs="Times New Roman"/>
          <w:iCs/>
          <w:sz w:val="24"/>
        </w:rPr>
        <w:t xml:space="preserve"> on invention of Belarus, Russia and the former USSR</w:t>
      </w:r>
      <w:r w:rsidR="00150B20" w:rsidRPr="00FA528D">
        <w:rPr>
          <w:rFonts w:ascii="Times New Roman" w:hAnsi="Times New Roman" w:cs="Times New Roman"/>
          <w:iCs/>
          <w:sz w:val="24"/>
        </w:rPr>
        <w:t xml:space="preserve">, </w:t>
      </w:r>
      <w:r w:rsidR="00733176">
        <w:rPr>
          <w:rFonts w:ascii="Times New Roman" w:hAnsi="Times New Roman" w:cs="Times New Roman"/>
          <w:iCs/>
          <w:sz w:val="24"/>
        </w:rPr>
        <w:t>as well as he is</w:t>
      </w:r>
      <w:r w:rsidR="00DF04E3" w:rsidRPr="00FA528D">
        <w:rPr>
          <w:rFonts w:ascii="Times New Roman" w:hAnsi="Times New Roman" w:cs="Times New Roman"/>
          <w:iCs/>
          <w:sz w:val="24"/>
        </w:rPr>
        <w:t xml:space="preserve"> </w:t>
      </w:r>
      <w:r w:rsidR="00150B20" w:rsidRPr="00FA528D">
        <w:rPr>
          <w:rFonts w:ascii="Times New Roman" w:hAnsi="Times New Roman" w:cs="Times New Roman"/>
          <w:iCs/>
          <w:sz w:val="24"/>
          <w:lang w:val="en-US"/>
        </w:rPr>
        <w:t xml:space="preserve">a member of the </w:t>
      </w:r>
      <w:r w:rsidR="00150B20" w:rsidRPr="00FA528D">
        <w:rPr>
          <w:rFonts w:ascii="Times New Roman" w:hAnsi="Times New Roman" w:cs="Times New Roman"/>
          <w:iCs/>
          <w:sz w:val="24"/>
        </w:rPr>
        <w:t xml:space="preserve">Advisory Editorial Board of the </w:t>
      </w:r>
      <w:r w:rsidR="00E76906" w:rsidRPr="00FA528D">
        <w:rPr>
          <w:rFonts w:ascii="Times New Roman" w:hAnsi="Times New Roman" w:cs="Times New Roman"/>
          <w:iCs/>
          <w:sz w:val="24"/>
        </w:rPr>
        <w:t>J</w:t>
      </w:r>
      <w:r w:rsidR="00AA75CF">
        <w:rPr>
          <w:rFonts w:ascii="Times New Roman" w:hAnsi="Times New Roman" w:cs="Times New Roman"/>
          <w:iCs/>
          <w:sz w:val="24"/>
        </w:rPr>
        <w:t>.</w:t>
      </w:r>
      <w:r w:rsidR="00E76906" w:rsidRPr="00FA528D">
        <w:rPr>
          <w:rFonts w:ascii="Times New Roman" w:hAnsi="Times New Roman" w:cs="Times New Roman"/>
          <w:iCs/>
          <w:sz w:val="24"/>
        </w:rPr>
        <w:t xml:space="preserve"> Appl</w:t>
      </w:r>
      <w:r w:rsidR="003F17EC">
        <w:rPr>
          <w:rFonts w:ascii="Times New Roman" w:hAnsi="Times New Roman" w:cs="Times New Roman"/>
          <w:iCs/>
          <w:sz w:val="24"/>
        </w:rPr>
        <w:t>.</w:t>
      </w:r>
      <w:r w:rsidR="00E76906" w:rsidRPr="00FA528D">
        <w:rPr>
          <w:rFonts w:ascii="Times New Roman" w:hAnsi="Times New Roman" w:cs="Times New Roman"/>
          <w:iCs/>
          <w:sz w:val="24"/>
        </w:rPr>
        <w:t xml:space="preserve"> Spectr</w:t>
      </w:r>
      <w:r w:rsidR="009657E7">
        <w:rPr>
          <w:rFonts w:ascii="Times New Roman" w:hAnsi="Times New Roman" w:cs="Times New Roman"/>
          <w:iCs/>
          <w:sz w:val="24"/>
        </w:rPr>
        <w:t>osc</w:t>
      </w:r>
      <w:bookmarkStart w:id="0" w:name="_GoBack"/>
      <w:bookmarkEnd w:id="0"/>
      <w:r w:rsidR="00DF04E3" w:rsidRPr="00FA528D">
        <w:rPr>
          <w:rFonts w:ascii="Times New Roman" w:hAnsi="Times New Roman" w:cs="Times New Roman"/>
          <w:iCs/>
          <w:sz w:val="24"/>
        </w:rPr>
        <w:t>.</w:t>
      </w:r>
    </w:p>
    <w:p w:rsidR="00B3082B" w:rsidRPr="00FA528D" w:rsidRDefault="00B3082B" w:rsidP="00DF04E3">
      <w:pPr>
        <w:pStyle w:val="HTML"/>
        <w:jc w:val="both"/>
        <w:rPr>
          <w:rFonts w:ascii="Times New Roman" w:hAnsi="Times New Roman" w:cs="Times New Roman"/>
          <w:iCs/>
          <w:sz w:val="16"/>
          <w:szCs w:val="16"/>
        </w:rPr>
      </w:pPr>
    </w:p>
    <w:p w:rsidR="00B3082B" w:rsidRPr="003F17EC" w:rsidRDefault="00B3082B" w:rsidP="00DF04E3">
      <w:pPr>
        <w:pStyle w:val="HTML"/>
        <w:jc w:val="both"/>
        <w:rPr>
          <w:rFonts w:ascii="Times New Roman" w:hAnsi="Times New Roman" w:cs="Times New Roman"/>
          <w:iCs/>
          <w:sz w:val="16"/>
          <w:szCs w:val="16"/>
        </w:rPr>
      </w:pPr>
    </w:p>
    <w:p w:rsidR="00B3082B" w:rsidRDefault="000C069B" w:rsidP="00B3082B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8240" behindDoc="1" locked="0" layoutInCell="1" allowOverlap="1" wp14:anchorId="21C42C32">
            <wp:simplePos x="0" y="0"/>
            <wp:positionH relativeFrom="column">
              <wp:posOffset>0</wp:posOffset>
            </wp:positionH>
            <wp:positionV relativeFrom="paragraph">
              <wp:posOffset>2540</wp:posOffset>
            </wp:positionV>
            <wp:extent cx="646430" cy="822952"/>
            <wp:effectExtent l="0" t="0" r="1270" b="0"/>
            <wp:wrapTight wrapText="bothSides">
              <wp:wrapPolygon edited="0">
                <wp:start x="0" y="1501"/>
                <wp:lineTo x="0" y="21016"/>
                <wp:lineTo x="21006" y="21016"/>
                <wp:lineTo x="21006" y="1501"/>
                <wp:lineTo x="0" y="1501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1486" b="22895"/>
                    <a:stretch/>
                  </pic:blipFill>
                  <pic:spPr bwMode="auto">
                    <a:xfrm>
                      <a:off x="0" y="0"/>
                      <a:ext cx="646430" cy="8229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F4745D" w:rsidRDefault="00B3082B" w:rsidP="00F61F68">
      <w:pPr>
        <w:pStyle w:val="HTML"/>
        <w:tabs>
          <w:tab w:val="clear" w:pos="916"/>
          <w:tab w:val="left" w:pos="1276"/>
          <w:tab w:val="left" w:pos="2835"/>
        </w:tabs>
        <w:ind w:left="2694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F4745D" w:rsidRPr="00F4745D">
        <w:rPr>
          <w:rFonts w:ascii="Times New Roman" w:hAnsi="Times New Roman" w:cs="Times New Roman"/>
          <w:iCs/>
          <w:sz w:val="24"/>
          <w:lang w:val="en-US"/>
        </w:rPr>
        <w:t xml:space="preserve"> </w:t>
      </w:r>
      <w:r w:rsidR="00F4745D" w:rsidRPr="00F4745D">
        <w:rPr>
          <w:rFonts w:ascii="Times New Roman" w:hAnsi="Times New Roman" w:cs="Times New Roman"/>
          <w:sz w:val="24"/>
          <w:szCs w:val="24"/>
        </w:rPr>
        <w:t>g.malashkevich@ifanbel.bas-net.by</w:t>
      </w:r>
    </w:p>
    <w:p w:rsidR="00DF04E3" w:rsidRPr="00F4745D" w:rsidRDefault="00625434" w:rsidP="00F61F68">
      <w:pPr>
        <w:tabs>
          <w:tab w:val="left" w:pos="1276"/>
          <w:tab w:val="left" w:pos="1832"/>
          <w:tab w:val="left" w:pos="2748"/>
          <w:tab w:val="left" w:pos="2835"/>
        </w:tabs>
        <w:ind w:left="2694"/>
        <w:rPr>
          <w:rFonts w:ascii="Times New Roman" w:hAnsi="Times New Roman" w:cs="Times New Roman"/>
          <w:sz w:val="24"/>
          <w:szCs w:val="24"/>
          <w:lang w:val="en-US"/>
        </w:rPr>
      </w:pPr>
      <w:r w:rsidRPr="00625434">
        <w:rPr>
          <w:rFonts w:ascii="Times New Roman" w:hAnsi="Times New Roman" w:cs="Times New Roman"/>
          <w:sz w:val="24"/>
          <w:szCs w:val="24"/>
        </w:rPr>
        <w:t>Contact Number</w:t>
      </w:r>
      <w:r w:rsidR="00A77962" w:rsidRPr="00F4745D">
        <w:rPr>
          <w:rFonts w:ascii="Times New Roman" w:hAnsi="Times New Roman" w:cs="Times New Roman"/>
          <w:sz w:val="24"/>
          <w:szCs w:val="24"/>
        </w:rPr>
        <w:t>:</w:t>
      </w:r>
      <w:r w:rsidR="00F4745D" w:rsidRPr="00F474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745D" w:rsidRPr="00F4745D">
        <w:rPr>
          <w:rFonts w:ascii="Times New Roman" w:hAnsi="Times New Roman" w:cs="Times New Roman"/>
          <w:sz w:val="24"/>
          <w:szCs w:val="24"/>
          <w:lang w:val="en-NZ"/>
        </w:rPr>
        <w:t>+375(17)2840447</w:t>
      </w: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 w:rsidSect="00F61F6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49BB" w:rsidRDefault="00FB49BB" w:rsidP="00495C76">
      <w:pPr>
        <w:spacing w:after="0" w:line="240" w:lineRule="auto"/>
      </w:pPr>
      <w:r>
        <w:separator/>
      </w:r>
    </w:p>
  </w:endnote>
  <w:endnote w:type="continuationSeparator" w:id="0">
    <w:p w:rsidR="00FB49BB" w:rsidRDefault="00FB49BB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49BB" w:rsidRDefault="00FB49BB" w:rsidP="00495C76">
      <w:pPr>
        <w:spacing w:after="0" w:line="240" w:lineRule="auto"/>
      </w:pPr>
      <w:r>
        <w:separator/>
      </w:r>
    </w:p>
  </w:footnote>
  <w:footnote w:type="continuationSeparator" w:id="0">
    <w:p w:rsidR="00FB49BB" w:rsidRDefault="00FB49BB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a5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17388"/>
    <w:rsid w:val="00044015"/>
    <w:rsid w:val="000516CD"/>
    <w:rsid w:val="00054E47"/>
    <w:rsid w:val="00082114"/>
    <w:rsid w:val="000947FB"/>
    <w:rsid w:val="000A4C22"/>
    <w:rsid w:val="000A5237"/>
    <w:rsid w:val="000C069B"/>
    <w:rsid w:val="00106D76"/>
    <w:rsid w:val="00150B20"/>
    <w:rsid w:val="0018142E"/>
    <w:rsid w:val="00232C7E"/>
    <w:rsid w:val="002350BC"/>
    <w:rsid w:val="00272C8F"/>
    <w:rsid w:val="0028059F"/>
    <w:rsid w:val="002B1110"/>
    <w:rsid w:val="002F4DF0"/>
    <w:rsid w:val="00333E31"/>
    <w:rsid w:val="00382EC5"/>
    <w:rsid w:val="0038483D"/>
    <w:rsid w:val="003F17EC"/>
    <w:rsid w:val="00412145"/>
    <w:rsid w:val="00435234"/>
    <w:rsid w:val="00495C76"/>
    <w:rsid w:val="004F1B56"/>
    <w:rsid w:val="005515F8"/>
    <w:rsid w:val="005B6647"/>
    <w:rsid w:val="005D3104"/>
    <w:rsid w:val="005F78E1"/>
    <w:rsid w:val="00625434"/>
    <w:rsid w:val="00627419"/>
    <w:rsid w:val="00733176"/>
    <w:rsid w:val="00750FDE"/>
    <w:rsid w:val="007E2D1B"/>
    <w:rsid w:val="007E560E"/>
    <w:rsid w:val="00823822"/>
    <w:rsid w:val="00842957"/>
    <w:rsid w:val="00862730"/>
    <w:rsid w:val="008C5C3D"/>
    <w:rsid w:val="008D4846"/>
    <w:rsid w:val="009344E2"/>
    <w:rsid w:val="009657E7"/>
    <w:rsid w:val="009B1F95"/>
    <w:rsid w:val="009E294B"/>
    <w:rsid w:val="009E5028"/>
    <w:rsid w:val="00A3527F"/>
    <w:rsid w:val="00A64246"/>
    <w:rsid w:val="00A77962"/>
    <w:rsid w:val="00AA75CF"/>
    <w:rsid w:val="00AD1785"/>
    <w:rsid w:val="00B14A23"/>
    <w:rsid w:val="00B3082B"/>
    <w:rsid w:val="00B6703B"/>
    <w:rsid w:val="00BA654F"/>
    <w:rsid w:val="00C50551"/>
    <w:rsid w:val="00C54B9C"/>
    <w:rsid w:val="00C774B1"/>
    <w:rsid w:val="00C968DA"/>
    <w:rsid w:val="00CE511D"/>
    <w:rsid w:val="00D24EA0"/>
    <w:rsid w:val="00D67E43"/>
    <w:rsid w:val="00DF04E3"/>
    <w:rsid w:val="00E130B9"/>
    <w:rsid w:val="00E3438B"/>
    <w:rsid w:val="00E76906"/>
    <w:rsid w:val="00F4745D"/>
    <w:rsid w:val="00F50682"/>
    <w:rsid w:val="00F61F68"/>
    <w:rsid w:val="00F92787"/>
    <w:rsid w:val="00FA528D"/>
    <w:rsid w:val="00FB49BB"/>
    <w:rsid w:val="00FC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9DAC3D"/>
  <w15:docId w15:val="{D8634ABF-2EB9-47F6-8530-EB1D9ED68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Стандартный HTML Знак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Nidhi Arora</dc:creator>
  <cp:keywords/>
  <dc:description/>
  <cp:lastModifiedBy>Малашкевич</cp:lastModifiedBy>
  <cp:revision>4</cp:revision>
  <dcterms:created xsi:type="dcterms:W3CDTF">2018-02-09T07:59:00Z</dcterms:created>
  <dcterms:modified xsi:type="dcterms:W3CDTF">2018-02-12T13:50:00Z</dcterms:modified>
</cp:coreProperties>
</file>