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Default="00B945A2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5A2">
        <w:rPr>
          <w:rFonts w:ascii="Times New Roman" w:hAnsi="Times New Roman" w:cs="Times New Roman"/>
          <w:b/>
          <w:sz w:val="24"/>
          <w:szCs w:val="24"/>
        </w:rPr>
        <w:t>Overcooled gas flow assisted Quantum Computing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4E3" w:rsidRPr="00067EED" w:rsidRDefault="00C91AB3" w:rsidP="00DF04E3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Konstantin A. Lyakhov</w:t>
      </w:r>
      <w:r w:rsidR="00067EED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>
        <w:rPr>
          <w:rFonts w:ascii="Times New Roman" w:hAnsi="Times New Roman" w:cs="Times New Roman"/>
          <w:sz w:val="24"/>
          <w:u w:val="single"/>
        </w:rPr>
        <w:t>, A. N. Pechen</w:t>
      </w:r>
      <w:r w:rsidR="00067EED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>
        <w:rPr>
          <w:rFonts w:ascii="Times New Roman" w:hAnsi="Times New Roman" w:cs="Times New Roman"/>
          <w:sz w:val="24"/>
          <w:u w:val="single"/>
        </w:rPr>
        <w:t>, H.-J. Lee</w:t>
      </w:r>
      <w:r w:rsidR="00067EED">
        <w:rPr>
          <w:rFonts w:ascii="Times New Roman" w:hAnsi="Times New Roman" w:cs="Times New Roman"/>
          <w:sz w:val="24"/>
          <w:u w:val="single"/>
          <w:vertAlign w:val="superscript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E66D58" w:rsidRDefault="00067EED" w:rsidP="00067EED">
      <w:pPr>
        <w:shd w:val="clear" w:color="auto" w:fill="FFFFFF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067EED">
        <w:rPr>
          <w:rFonts w:ascii="Times New Roman" w:hAnsi="Times New Roman" w:cs="Times New Roman"/>
          <w:i/>
          <w:sz w:val="24"/>
          <w:szCs w:val="24"/>
          <w:vertAlign w:val="superscript"/>
          <w:lang w:eastAsia="en-IN"/>
        </w:rPr>
        <w:t>1</w:t>
      </w:r>
      <w:bookmarkStart w:id="0" w:name="a1"/>
      <w:bookmarkEnd w:id="0"/>
      <w:r w:rsidRPr="00067EED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Institute for Nuclear Science and Technology, Applied Plasma Physics Laboratory, Department of Nuclear and Energy Engineering of Jeju National University, Ara-dong 1, Jeju, 63243, South Korea</w:t>
      </w:r>
    </w:p>
    <w:p w:rsidR="00E66D58" w:rsidRPr="00E66D58" w:rsidRDefault="00E66D58" w:rsidP="00067EED">
      <w:pPr>
        <w:shd w:val="clear" w:color="auto" w:fill="FFFFFF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E66D58">
        <w:rPr>
          <w:rFonts w:ascii="Times New Roman" w:eastAsia="MS Mincho" w:hAnsi="Times New Roman" w:cs="Times New Roman"/>
          <w:i/>
          <w:sz w:val="24"/>
          <w:szCs w:val="24"/>
        </w:rPr>
        <w:t>Laboratory of Mathematical Methods for Quantum Technologies of Steklov Mathematical Institute, Moscow, Gubkina, 8, 119991, Russia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067EED" w:rsidRDefault="00067EED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067EED" w:rsidRDefault="00067EED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067EED">
        <w:rPr>
          <w:rFonts w:ascii="Times New Roman" w:hAnsi="Times New Roman" w:cs="Times New Roman"/>
          <w:sz w:val="24"/>
        </w:rPr>
        <w:t xml:space="preserve">This paper is addressed to possibility of </w:t>
      </w:r>
      <w:r w:rsidR="002C2064">
        <w:rPr>
          <w:rFonts w:ascii="Times New Roman" w:hAnsi="Times New Roman" w:cs="Times New Roman"/>
          <w:sz w:val="24"/>
        </w:rPr>
        <w:t xml:space="preserve">implementation of </w:t>
      </w:r>
      <w:r w:rsidR="006A2E5A">
        <w:rPr>
          <w:rFonts w:ascii="Times New Roman" w:hAnsi="Times New Roman" w:cs="Times New Roman"/>
          <w:sz w:val="24"/>
        </w:rPr>
        <w:t xml:space="preserve">quantum computations by resonant excitation of target </w:t>
      </w:r>
      <w:r w:rsidR="00E34031">
        <w:rPr>
          <w:rFonts w:ascii="Times New Roman" w:hAnsi="Times New Roman" w:cs="Times New Roman"/>
          <w:sz w:val="24"/>
        </w:rPr>
        <w:t>isotopologues</w:t>
      </w:r>
      <w:r w:rsidR="006A2E5A">
        <w:rPr>
          <w:rFonts w:ascii="Times New Roman" w:hAnsi="Times New Roman" w:cs="Times New Roman"/>
          <w:sz w:val="24"/>
        </w:rPr>
        <w:t xml:space="preserve"> in </w:t>
      </w:r>
      <w:r w:rsidR="002C2064">
        <w:rPr>
          <w:rFonts w:ascii="Times New Roman" w:hAnsi="Times New Roman" w:cs="Times New Roman"/>
          <w:sz w:val="24"/>
        </w:rPr>
        <w:t>the</w:t>
      </w:r>
      <w:r w:rsidR="006A2E5A">
        <w:rPr>
          <w:rFonts w:ascii="Times New Roman" w:hAnsi="Times New Roman" w:cs="Times New Roman"/>
          <w:sz w:val="24"/>
        </w:rPr>
        <w:t xml:space="preserve"> gas</w:t>
      </w:r>
      <w:r w:rsidR="002C2064">
        <w:rPr>
          <w:rFonts w:ascii="Times New Roman" w:hAnsi="Times New Roman" w:cs="Times New Roman"/>
          <w:sz w:val="24"/>
        </w:rPr>
        <w:t xml:space="preserve"> flow</w:t>
      </w:r>
      <w:r w:rsidRPr="00067EED">
        <w:rPr>
          <w:rFonts w:ascii="Times New Roman" w:hAnsi="Times New Roman" w:cs="Times New Roman"/>
          <w:sz w:val="24"/>
        </w:rPr>
        <w:t xml:space="preserve">. </w:t>
      </w:r>
      <w:r w:rsidR="007F53D2">
        <w:rPr>
          <w:rFonts w:ascii="Times New Roman" w:hAnsi="Times New Roman" w:cs="Times New Roman"/>
          <w:sz w:val="24"/>
        </w:rPr>
        <w:t xml:space="preserve">Population of quantum </w:t>
      </w:r>
      <w:r w:rsidR="007F53D2" w:rsidRPr="00067EED">
        <w:rPr>
          <w:rFonts w:ascii="Times New Roman" w:hAnsi="Times New Roman" w:cs="Times New Roman"/>
          <w:sz w:val="24"/>
        </w:rPr>
        <w:t xml:space="preserve">states </w:t>
      </w:r>
      <w:r w:rsidR="00E34031">
        <w:rPr>
          <w:rFonts w:ascii="Times New Roman" w:hAnsi="Times New Roman" w:cs="Times New Roman"/>
          <w:sz w:val="24"/>
        </w:rPr>
        <w:t>of selectively excited isotopologue</w:t>
      </w:r>
      <w:r w:rsidR="007B2503">
        <w:rPr>
          <w:rFonts w:ascii="Times New Roman" w:hAnsi="Times New Roman" w:cs="Times New Roman"/>
          <w:sz w:val="24"/>
        </w:rPr>
        <w:t>s</w:t>
      </w:r>
      <w:r w:rsidR="00E34031">
        <w:rPr>
          <w:rFonts w:ascii="Times New Roman" w:hAnsi="Times New Roman" w:cs="Times New Roman"/>
          <w:sz w:val="24"/>
        </w:rPr>
        <w:t xml:space="preserve"> </w:t>
      </w:r>
      <w:r w:rsidR="007F53D2" w:rsidRPr="00067EED">
        <w:rPr>
          <w:rFonts w:ascii="Times New Roman" w:hAnsi="Times New Roman" w:cs="Times New Roman"/>
          <w:sz w:val="24"/>
        </w:rPr>
        <w:t xml:space="preserve">can be manipulated by </w:t>
      </w:r>
      <w:r w:rsidR="002C2064">
        <w:rPr>
          <w:rFonts w:ascii="Times New Roman" w:hAnsi="Times New Roman" w:cs="Times New Roman"/>
          <w:sz w:val="24"/>
        </w:rPr>
        <w:t xml:space="preserve">the </w:t>
      </w:r>
      <w:r w:rsidR="007F53D2">
        <w:rPr>
          <w:rFonts w:ascii="Times New Roman" w:hAnsi="Times New Roman" w:cs="Times New Roman"/>
          <w:sz w:val="24"/>
        </w:rPr>
        <w:t xml:space="preserve">sequence </w:t>
      </w:r>
      <w:r w:rsidR="007F53D2" w:rsidRPr="00067EED">
        <w:rPr>
          <w:rFonts w:ascii="Times New Roman" w:hAnsi="Times New Roman" w:cs="Times New Roman"/>
          <w:sz w:val="24"/>
        </w:rPr>
        <w:t>of laser pulses.</w:t>
      </w:r>
      <w:r w:rsidR="002C2064">
        <w:rPr>
          <w:rFonts w:ascii="Times New Roman" w:hAnsi="Times New Roman" w:cs="Times New Roman"/>
          <w:sz w:val="24"/>
        </w:rPr>
        <w:t xml:space="preserve"> For optimal control of excitation laser pulses should be specifically shaped.</w:t>
      </w:r>
      <w:r w:rsidR="007F53D2" w:rsidRPr="00067EED">
        <w:rPr>
          <w:rFonts w:ascii="Times New Roman" w:hAnsi="Times New Roman" w:cs="Times New Roman"/>
          <w:sz w:val="24"/>
        </w:rPr>
        <w:t xml:space="preserve"> </w:t>
      </w:r>
      <w:r w:rsidR="00E34031">
        <w:rPr>
          <w:rFonts w:ascii="Times New Roman" w:hAnsi="Times New Roman" w:cs="Times New Roman"/>
          <w:sz w:val="24"/>
        </w:rPr>
        <w:t xml:space="preserve">Moreover, their periodicity also plays essential role. </w:t>
      </w:r>
      <w:r w:rsidR="00537E30" w:rsidRPr="00067EED">
        <w:rPr>
          <w:rFonts w:ascii="Times New Roman" w:hAnsi="Times New Roman" w:cs="Times New Roman"/>
          <w:sz w:val="24"/>
        </w:rPr>
        <w:t xml:space="preserve">Supersonic overcooled gas flow is </w:t>
      </w:r>
      <w:r w:rsidR="002C2064">
        <w:rPr>
          <w:rFonts w:ascii="Times New Roman" w:hAnsi="Times New Roman" w:cs="Times New Roman"/>
          <w:sz w:val="24"/>
        </w:rPr>
        <w:t>the best</w:t>
      </w:r>
      <w:r w:rsidR="00537E30" w:rsidRPr="00067EED">
        <w:rPr>
          <w:rFonts w:ascii="Times New Roman" w:hAnsi="Times New Roman" w:cs="Times New Roman"/>
          <w:sz w:val="24"/>
        </w:rPr>
        <w:t xml:space="preserve"> to use as a quantum Turing machine, bec</w:t>
      </w:r>
      <w:r w:rsidR="00537E30">
        <w:rPr>
          <w:rFonts w:ascii="Times New Roman" w:hAnsi="Times New Roman" w:cs="Times New Roman"/>
          <w:sz w:val="24"/>
        </w:rPr>
        <w:t xml:space="preserve">ause molecular spectra are well </w:t>
      </w:r>
      <w:r w:rsidR="00537E30" w:rsidRPr="00067EED">
        <w:rPr>
          <w:rFonts w:ascii="Times New Roman" w:hAnsi="Times New Roman" w:cs="Times New Roman"/>
          <w:sz w:val="24"/>
        </w:rPr>
        <w:t>resolved</w:t>
      </w:r>
      <w:r w:rsidR="002C2064">
        <w:rPr>
          <w:rFonts w:ascii="Times New Roman" w:hAnsi="Times New Roman" w:cs="Times New Roman"/>
          <w:sz w:val="24"/>
        </w:rPr>
        <w:t xml:space="preserve"> </w:t>
      </w:r>
      <w:r w:rsidR="00537E30" w:rsidRPr="00067EED">
        <w:rPr>
          <w:rFonts w:ascii="Times New Roman" w:hAnsi="Times New Roman" w:cs="Times New Roman"/>
          <w:sz w:val="24"/>
        </w:rPr>
        <w:t>and, therefore, better control over them by laser field can be implemented</w:t>
      </w:r>
      <w:r w:rsidR="00537E30">
        <w:rPr>
          <w:rFonts w:ascii="Times New Roman" w:hAnsi="Times New Roman" w:cs="Times New Roman"/>
          <w:sz w:val="24"/>
        </w:rPr>
        <w:t xml:space="preserve">. </w:t>
      </w:r>
      <w:r w:rsidR="0033271A" w:rsidRPr="0033271A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Decoherence level in ensemble of molecules and clusters, representing gas flow, can be controlled by</w:t>
      </w:r>
      <w:r w:rsidR="009D52ED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 xml:space="preserve"> its rarefaction degree and </w:t>
      </w:r>
      <w:r w:rsidR="0033271A" w:rsidRPr="0033271A">
        <w:rPr>
          <w:rFonts w:ascii="Times New Roman" w:eastAsia="Times New Roman" w:hAnsi="Times New Roman" w:cs="Times New Roman"/>
          <w:sz w:val="24"/>
          <w:szCs w:val="24"/>
          <w:lang w:val="en-IN" w:eastAsia="en-IN"/>
        </w:rPr>
        <w:t>extension</w:t>
      </w:r>
      <w:r w:rsidR="0033271A" w:rsidRPr="00D2770B">
        <w:rPr>
          <w:rFonts w:eastAsia="Times New Roman"/>
          <w:sz w:val="19"/>
          <w:szCs w:val="19"/>
          <w:lang w:val="en-IN" w:eastAsia="en-IN"/>
        </w:rPr>
        <w:t>.</w:t>
      </w:r>
      <w:r w:rsidR="00537E30">
        <w:rPr>
          <w:rFonts w:ascii="Times New Roman" w:hAnsi="Times New Roman" w:cs="Times New Roman"/>
          <w:sz w:val="24"/>
        </w:rPr>
        <w:t xml:space="preserve"> </w:t>
      </w:r>
      <w:r w:rsidR="007B2503">
        <w:rPr>
          <w:rFonts w:ascii="Times New Roman" w:hAnsi="Times New Roman" w:cs="Times New Roman"/>
          <w:sz w:val="24"/>
        </w:rPr>
        <w:t xml:space="preserve">Evolution of quantum states population is guided by the battery of </w:t>
      </w:r>
      <w:r w:rsidR="00AD19D5">
        <w:rPr>
          <w:rFonts w:ascii="Times New Roman" w:hAnsi="Times New Roman" w:cs="Times New Roman"/>
          <w:sz w:val="24"/>
        </w:rPr>
        <w:t xml:space="preserve">femtosecond </w:t>
      </w:r>
      <w:r w:rsidR="007B2503">
        <w:rPr>
          <w:rFonts w:ascii="Times New Roman" w:hAnsi="Times New Roman" w:cs="Times New Roman"/>
          <w:sz w:val="24"/>
        </w:rPr>
        <w:t xml:space="preserve">lasers installed along </w:t>
      </w:r>
      <w:r w:rsidR="009D52ED">
        <w:rPr>
          <w:rFonts w:ascii="Times New Roman" w:hAnsi="Times New Roman" w:cs="Times New Roman"/>
          <w:sz w:val="24"/>
        </w:rPr>
        <w:t xml:space="preserve">the </w:t>
      </w:r>
      <w:r w:rsidR="007B2503">
        <w:rPr>
          <w:rFonts w:ascii="Times New Roman" w:hAnsi="Times New Roman" w:cs="Times New Roman"/>
          <w:sz w:val="24"/>
        </w:rPr>
        <w:t xml:space="preserve">gas flow direction. </w:t>
      </w:r>
      <w:r w:rsidR="00AD19D5">
        <w:rPr>
          <w:rFonts w:ascii="Times New Roman" w:hAnsi="Times New Roman" w:cs="Times New Roman"/>
          <w:sz w:val="24"/>
        </w:rPr>
        <w:t xml:space="preserve">Each laser emits laser pulse of predesigned shape, which is related to some command written for </w:t>
      </w:r>
      <w:r w:rsidR="00B66F4D">
        <w:rPr>
          <w:rFonts w:ascii="Times New Roman" w:hAnsi="Times New Roman" w:cs="Times New Roman"/>
          <w:sz w:val="24"/>
        </w:rPr>
        <w:t xml:space="preserve">the </w:t>
      </w:r>
      <w:r w:rsidR="00AD19D5">
        <w:rPr>
          <w:rFonts w:ascii="Times New Roman" w:hAnsi="Times New Roman" w:cs="Times New Roman"/>
          <w:sz w:val="24"/>
        </w:rPr>
        <w:t>quantum computer (</w:t>
      </w:r>
      <w:r w:rsidR="008E308E">
        <w:rPr>
          <w:rFonts w:ascii="Times New Roman" w:hAnsi="Times New Roman" w:cs="Times New Roman"/>
          <w:sz w:val="24"/>
        </w:rPr>
        <w:t>unitary transformation</w:t>
      </w:r>
      <w:r w:rsidR="00AD19D5">
        <w:rPr>
          <w:rFonts w:ascii="Times New Roman" w:hAnsi="Times New Roman" w:cs="Times New Roman"/>
          <w:sz w:val="24"/>
        </w:rPr>
        <w:t xml:space="preserve">). </w:t>
      </w:r>
      <w:r w:rsidR="009D52ED">
        <w:rPr>
          <w:rFonts w:ascii="Times New Roman" w:hAnsi="Times New Roman" w:cs="Times New Roman"/>
          <w:sz w:val="24"/>
        </w:rPr>
        <w:t xml:space="preserve">The quantum state in the end of gas flow is </w:t>
      </w:r>
      <w:r w:rsidR="00E515A1">
        <w:rPr>
          <w:rFonts w:ascii="Times New Roman" w:hAnsi="Times New Roman" w:cs="Times New Roman"/>
          <w:sz w:val="24"/>
        </w:rPr>
        <w:t xml:space="preserve">the </w:t>
      </w:r>
      <w:r w:rsidR="009D52ED">
        <w:rPr>
          <w:rFonts w:ascii="Times New Roman" w:hAnsi="Times New Roman" w:cs="Times New Roman"/>
          <w:sz w:val="24"/>
        </w:rPr>
        <w:t>result of calculation.</w:t>
      </w:r>
      <w:r w:rsidR="009D52ED">
        <w:rPr>
          <w:rFonts w:ascii="Times New Roman" w:hAnsi="Times New Roman" w:cs="Times New Roman"/>
          <w:sz w:val="24"/>
        </w:rPr>
        <w:t xml:space="preserve"> </w:t>
      </w:r>
      <w:r w:rsidR="00E515A1">
        <w:rPr>
          <w:rFonts w:ascii="Times New Roman" w:hAnsi="Times New Roman" w:cs="Times New Roman"/>
          <w:sz w:val="24"/>
        </w:rPr>
        <w:t>I</w:t>
      </w:r>
      <w:r w:rsidR="009D52ED">
        <w:rPr>
          <w:rFonts w:ascii="Times New Roman" w:hAnsi="Times New Roman" w:cs="Times New Roman"/>
          <w:sz w:val="24"/>
        </w:rPr>
        <w:t>f gas flow transition time is not long enough to complete all sequence of required commands, received final state</w:t>
      </w:r>
      <w:r w:rsidR="00E515A1">
        <w:rPr>
          <w:rFonts w:ascii="Times New Roman" w:hAnsi="Times New Roman" w:cs="Times New Roman"/>
          <w:sz w:val="24"/>
        </w:rPr>
        <w:t>(intermediate solution)</w:t>
      </w:r>
      <w:r w:rsidR="009D52ED">
        <w:rPr>
          <w:rFonts w:ascii="Times New Roman" w:hAnsi="Times New Roman" w:cs="Times New Roman"/>
          <w:sz w:val="24"/>
        </w:rPr>
        <w:t xml:space="preserve"> is </w:t>
      </w:r>
      <w:r w:rsidR="00E515A1">
        <w:rPr>
          <w:rFonts w:ascii="Times New Roman" w:hAnsi="Times New Roman" w:cs="Times New Roman"/>
          <w:sz w:val="24"/>
        </w:rPr>
        <w:t xml:space="preserve">recorded and </w:t>
      </w:r>
      <w:r w:rsidR="009D52ED">
        <w:rPr>
          <w:rFonts w:ascii="Times New Roman" w:hAnsi="Times New Roman" w:cs="Times New Roman"/>
          <w:sz w:val="24"/>
        </w:rPr>
        <w:t xml:space="preserve">translated into laser pulse shape, assigned for initialization. Otherwise, initialization laser pulse is step-like with intensity just </w:t>
      </w:r>
      <w:r w:rsidR="00E515A1">
        <w:rPr>
          <w:rFonts w:ascii="Times New Roman" w:hAnsi="Times New Roman" w:cs="Times New Roman"/>
          <w:sz w:val="24"/>
        </w:rPr>
        <w:t xml:space="preserve">high </w:t>
      </w:r>
      <w:r w:rsidR="009D52ED">
        <w:rPr>
          <w:rFonts w:ascii="Times New Roman" w:hAnsi="Times New Roman" w:cs="Times New Roman"/>
          <w:sz w:val="24"/>
        </w:rPr>
        <w:t xml:space="preserve">enough to excite </w:t>
      </w:r>
      <w:r w:rsidR="00E515A1">
        <w:rPr>
          <w:rFonts w:ascii="Times New Roman" w:hAnsi="Times New Roman" w:cs="Times New Roman"/>
          <w:sz w:val="24"/>
        </w:rPr>
        <w:t xml:space="preserve">all </w:t>
      </w:r>
      <w:r w:rsidR="009D52ED">
        <w:rPr>
          <w:rFonts w:ascii="Times New Roman" w:hAnsi="Times New Roman" w:cs="Times New Roman"/>
          <w:sz w:val="24"/>
        </w:rPr>
        <w:t>isotopologues to the same quantum state</w:t>
      </w:r>
      <w:r w:rsidR="007B32EF">
        <w:rPr>
          <w:rFonts w:ascii="Times New Roman" w:hAnsi="Times New Roman" w:cs="Times New Roman"/>
          <w:sz w:val="24"/>
        </w:rPr>
        <w:t xml:space="preserve">. Final quantum state of the gas flow </w:t>
      </w:r>
      <w:r w:rsidR="005A251D" w:rsidRPr="00067EED">
        <w:rPr>
          <w:rFonts w:ascii="Times New Roman" w:hAnsi="Times New Roman" w:cs="Times New Roman"/>
          <w:sz w:val="24"/>
        </w:rPr>
        <w:t xml:space="preserve">is read by </w:t>
      </w:r>
      <w:r w:rsidR="007B32EF">
        <w:rPr>
          <w:rFonts w:ascii="Times New Roman" w:hAnsi="Times New Roman" w:cs="Times New Roman"/>
          <w:sz w:val="24"/>
        </w:rPr>
        <w:t xml:space="preserve">the </w:t>
      </w:r>
      <w:r w:rsidR="005A251D" w:rsidRPr="00067EED">
        <w:rPr>
          <w:rFonts w:ascii="Times New Roman" w:hAnsi="Times New Roman" w:cs="Times New Roman"/>
          <w:sz w:val="24"/>
        </w:rPr>
        <w:t>c</w:t>
      </w:r>
      <w:r w:rsidR="005A251D">
        <w:rPr>
          <w:rFonts w:ascii="Times New Roman" w:hAnsi="Times New Roman" w:cs="Times New Roman"/>
          <w:sz w:val="24"/>
        </w:rPr>
        <w:t xml:space="preserve">lassical computer by finalizing measurement, which is implemented as following: </w:t>
      </w:r>
      <w:r>
        <w:rPr>
          <w:rFonts w:ascii="Times New Roman" w:hAnsi="Times New Roman" w:cs="Times New Roman"/>
          <w:sz w:val="24"/>
        </w:rPr>
        <w:t xml:space="preserve">Once irradiated </w:t>
      </w:r>
      <w:r w:rsidRPr="00067EED">
        <w:rPr>
          <w:rFonts w:ascii="Times New Roman" w:hAnsi="Times New Roman" w:cs="Times New Roman"/>
          <w:sz w:val="24"/>
        </w:rPr>
        <w:t>gas flow feeds spe</w:t>
      </w:r>
      <w:r w:rsidR="005A251D">
        <w:rPr>
          <w:rFonts w:ascii="Times New Roman" w:hAnsi="Times New Roman" w:cs="Times New Roman"/>
          <w:sz w:val="24"/>
        </w:rPr>
        <w:t>ctrometer, where</w:t>
      </w:r>
      <w:r w:rsidRPr="00067EED">
        <w:rPr>
          <w:rFonts w:ascii="Times New Roman" w:hAnsi="Times New Roman" w:cs="Times New Roman"/>
          <w:sz w:val="24"/>
        </w:rPr>
        <w:t xml:space="preserve"> electrons</w:t>
      </w:r>
      <w:r w:rsidR="005A251D">
        <w:rPr>
          <w:rFonts w:ascii="Times New Roman" w:hAnsi="Times New Roman" w:cs="Times New Roman"/>
          <w:sz w:val="24"/>
        </w:rPr>
        <w:t xml:space="preserve">, corresponding to resulting quantum state, </w:t>
      </w:r>
      <w:r w:rsidRPr="00067EED">
        <w:rPr>
          <w:rFonts w:ascii="Times New Roman" w:hAnsi="Times New Roman" w:cs="Times New Roman"/>
          <w:sz w:val="24"/>
        </w:rPr>
        <w:t xml:space="preserve">are ejected by applied ionizing laser </w:t>
      </w:r>
      <w:r>
        <w:rPr>
          <w:rFonts w:ascii="Times New Roman" w:hAnsi="Times New Roman" w:cs="Times New Roman"/>
          <w:sz w:val="24"/>
        </w:rPr>
        <w:t xml:space="preserve">pulse. Obtained electron energy </w:t>
      </w:r>
      <w:r w:rsidRPr="00067EED">
        <w:rPr>
          <w:rFonts w:ascii="Times New Roman" w:hAnsi="Times New Roman" w:cs="Times New Roman"/>
          <w:sz w:val="24"/>
        </w:rPr>
        <w:t>spectra, bearing information of original optical spectrum, are recorded by the network of surroundin</w:t>
      </w:r>
      <w:r>
        <w:rPr>
          <w:rFonts w:ascii="Times New Roman" w:hAnsi="Times New Roman" w:cs="Times New Roman"/>
          <w:sz w:val="24"/>
        </w:rPr>
        <w:t>g electrodes</w:t>
      </w:r>
      <w:r w:rsidR="00A40287">
        <w:rPr>
          <w:rFonts w:ascii="Times New Roman" w:hAnsi="Times New Roman" w:cs="Times New Roman"/>
          <w:sz w:val="24"/>
        </w:rPr>
        <w:t>, and then amplified</w:t>
      </w:r>
      <w:r>
        <w:rPr>
          <w:rFonts w:ascii="Times New Roman" w:hAnsi="Times New Roman" w:cs="Times New Roman"/>
          <w:sz w:val="24"/>
        </w:rPr>
        <w:t xml:space="preserve">. By analog-digital </w:t>
      </w:r>
      <w:r w:rsidRPr="00067EED">
        <w:rPr>
          <w:rFonts w:ascii="Times New Roman" w:hAnsi="Times New Roman" w:cs="Times New Roman"/>
          <w:sz w:val="24"/>
        </w:rPr>
        <w:t xml:space="preserve">convertor electrical currents induced on electrodes are transformed </w:t>
      </w:r>
      <w:r w:rsidR="00AD19D5">
        <w:rPr>
          <w:rFonts w:ascii="Times New Roman" w:hAnsi="Times New Roman" w:cs="Times New Roman"/>
          <w:sz w:val="24"/>
        </w:rPr>
        <w:t>in</w:t>
      </w:r>
      <w:r w:rsidRPr="00067EED">
        <w:rPr>
          <w:rFonts w:ascii="Times New Roman" w:hAnsi="Times New Roman" w:cs="Times New Roman"/>
          <w:sz w:val="24"/>
        </w:rPr>
        <w:t>to digital format for furt</w:t>
      </w:r>
      <w:r>
        <w:rPr>
          <w:rFonts w:ascii="Times New Roman" w:hAnsi="Times New Roman" w:cs="Times New Roman"/>
          <w:sz w:val="24"/>
        </w:rPr>
        <w:t xml:space="preserve">her processing on the classical </w:t>
      </w:r>
      <w:r w:rsidRPr="00067EED">
        <w:rPr>
          <w:rFonts w:ascii="Times New Roman" w:hAnsi="Times New Roman" w:cs="Times New Roman"/>
          <w:sz w:val="24"/>
        </w:rPr>
        <w:t>computer.</w:t>
      </w:r>
      <w:r w:rsidR="007F53D2" w:rsidRPr="007F53D2">
        <w:rPr>
          <w:rFonts w:ascii="Times New Roman" w:hAnsi="Times New Roman" w:cs="Times New Roman"/>
          <w:sz w:val="24"/>
        </w:rPr>
        <w:t xml:space="preserve"> </w:t>
      </w:r>
    </w:p>
    <w:p w:rsidR="007B32EF" w:rsidRDefault="007B32E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7B3184">
        <w:rPr>
          <w:rFonts w:ascii="Times New Roman" w:hAnsi="Times New Roman" w:cs="Times New Roman"/>
          <w:i/>
          <w:sz w:val="24"/>
        </w:rPr>
        <w:t>Hybrid Optical-Quantum-D</w:t>
      </w:r>
      <w:r w:rsidR="00AD19D5">
        <w:rPr>
          <w:rFonts w:ascii="Times New Roman" w:hAnsi="Times New Roman" w:cs="Times New Roman"/>
          <w:i/>
          <w:sz w:val="24"/>
        </w:rPr>
        <w:t>igi</w:t>
      </w:r>
      <w:r w:rsidR="007B3184">
        <w:rPr>
          <w:rFonts w:ascii="Times New Roman" w:hAnsi="Times New Roman" w:cs="Times New Roman"/>
          <w:i/>
          <w:sz w:val="24"/>
        </w:rPr>
        <w:t>tal S</w:t>
      </w:r>
      <w:r w:rsidR="00AD19D5">
        <w:rPr>
          <w:rFonts w:ascii="Times New Roman" w:hAnsi="Times New Roman" w:cs="Times New Roman"/>
          <w:i/>
          <w:sz w:val="24"/>
        </w:rPr>
        <w:t xml:space="preserve">ystems, </w:t>
      </w:r>
      <w:r w:rsidR="007B3184">
        <w:rPr>
          <w:rFonts w:ascii="Times New Roman" w:hAnsi="Times New Roman" w:cs="Times New Roman"/>
          <w:i/>
          <w:sz w:val="24"/>
        </w:rPr>
        <w:t>Infrared Doppler-free S</w:t>
      </w:r>
      <w:r w:rsidR="00AD19D5">
        <w:rPr>
          <w:rFonts w:ascii="Times New Roman" w:hAnsi="Times New Roman" w:cs="Times New Roman"/>
          <w:i/>
          <w:sz w:val="24"/>
        </w:rPr>
        <w:t>pectroscopy</w:t>
      </w:r>
      <w:r w:rsidR="00AD19D5">
        <w:rPr>
          <w:rFonts w:ascii="Times New Roman" w:hAnsi="Times New Roman" w:cs="Times New Roman"/>
          <w:sz w:val="24"/>
        </w:rPr>
        <w:t xml:space="preserve">, </w:t>
      </w:r>
      <w:r w:rsidR="002C2064">
        <w:rPr>
          <w:rFonts w:ascii="Times New Roman" w:hAnsi="Times New Roman" w:cs="Times New Roman"/>
          <w:i/>
          <w:sz w:val="24"/>
        </w:rPr>
        <w:t>Quantum Control</w:t>
      </w:r>
      <w:r w:rsidR="007B3184">
        <w:rPr>
          <w:rFonts w:ascii="Times New Roman" w:hAnsi="Times New Roman" w:cs="Times New Roman"/>
          <w:i/>
          <w:sz w:val="24"/>
        </w:rPr>
        <w:t>, Rarefied Overcooled G</w:t>
      </w:r>
      <w:r w:rsidR="00AD19D5">
        <w:rPr>
          <w:rFonts w:ascii="Times New Roman" w:hAnsi="Times New Roman" w:cs="Times New Roman"/>
          <w:i/>
          <w:sz w:val="24"/>
        </w:rPr>
        <w:t xml:space="preserve">as </w:t>
      </w:r>
      <w:r w:rsidR="007B3184">
        <w:rPr>
          <w:rFonts w:ascii="Times New Roman" w:hAnsi="Times New Roman" w:cs="Times New Roman"/>
          <w:i/>
          <w:sz w:val="24"/>
        </w:rPr>
        <w:t>Jets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</w:t>
      </w:r>
      <w:bookmarkStart w:id="1" w:name="_GoBack"/>
      <w:bookmarkEnd w:id="1"/>
      <w:r>
        <w:rPr>
          <w:rFonts w:ascii="Times New Roman" w:hAnsi="Times New Roman" w:cs="Times New Roman"/>
          <w:b/>
          <w:iCs/>
          <w:sz w:val="24"/>
        </w:rPr>
        <w:t xml:space="preserve">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304DE6" w:rsidRDefault="00304DE6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304DE6" w:rsidRPr="00304DE6" w:rsidRDefault="00304DE6" w:rsidP="00304DE6">
      <w:pPr>
        <w:rPr>
          <w:rFonts w:ascii="Times New Roman" w:hAnsi="Times New Roman" w:cs="Times New Roman"/>
          <w:sz w:val="24"/>
          <w:szCs w:val="24"/>
        </w:rPr>
      </w:pPr>
      <w:r w:rsidRPr="00304DE6">
        <w:rPr>
          <w:rFonts w:ascii="Times New Roman" w:hAnsi="Times New Roman" w:cs="Times New Roman"/>
          <w:sz w:val="24"/>
          <w:szCs w:val="24"/>
        </w:rPr>
        <w:t>Konstantin Lyakhov has earned his Ph.D. in theoretical physics in J.W. Goethe University in 2008</w:t>
      </w:r>
      <w:r>
        <w:rPr>
          <w:rFonts w:ascii="Times New Roman" w:hAnsi="Times New Roman" w:cs="Times New Roman"/>
          <w:sz w:val="24"/>
          <w:szCs w:val="24"/>
        </w:rPr>
        <w:t xml:space="preserve"> at</w:t>
      </w:r>
      <w:r w:rsidRPr="00304DE6">
        <w:rPr>
          <w:rFonts w:ascii="Times New Roman" w:hAnsi="Times New Roman" w:cs="Times New Roman"/>
          <w:sz w:val="24"/>
          <w:szCs w:val="24"/>
        </w:rPr>
        <w:t xml:space="preserve"> age of 29. Since 2008, he has been an Oil Reservoir Engineer in Petroleum Technologies. In early 2010, he became a Researcher in Institute of Biochemical Physics of Russian Academy of Science.  In late 2010, he joined the Plasma Applications Laboratory, Nuclear and Energy Engineering Department of Jeju National University, as a Researcher, and from 2012 as a Research Professor. He has published 12 papers in SCI journals (in 10 of them as a first author, total number of co</w:t>
      </w:r>
      <w:r w:rsidR="00E66D58">
        <w:rPr>
          <w:rFonts w:ascii="Times New Roman" w:hAnsi="Times New Roman" w:cs="Times New Roman"/>
          <w:sz w:val="24"/>
          <w:szCs w:val="24"/>
        </w:rPr>
        <w:t>-</w:t>
      </w:r>
      <w:r w:rsidRPr="00304DE6">
        <w:rPr>
          <w:rFonts w:ascii="Times New Roman" w:hAnsi="Times New Roman" w:cs="Times New Roman"/>
          <w:sz w:val="24"/>
          <w:szCs w:val="24"/>
        </w:rPr>
        <w:t>authors is no more than 2).</w:t>
      </w:r>
      <w:r w:rsidRPr="00304DE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-285750</wp:posOffset>
            </wp:positionH>
            <wp:positionV relativeFrom="line">
              <wp:posOffset>-5405120</wp:posOffset>
            </wp:positionV>
            <wp:extent cx="838200" cy="1104900"/>
            <wp:effectExtent l="0" t="0" r="0" b="0"/>
            <wp:wrapSquare wrapText="largest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4DE6" w:rsidRDefault="00304DE6" w:rsidP="00304DE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04DE6" w:rsidRDefault="00304DE6" w:rsidP="00304DE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04DE6" w:rsidRDefault="00304DE6" w:rsidP="00304DE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04DE6" w:rsidRDefault="00304DE6" w:rsidP="00304DE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E34031" w:rsidRDefault="00E34031" w:rsidP="00304DE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304DE6" w:rsidRDefault="00B3082B" w:rsidP="00304DE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304DE6">
        <w:rPr>
          <w:rFonts w:ascii="Times New Roman" w:hAnsi="Times New Roman" w:cs="Times New Roman"/>
          <w:iCs/>
          <w:sz w:val="24"/>
        </w:rPr>
        <w:t>lyakhov2000@yahoo.com</w:t>
      </w:r>
    </w:p>
    <w:p w:rsidR="00DF04E3" w:rsidRPr="00625434" w:rsidRDefault="00625434" w:rsidP="00304DE6">
      <w:pPr>
        <w:rPr>
          <w:rFonts w:ascii="Times New Roman" w:hAnsi="Times New Roman" w:cs="Times New Roman"/>
          <w:sz w:val="24"/>
          <w:szCs w:val="24"/>
        </w:rPr>
      </w:pPr>
      <w:r w:rsidRPr="00625434">
        <w:rPr>
          <w:rFonts w:ascii="Times New Roman" w:hAnsi="Times New Roman" w:cs="Times New Roman"/>
          <w:sz w:val="24"/>
          <w:szCs w:val="24"/>
        </w:rPr>
        <w:t>Contact Number</w:t>
      </w:r>
      <w:r w:rsidR="00A77962">
        <w:rPr>
          <w:rFonts w:ascii="Times New Roman" w:hAnsi="Times New Roman" w:cs="Times New Roman"/>
          <w:sz w:val="24"/>
          <w:szCs w:val="24"/>
        </w:rPr>
        <w:t>:</w:t>
      </w:r>
      <w:r w:rsidR="00304DE6">
        <w:rPr>
          <w:rFonts w:ascii="Times New Roman" w:hAnsi="Times New Roman" w:cs="Times New Roman"/>
          <w:sz w:val="24"/>
          <w:szCs w:val="24"/>
        </w:rPr>
        <w:t>+82 1039773689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8EE" w:rsidRDefault="003868EE" w:rsidP="00495C76">
      <w:pPr>
        <w:spacing w:after="0" w:line="240" w:lineRule="auto"/>
      </w:pPr>
      <w:r>
        <w:separator/>
      </w:r>
    </w:p>
  </w:endnote>
  <w:endnote w:type="continuationSeparator" w:id="0">
    <w:p w:rsidR="003868EE" w:rsidRDefault="003868EE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8EE" w:rsidRDefault="003868EE" w:rsidP="00495C76">
      <w:pPr>
        <w:spacing w:after="0" w:line="240" w:lineRule="auto"/>
      </w:pPr>
      <w:r>
        <w:separator/>
      </w:r>
    </w:p>
  </w:footnote>
  <w:footnote w:type="continuationSeparator" w:id="0">
    <w:p w:rsidR="003868EE" w:rsidRDefault="003868EE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67EED"/>
    <w:rsid w:val="00073014"/>
    <w:rsid w:val="000A4C22"/>
    <w:rsid w:val="00163EB2"/>
    <w:rsid w:val="002350BC"/>
    <w:rsid w:val="0028059F"/>
    <w:rsid w:val="002C2064"/>
    <w:rsid w:val="002F4DF0"/>
    <w:rsid w:val="00304DE6"/>
    <w:rsid w:val="0033271A"/>
    <w:rsid w:val="00333E31"/>
    <w:rsid w:val="0038483D"/>
    <w:rsid w:val="003868EE"/>
    <w:rsid w:val="00435234"/>
    <w:rsid w:val="00495C76"/>
    <w:rsid w:val="00537E30"/>
    <w:rsid w:val="005A251D"/>
    <w:rsid w:val="00625434"/>
    <w:rsid w:val="00627419"/>
    <w:rsid w:val="006A2E5A"/>
    <w:rsid w:val="007B2503"/>
    <w:rsid w:val="007B3184"/>
    <w:rsid w:val="007B32EF"/>
    <w:rsid w:val="007F53D2"/>
    <w:rsid w:val="00827CA6"/>
    <w:rsid w:val="00883B25"/>
    <w:rsid w:val="008E308E"/>
    <w:rsid w:val="009D52ED"/>
    <w:rsid w:val="009E294B"/>
    <w:rsid w:val="00A40287"/>
    <w:rsid w:val="00A77962"/>
    <w:rsid w:val="00AD19D5"/>
    <w:rsid w:val="00B3082B"/>
    <w:rsid w:val="00B66F4D"/>
    <w:rsid w:val="00B6703B"/>
    <w:rsid w:val="00B945A2"/>
    <w:rsid w:val="00BA654F"/>
    <w:rsid w:val="00C91AB3"/>
    <w:rsid w:val="00C968DA"/>
    <w:rsid w:val="00CE511D"/>
    <w:rsid w:val="00D3435E"/>
    <w:rsid w:val="00DF04E3"/>
    <w:rsid w:val="00E34031"/>
    <w:rsid w:val="00E515A1"/>
    <w:rsid w:val="00E66D58"/>
    <w:rsid w:val="00F1758C"/>
    <w:rsid w:val="00F9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D6316"/>
  <w15:docId w15:val="{0D949423-C1E0-4EF2-9C34-A62EDB44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Lyakhov</dc:creator>
  <cp:lastModifiedBy>Константин Ляхов</cp:lastModifiedBy>
  <cp:revision>13</cp:revision>
  <dcterms:created xsi:type="dcterms:W3CDTF">2018-01-29T13:54:00Z</dcterms:created>
  <dcterms:modified xsi:type="dcterms:W3CDTF">2018-01-31T06:30:00Z</dcterms:modified>
</cp:coreProperties>
</file>