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C4A" w:rsidRPr="00895C4A" w:rsidRDefault="00895C4A" w:rsidP="00895C4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895C4A">
        <w:rPr>
          <w:rFonts w:ascii="Times New Roman" w:hAnsi="Times New Roman" w:cs="Times New Roman"/>
          <w:b/>
          <w:sz w:val="32"/>
        </w:rPr>
        <w:t>LiDAR Data Analysis for Automatic Region Segmentation and Object Classification</w:t>
      </w:r>
    </w:p>
    <w:p w:rsidR="00895C4A" w:rsidRPr="00895C4A" w:rsidRDefault="00895C4A" w:rsidP="00895C4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</w:rPr>
      </w:pPr>
    </w:p>
    <w:p w:rsidR="00895C4A" w:rsidRPr="00895C4A" w:rsidRDefault="00895C4A" w:rsidP="00895C4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895C4A">
        <w:rPr>
          <w:rFonts w:ascii="Times New Roman" w:hAnsi="Times New Roman" w:cs="Times New Roman"/>
          <w:sz w:val="24"/>
        </w:rPr>
        <w:t xml:space="preserve">Nina </w:t>
      </w:r>
      <w:r w:rsidRPr="00895C4A">
        <w:rPr>
          <w:rFonts w:ascii="Times New Roman" w:hAnsi="Times New Roman" w:cs="Times New Roman"/>
          <w:sz w:val="24"/>
        </w:rPr>
        <w:t>Varney and Vijayan Asari</w:t>
      </w:r>
    </w:p>
    <w:p w:rsidR="00895C4A" w:rsidRPr="00895C4A" w:rsidRDefault="00895C4A" w:rsidP="00895C4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</w:rPr>
      </w:pPr>
      <w:r w:rsidRPr="00895C4A">
        <w:rPr>
          <w:rFonts w:ascii="Times New Roman" w:hAnsi="Times New Roman" w:cs="Times New Roman"/>
          <w:sz w:val="24"/>
        </w:rPr>
        <w:t>University of Dayton</w:t>
      </w:r>
      <w:r w:rsidRPr="00895C4A">
        <w:rPr>
          <w:rFonts w:ascii="Times New Roman" w:hAnsi="Times New Roman" w:cs="Times New Roman"/>
          <w:sz w:val="24"/>
        </w:rPr>
        <w:t>, Dayton, Ohio, USA</w:t>
      </w:r>
    </w:p>
    <w:p w:rsidR="00895C4A" w:rsidRPr="009A16AF" w:rsidRDefault="00895C4A" w:rsidP="00895C4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</w:rPr>
      </w:pPr>
    </w:p>
    <w:p w:rsidR="00895C4A" w:rsidRPr="009A16AF" w:rsidRDefault="00895C4A" w:rsidP="00895C4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18"/>
        </w:rPr>
      </w:pPr>
      <w:bookmarkStart w:id="0" w:name="_GoBack"/>
      <w:bookmarkEnd w:id="0"/>
    </w:p>
    <w:p w:rsidR="00895C4A" w:rsidRPr="00895C4A" w:rsidRDefault="00895C4A" w:rsidP="00895C4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895C4A">
        <w:rPr>
          <w:rFonts w:ascii="Times New Roman" w:hAnsi="Times New Roman" w:cs="Times New Roman"/>
          <w:b/>
          <w:sz w:val="24"/>
          <w:u w:val="single"/>
        </w:rPr>
        <w:t>Abstract</w:t>
      </w:r>
    </w:p>
    <w:p w:rsidR="00895C4A" w:rsidRDefault="00895C4A" w:rsidP="00895C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DB3F15" w:rsidRPr="00895C4A" w:rsidRDefault="00895C4A" w:rsidP="00895C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895C4A">
        <w:rPr>
          <w:rFonts w:ascii="Times New Roman" w:hAnsi="Times New Roman" w:cs="Times New Roman"/>
          <w:sz w:val="24"/>
        </w:rPr>
        <w:t>Light Detection and Ranging, (LiDAR) presents a series of unique challenges, the foremost of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these being object identification. Because of the ease of aerial collection and high range resolution,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analysts are often faced with the challenge of sorting through large datasets and making informed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decisions across multiple square miles of data. This problem has made automatic target detection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in LiDAR a priority.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="00BA5A11">
        <w:rPr>
          <w:rFonts w:ascii="Times New Roman" w:hAnsi="Times New Roman" w:cs="Times New Roman"/>
          <w:sz w:val="24"/>
        </w:rPr>
        <w:t>We propose a</w:t>
      </w:r>
      <w:r w:rsidRPr="00895C4A">
        <w:rPr>
          <w:rFonts w:ascii="Times New Roman" w:hAnsi="Times New Roman" w:cs="Times New Roman"/>
          <w:sz w:val="24"/>
        </w:rPr>
        <w:t xml:space="preserve"> novel algorithm with the overall goal of automatic identification of five object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 xml:space="preserve">classes within aerially collected LiDAR data: ground, buildings, vehicles, </w:t>
      </w:r>
      <w:proofErr w:type="gramStart"/>
      <w:r w:rsidRPr="00895C4A">
        <w:rPr>
          <w:rFonts w:ascii="Times New Roman" w:hAnsi="Times New Roman" w:cs="Times New Roman"/>
          <w:sz w:val="24"/>
        </w:rPr>
        <w:t>vegetation</w:t>
      </w:r>
      <w:proofErr w:type="gramEnd"/>
      <w:r w:rsidRPr="00895C4A">
        <w:rPr>
          <w:rFonts w:ascii="Times New Roman" w:hAnsi="Times New Roman" w:cs="Times New Roman"/>
          <w:sz w:val="24"/>
        </w:rPr>
        <w:t xml:space="preserve"> and power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 xml:space="preserve">lines. The </w:t>
      </w:r>
      <w:r w:rsidR="00BA5A11">
        <w:rPr>
          <w:rFonts w:ascii="Times New Roman" w:hAnsi="Times New Roman" w:cs="Times New Roman"/>
          <w:sz w:val="24"/>
        </w:rPr>
        <w:t xml:space="preserve">main </w:t>
      </w:r>
      <w:r w:rsidRPr="00895C4A">
        <w:rPr>
          <w:rFonts w:ascii="Times New Roman" w:hAnsi="Times New Roman" w:cs="Times New Roman"/>
          <w:sz w:val="24"/>
        </w:rPr>
        <w:t xml:space="preserve">objective </w:t>
      </w:r>
      <w:r w:rsidR="00BA5A11">
        <w:rPr>
          <w:rFonts w:ascii="Times New Roman" w:hAnsi="Times New Roman" w:cs="Times New Roman"/>
          <w:sz w:val="24"/>
        </w:rPr>
        <w:t xml:space="preserve">of this research </w:t>
      </w:r>
      <w:r w:rsidRPr="00895C4A">
        <w:rPr>
          <w:rFonts w:ascii="Times New Roman" w:hAnsi="Times New Roman" w:cs="Times New Roman"/>
          <w:sz w:val="24"/>
        </w:rPr>
        <w:t xml:space="preserve">is </w:t>
      </w:r>
      <w:r w:rsidR="00BA5A11">
        <w:rPr>
          <w:rFonts w:ascii="Times New Roman" w:hAnsi="Times New Roman" w:cs="Times New Roman"/>
          <w:sz w:val="24"/>
        </w:rPr>
        <w:t>addressed as</w:t>
      </w:r>
      <w:r w:rsidRPr="00895C4A">
        <w:rPr>
          <w:rFonts w:ascii="Times New Roman" w:hAnsi="Times New Roman" w:cs="Times New Roman"/>
          <w:sz w:val="24"/>
        </w:rPr>
        <w:t xml:space="preserve"> two </w:t>
      </w:r>
      <w:r w:rsidR="00BA5A11">
        <w:rPr>
          <w:rFonts w:ascii="Times New Roman" w:hAnsi="Times New Roman" w:cs="Times New Roman"/>
          <w:sz w:val="24"/>
        </w:rPr>
        <w:t>specific tasks viz.</w:t>
      </w:r>
      <w:r w:rsidRPr="00895C4A">
        <w:rPr>
          <w:rFonts w:ascii="Times New Roman" w:hAnsi="Times New Roman" w:cs="Times New Roman"/>
          <w:sz w:val="24"/>
        </w:rPr>
        <w:t xml:space="preserve"> region segmentation and object classification. The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segmentation portion of the algorithm uses a progressive morphological filter to separate the ground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 xml:space="preserve">points from the object points. </w:t>
      </w:r>
      <w:r w:rsidR="00BA5A11">
        <w:rPr>
          <w:rFonts w:ascii="Times New Roman" w:hAnsi="Times New Roman" w:cs="Times New Roman"/>
          <w:sz w:val="24"/>
        </w:rPr>
        <w:t>T</w:t>
      </w:r>
      <w:r w:rsidRPr="00895C4A">
        <w:rPr>
          <w:rFonts w:ascii="Times New Roman" w:hAnsi="Times New Roman" w:cs="Times New Roman"/>
          <w:sz w:val="24"/>
        </w:rPr>
        <w:t xml:space="preserve">he object points are </w:t>
      </w:r>
      <w:r w:rsidR="00BA5A11">
        <w:rPr>
          <w:rFonts w:ascii="Times New Roman" w:hAnsi="Times New Roman" w:cs="Times New Roman"/>
          <w:sz w:val="24"/>
        </w:rPr>
        <w:t xml:space="preserve">then </w:t>
      </w:r>
      <w:r w:rsidRPr="00895C4A">
        <w:rPr>
          <w:rFonts w:ascii="Times New Roman" w:hAnsi="Times New Roman" w:cs="Times New Roman"/>
          <w:sz w:val="24"/>
        </w:rPr>
        <w:t>examined and a Normal Octree Region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 xml:space="preserve">Merging (NORM) segmentation </w:t>
      </w:r>
      <w:r w:rsidR="00BA5A11">
        <w:rPr>
          <w:rFonts w:ascii="Times New Roman" w:hAnsi="Times New Roman" w:cs="Times New Roman"/>
          <w:sz w:val="24"/>
        </w:rPr>
        <w:t>process is applied</w:t>
      </w:r>
      <w:r w:rsidRPr="00895C4A">
        <w:rPr>
          <w:rFonts w:ascii="Times New Roman" w:hAnsi="Times New Roman" w:cs="Times New Roman"/>
          <w:sz w:val="24"/>
        </w:rPr>
        <w:t xml:space="preserve">. This </w:t>
      </w:r>
      <w:r w:rsidR="00BA5A11">
        <w:rPr>
          <w:rFonts w:ascii="Times New Roman" w:hAnsi="Times New Roman" w:cs="Times New Roman"/>
          <w:sz w:val="24"/>
        </w:rPr>
        <w:t xml:space="preserve">new </w:t>
      </w:r>
      <w:r w:rsidRPr="00895C4A">
        <w:rPr>
          <w:rFonts w:ascii="Times New Roman" w:hAnsi="Times New Roman" w:cs="Times New Roman"/>
          <w:sz w:val="24"/>
        </w:rPr>
        <w:t>segmentation technique, based on surface normal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similarities, subdivides the object points into clusters. Next, for each cluster of object points, a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Shape-based Eigen Local Feature (SELF) is computed. Finally, the features are used as the input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to a cascade of classifiers, where four individual support vector machines (SVM) are trained to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distinguish the object points into the remaining four classes.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The ability of the algorithm to segment points into complete objects and also classify each point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into its correct class is evaluated. Both the segmentation and classification results are compared to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datasets which have been manually ground-</w:t>
      </w:r>
      <w:proofErr w:type="spellStart"/>
      <w:r w:rsidRPr="00895C4A">
        <w:rPr>
          <w:rFonts w:ascii="Times New Roman" w:hAnsi="Times New Roman" w:cs="Times New Roman"/>
          <w:sz w:val="24"/>
        </w:rPr>
        <w:t>truthed</w:t>
      </w:r>
      <w:proofErr w:type="spellEnd"/>
      <w:r w:rsidRPr="00895C4A">
        <w:rPr>
          <w:rFonts w:ascii="Times New Roman" w:hAnsi="Times New Roman" w:cs="Times New Roman"/>
          <w:sz w:val="24"/>
        </w:rPr>
        <w:t>. The evaluation demonstrates the success of the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proposed algorithm in segmenting and distinguishing between five classes of objects in a LiDAR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point cloud. Future work in this direction includes developing a method to identify the volume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changes in a scene over time in an effort to provide further contextual information about a given</w:t>
      </w:r>
      <w:r w:rsidRPr="00895C4A">
        <w:rPr>
          <w:rFonts w:ascii="Times New Roman" w:hAnsi="Times New Roman" w:cs="Times New Roman"/>
          <w:sz w:val="24"/>
        </w:rPr>
        <w:t xml:space="preserve"> </w:t>
      </w:r>
      <w:r w:rsidRPr="00895C4A">
        <w:rPr>
          <w:rFonts w:ascii="Times New Roman" w:hAnsi="Times New Roman" w:cs="Times New Roman"/>
          <w:sz w:val="24"/>
        </w:rPr>
        <w:t>area.</w:t>
      </w:r>
    </w:p>
    <w:sectPr w:rsidR="00DB3F15" w:rsidRPr="00895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708"/>
    <w:rsid w:val="00000C97"/>
    <w:rsid w:val="00202C5E"/>
    <w:rsid w:val="00262518"/>
    <w:rsid w:val="00636708"/>
    <w:rsid w:val="00895C4A"/>
    <w:rsid w:val="009A16AF"/>
    <w:rsid w:val="00B863A1"/>
    <w:rsid w:val="00BA5A11"/>
    <w:rsid w:val="00DB3F15"/>
    <w:rsid w:val="00F0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5A0D86-AC4B-40ED-8B9F-22241D0B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67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Dayton</Company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Vlab</cp:lastModifiedBy>
  <cp:revision>6</cp:revision>
  <dcterms:created xsi:type="dcterms:W3CDTF">2018-01-09T16:38:00Z</dcterms:created>
  <dcterms:modified xsi:type="dcterms:W3CDTF">2018-01-09T16:48:00Z</dcterms:modified>
</cp:coreProperties>
</file>