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CCE" w:rsidRDefault="007D2CCE" w:rsidP="007D2CCE">
      <w:pPr>
        <w:spacing w:after="100" w:afterAutospacing="1" w:line="240" w:lineRule="auto"/>
        <w:outlineLvl w:val="2"/>
        <w:rPr>
          <w:rFonts w:ascii="Segoe UI" w:eastAsia="Times New Roman" w:hAnsi="Segoe UI" w:cs="Segoe UI"/>
          <w:sz w:val="27"/>
          <w:szCs w:val="27"/>
        </w:rPr>
      </w:pPr>
      <w:r w:rsidRPr="007D2CCE">
        <w:rPr>
          <w:rFonts w:ascii="Segoe UI" w:eastAsia="Times New Roman" w:hAnsi="Segoe UI" w:cs="Segoe UI"/>
          <w:b/>
          <w:noProof/>
          <w:sz w:val="27"/>
          <w:szCs w:val="27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5629627</wp:posOffset>
            </wp:positionH>
            <wp:positionV relativeFrom="paragraph">
              <wp:posOffset>22578</wp:posOffset>
            </wp:positionV>
            <wp:extent cx="1053395" cy="1422400"/>
            <wp:effectExtent l="1905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395" cy="142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Pr="007D2CCE">
        <w:rPr>
          <w:rFonts w:ascii="Segoe UI" w:eastAsia="Times New Roman" w:hAnsi="Segoe UI" w:cs="Segoe UI"/>
          <w:b/>
          <w:sz w:val="27"/>
          <w:szCs w:val="27"/>
        </w:rPr>
        <w:t xml:space="preserve">RESEARCHER </w:t>
      </w:r>
      <w:r>
        <w:rPr>
          <w:rFonts w:ascii="Segoe UI" w:eastAsia="Times New Roman" w:hAnsi="Segoe UI" w:cs="Segoe UI"/>
          <w:sz w:val="27"/>
          <w:szCs w:val="27"/>
        </w:rPr>
        <w:t>:</w:t>
      </w:r>
      <w:proofErr w:type="gramEnd"/>
      <w:r>
        <w:rPr>
          <w:rFonts w:ascii="Segoe UI" w:eastAsia="Times New Roman" w:hAnsi="Segoe UI" w:cs="Segoe UI"/>
          <w:sz w:val="27"/>
          <w:szCs w:val="27"/>
        </w:rPr>
        <w:t xml:space="preserve"> PARTHA HARADHAN CHOWDHURY</w:t>
      </w:r>
    </w:p>
    <w:p w:rsidR="007D2CCE" w:rsidRDefault="007D2CCE" w:rsidP="007D2CCE">
      <w:pPr>
        <w:spacing w:after="100" w:afterAutospacing="1" w:line="240" w:lineRule="auto"/>
        <w:outlineLvl w:val="2"/>
        <w:rPr>
          <w:rFonts w:ascii="Segoe UI" w:eastAsia="Times New Roman" w:hAnsi="Segoe UI" w:cs="Segoe UI"/>
          <w:sz w:val="27"/>
          <w:szCs w:val="27"/>
        </w:rPr>
      </w:pPr>
      <w:r w:rsidRPr="007D2CCE">
        <w:rPr>
          <w:rFonts w:ascii="Segoe UI" w:eastAsia="Times New Roman" w:hAnsi="Segoe UI" w:cs="Segoe UI"/>
          <w:b/>
          <w:sz w:val="27"/>
          <w:szCs w:val="27"/>
        </w:rPr>
        <w:t>QUALIFICATION</w:t>
      </w:r>
      <w:r>
        <w:rPr>
          <w:rFonts w:ascii="Segoe UI" w:eastAsia="Times New Roman" w:hAnsi="Segoe UI" w:cs="Segoe UI"/>
          <w:sz w:val="27"/>
          <w:szCs w:val="27"/>
        </w:rPr>
        <w:t>: PERSUING PHD IN OPTOMETRY FROM GUJARAT UNIVERSITY</w:t>
      </w:r>
    </w:p>
    <w:p w:rsidR="007D2CCE" w:rsidRPr="007D2CCE" w:rsidRDefault="007D2CCE">
      <w:pPr>
        <w:rPr>
          <w:rFonts w:ascii="Times New Roman" w:hAnsi="Times New Roman" w:cs="Times New Roman"/>
          <w:sz w:val="32"/>
          <w:szCs w:val="32"/>
        </w:rPr>
      </w:pPr>
      <w:proofErr w:type="gramStart"/>
      <w:r w:rsidRPr="007D2CCE">
        <w:rPr>
          <w:rFonts w:ascii="Times New Roman" w:hAnsi="Times New Roman" w:cs="Times New Roman"/>
          <w:b/>
          <w:sz w:val="32"/>
          <w:szCs w:val="32"/>
        </w:rPr>
        <w:t xml:space="preserve">TITLE </w:t>
      </w:r>
      <w:r w:rsidRPr="007D2CCE">
        <w:rPr>
          <w:rFonts w:ascii="Times New Roman" w:hAnsi="Times New Roman" w:cs="Times New Roman"/>
          <w:sz w:val="32"/>
          <w:szCs w:val="32"/>
        </w:rPr>
        <w:t>:</w:t>
      </w:r>
      <w:proofErr w:type="gramEnd"/>
      <w:r w:rsidRPr="007D2CCE">
        <w:rPr>
          <w:rFonts w:ascii="Times New Roman" w:hAnsi="Times New Roman" w:cs="Times New Roman"/>
          <w:sz w:val="32"/>
          <w:szCs w:val="32"/>
        </w:rPr>
        <w:t xml:space="preserve"> EFFECT OF VISUAL ACUITY AND STEREOPSIS ON OCULAR DEVIATION</w:t>
      </w:r>
    </w:p>
    <w:p w:rsidR="007D2CCE" w:rsidRPr="007D2CCE" w:rsidRDefault="007D2CCE">
      <w:pPr>
        <w:rPr>
          <w:rFonts w:ascii="Times New Roman" w:hAnsi="Times New Roman" w:cs="Times New Roman"/>
          <w:sz w:val="32"/>
          <w:szCs w:val="32"/>
        </w:rPr>
      </w:pPr>
      <w:proofErr w:type="gramStart"/>
      <w:r w:rsidRPr="007D2CCE">
        <w:rPr>
          <w:rFonts w:ascii="Times New Roman" w:hAnsi="Times New Roman" w:cs="Times New Roman"/>
          <w:b/>
          <w:sz w:val="32"/>
          <w:szCs w:val="32"/>
        </w:rPr>
        <w:t xml:space="preserve">AIM </w:t>
      </w:r>
      <w:r w:rsidRPr="007D2CCE">
        <w:rPr>
          <w:rFonts w:ascii="Times New Roman" w:hAnsi="Times New Roman" w:cs="Times New Roman"/>
          <w:sz w:val="32"/>
          <w:szCs w:val="32"/>
        </w:rPr>
        <w:t>:</w:t>
      </w:r>
      <w:proofErr w:type="gramEnd"/>
      <w:r w:rsidRPr="007D2CCE">
        <w:rPr>
          <w:rFonts w:ascii="Times New Roman" w:hAnsi="Times New Roman" w:cs="Times New Roman"/>
          <w:sz w:val="32"/>
          <w:szCs w:val="32"/>
        </w:rPr>
        <w:t xml:space="preserve"> THE AIM OF THE PRESENT STUDY IS TO CO RELATE VISUAL ACUITY AND STEREOPSIS ON OCULAR DEVIATION </w:t>
      </w:r>
    </w:p>
    <w:p w:rsidR="007D2CCE" w:rsidRPr="007D2CCE" w:rsidRDefault="007D2CCE">
      <w:pPr>
        <w:rPr>
          <w:rFonts w:ascii="Times New Roman" w:hAnsi="Times New Roman" w:cs="Times New Roman"/>
          <w:sz w:val="32"/>
          <w:szCs w:val="32"/>
        </w:rPr>
      </w:pPr>
      <w:proofErr w:type="gramStart"/>
      <w:r w:rsidRPr="007D2CCE">
        <w:rPr>
          <w:rFonts w:ascii="Times New Roman" w:hAnsi="Times New Roman" w:cs="Times New Roman"/>
          <w:b/>
          <w:sz w:val="32"/>
          <w:szCs w:val="32"/>
        </w:rPr>
        <w:t xml:space="preserve">METHODS </w:t>
      </w:r>
      <w:r w:rsidRPr="007D2CCE">
        <w:rPr>
          <w:rFonts w:ascii="Times New Roman" w:hAnsi="Times New Roman" w:cs="Times New Roman"/>
          <w:sz w:val="32"/>
          <w:szCs w:val="32"/>
        </w:rPr>
        <w:t>:</w:t>
      </w:r>
      <w:proofErr w:type="gramEnd"/>
      <w:r w:rsidRPr="007D2CCE">
        <w:rPr>
          <w:rFonts w:ascii="Times New Roman" w:hAnsi="Times New Roman" w:cs="Times New Roman"/>
          <w:sz w:val="32"/>
          <w:szCs w:val="32"/>
        </w:rPr>
        <w:t xml:space="preserve"> A PILOT, CROSS SECTIONAL, NON RANDOMIZED STUDY WAS PERFORMED AT TERTIARY EYE CARE CENTRES WITHIN A PERIOD OF 1 YEAR. STUDY WAS APPROVED BY ETHICS COMMITTEE OF SSJS. VISUAL ACUITY, AND STEREOPSIS WERE ASSESSED STATISTICALLY USING MICROSOFT OFFICE EXCEL AND SPSS SOFTWARE VERSION 20 IN CASES OF OCULAR DEVIATION RESULTS : IN CASES OF OCULAR DEVIATION, MEAN VALUES OF VISUAL ACUITY AND STEROPSIS ARE 0.196 LOG UNITS AND 80 SECONDS OF ARC RESPECTIVELY WHICH SHOWS SIGNIFICANT DETERIORATION </w:t>
      </w:r>
    </w:p>
    <w:p w:rsidR="00000000" w:rsidRDefault="007D2CCE">
      <w:pPr>
        <w:rPr>
          <w:rFonts w:ascii="Times New Roman" w:hAnsi="Times New Roman" w:cs="Times New Roman"/>
          <w:sz w:val="32"/>
          <w:szCs w:val="32"/>
        </w:rPr>
      </w:pPr>
      <w:proofErr w:type="gramStart"/>
      <w:r w:rsidRPr="007D2CCE">
        <w:rPr>
          <w:rFonts w:ascii="Times New Roman" w:hAnsi="Times New Roman" w:cs="Times New Roman"/>
          <w:b/>
          <w:sz w:val="32"/>
          <w:szCs w:val="32"/>
        </w:rPr>
        <w:t>CONCLUSION</w:t>
      </w:r>
      <w:r w:rsidRPr="007D2CCE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7D2CCE">
        <w:rPr>
          <w:rFonts w:ascii="Times New Roman" w:hAnsi="Times New Roman" w:cs="Times New Roman"/>
          <w:sz w:val="32"/>
          <w:szCs w:val="32"/>
        </w:rPr>
        <w:t xml:space="preserve"> OCULAR DEVIATION SIGNIFICANTLY DETERIORATES THE VISUAL ACUITY AND SREREOPSIS</w:t>
      </w:r>
    </w:p>
    <w:p w:rsidR="007D2CCE" w:rsidRPr="009C6ED1" w:rsidRDefault="007D2CCE" w:rsidP="007D2C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3"/>
          <w:szCs w:val="23"/>
        </w:rPr>
      </w:pPr>
      <w:r w:rsidRPr="009C6ED1">
        <w:rPr>
          <w:rFonts w:ascii="Arial" w:eastAsia="Times New Roman" w:hAnsi="Arial" w:cs="Arial"/>
          <w:color w:val="222222"/>
          <w:sz w:val="23"/>
          <w:szCs w:val="23"/>
        </w:rPr>
        <w:t>Regards</w:t>
      </w:r>
      <w:proofErr w:type="gramStart"/>
      <w:r w:rsidRPr="009C6ED1">
        <w:rPr>
          <w:rFonts w:ascii="Arial" w:eastAsia="Times New Roman" w:hAnsi="Arial" w:cs="Arial"/>
          <w:color w:val="222222"/>
          <w:sz w:val="23"/>
          <w:szCs w:val="23"/>
        </w:rPr>
        <w:t>,</w:t>
      </w:r>
      <w:proofErr w:type="gramEnd"/>
      <w:r w:rsidRPr="009C6ED1">
        <w:rPr>
          <w:rFonts w:ascii="Arial" w:eastAsia="Times New Roman" w:hAnsi="Arial" w:cs="Arial"/>
          <w:color w:val="222222"/>
          <w:sz w:val="23"/>
          <w:szCs w:val="23"/>
        </w:rPr>
        <w:br/>
      </w:r>
      <w:proofErr w:type="spellStart"/>
      <w:r w:rsidRPr="009C6ED1">
        <w:rPr>
          <w:rFonts w:ascii="Arial" w:eastAsia="Times New Roman" w:hAnsi="Arial" w:cs="Arial"/>
          <w:color w:val="222222"/>
          <w:sz w:val="23"/>
          <w:szCs w:val="23"/>
        </w:rPr>
        <w:t>Partha</w:t>
      </w:r>
      <w:proofErr w:type="spellEnd"/>
      <w:r w:rsidRPr="009C6ED1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9C6ED1">
        <w:rPr>
          <w:rFonts w:ascii="Arial" w:eastAsia="Times New Roman" w:hAnsi="Arial" w:cs="Arial"/>
          <w:color w:val="222222"/>
          <w:sz w:val="23"/>
          <w:szCs w:val="23"/>
        </w:rPr>
        <w:t>Chowdhury</w:t>
      </w:r>
      <w:proofErr w:type="spellEnd"/>
      <w:r w:rsidRPr="009C6ED1">
        <w:rPr>
          <w:rFonts w:ascii="Arial" w:eastAsia="Times New Roman" w:hAnsi="Arial" w:cs="Arial"/>
          <w:color w:val="222222"/>
          <w:sz w:val="23"/>
          <w:szCs w:val="23"/>
        </w:rPr>
        <w:br/>
      </w:r>
      <w:proofErr w:type="spellStart"/>
      <w:r w:rsidRPr="009C6ED1">
        <w:rPr>
          <w:rFonts w:ascii="Arial" w:eastAsia="Times New Roman" w:hAnsi="Arial" w:cs="Arial"/>
          <w:color w:val="222222"/>
          <w:sz w:val="23"/>
          <w:szCs w:val="23"/>
        </w:rPr>
        <w:t>Moptom</w:t>
      </w:r>
      <w:proofErr w:type="spellEnd"/>
      <w:r w:rsidRPr="009C6ED1">
        <w:rPr>
          <w:rFonts w:ascii="Arial" w:eastAsia="Times New Roman" w:hAnsi="Arial" w:cs="Arial"/>
          <w:color w:val="222222"/>
          <w:sz w:val="23"/>
          <w:szCs w:val="23"/>
        </w:rPr>
        <w:br/>
        <w:t>Assistant Professor</w:t>
      </w:r>
      <w:r w:rsidRPr="009C6ED1">
        <w:rPr>
          <w:rFonts w:ascii="Arial" w:eastAsia="Times New Roman" w:hAnsi="Arial" w:cs="Arial"/>
          <w:color w:val="222222"/>
          <w:sz w:val="23"/>
          <w:szCs w:val="23"/>
        </w:rPr>
        <w:br/>
        <w:t>Teacher In-Charge</w:t>
      </w:r>
      <w:r w:rsidRPr="009C6ED1">
        <w:rPr>
          <w:rFonts w:ascii="Arial" w:eastAsia="Times New Roman" w:hAnsi="Arial" w:cs="Arial"/>
          <w:color w:val="222222"/>
          <w:sz w:val="23"/>
          <w:szCs w:val="23"/>
        </w:rPr>
        <w:br/>
        <w:t>SSJS NETRA PRASHIKSHAN SANSTHAN PAURI</w:t>
      </w:r>
    </w:p>
    <w:p w:rsidR="007D2CCE" w:rsidRPr="009C6ED1" w:rsidRDefault="007D2CCE" w:rsidP="007D2C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3"/>
          <w:szCs w:val="23"/>
        </w:rPr>
      </w:pPr>
      <w:r w:rsidRPr="009C6ED1">
        <w:rPr>
          <w:rFonts w:ascii="Arial" w:eastAsia="Times New Roman" w:hAnsi="Arial" w:cs="Arial"/>
          <w:color w:val="222222"/>
          <w:sz w:val="23"/>
          <w:szCs w:val="23"/>
        </w:rPr>
        <w:t>UTTARAKHAND</w:t>
      </w:r>
    </w:p>
    <w:p w:rsidR="007D2CCE" w:rsidRPr="009C6ED1" w:rsidRDefault="007D2CCE" w:rsidP="007D2C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3"/>
          <w:szCs w:val="23"/>
        </w:rPr>
      </w:pPr>
      <w:r w:rsidRPr="009C6ED1">
        <w:rPr>
          <w:rFonts w:ascii="Arial" w:eastAsia="Times New Roman" w:hAnsi="Arial" w:cs="Arial"/>
          <w:color w:val="222222"/>
          <w:sz w:val="23"/>
          <w:szCs w:val="23"/>
        </w:rPr>
        <w:t>09456771714,</w:t>
      </w:r>
      <w:proofErr w:type="gramStart"/>
      <w:r w:rsidRPr="009C6ED1">
        <w:rPr>
          <w:rFonts w:ascii="Arial" w:eastAsia="Times New Roman" w:hAnsi="Arial" w:cs="Arial"/>
          <w:color w:val="222222"/>
          <w:sz w:val="23"/>
          <w:szCs w:val="23"/>
        </w:rPr>
        <w:t>,09084462360</w:t>
      </w:r>
      <w:proofErr w:type="gramEnd"/>
    </w:p>
    <w:p w:rsidR="007D2CCE" w:rsidRPr="007D2CCE" w:rsidRDefault="007D2CCE">
      <w:pPr>
        <w:rPr>
          <w:rFonts w:ascii="Times New Roman" w:hAnsi="Times New Roman" w:cs="Times New Roman"/>
          <w:sz w:val="32"/>
          <w:szCs w:val="32"/>
        </w:rPr>
      </w:pPr>
    </w:p>
    <w:sectPr w:rsidR="007D2CCE" w:rsidRPr="007D2C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20"/>
  <w:characterSpacingControl w:val="doNotCompress"/>
  <w:compat>
    <w:useFELayout/>
  </w:compat>
  <w:rsids>
    <w:rsidRoot w:val="007D2CCE"/>
    <w:rsid w:val="007D2CCE"/>
    <w:rsid w:val="00AA24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brinda</dc:creator>
  <cp:keywords/>
  <dc:description/>
  <cp:lastModifiedBy>brinda</cp:lastModifiedBy>
  <cp:revision>2</cp:revision>
  <dcterms:created xsi:type="dcterms:W3CDTF">2018-02-22T04:25:00Z</dcterms:created>
  <dcterms:modified xsi:type="dcterms:W3CDTF">2018-02-22T04:35:00Z</dcterms:modified>
</cp:coreProperties>
</file>