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74C65" w14:textId="01C2B828" w:rsidR="00204BD7" w:rsidRDefault="007A7D9F" w:rsidP="00326370">
      <w:pPr>
        <w:pStyle w:val="Heading1"/>
        <w:spacing w:before="170"/>
        <w:ind w:left="0"/>
        <w:jc w:val="center"/>
      </w:pPr>
      <w:r>
        <w:rPr>
          <w:rFonts w:cs="Browallia New"/>
          <w:color w:val="337AB7"/>
          <w:szCs w:val="45"/>
          <w:lang w:bidi="th-TH"/>
        </w:rPr>
        <w:t xml:space="preserve">Nursing Innovation: </w:t>
      </w:r>
      <w:r w:rsidR="00410F28">
        <w:rPr>
          <w:rFonts w:cs="Browallia New"/>
          <w:color w:val="337AB7"/>
          <w:szCs w:val="45"/>
          <w:lang w:bidi="th-TH"/>
        </w:rPr>
        <w:t xml:space="preserve">Tissue trap bottle innovation </w:t>
      </w:r>
      <w:r w:rsidR="00410F28">
        <w:rPr>
          <w:rFonts w:cs="Browallia New" w:hint="cs"/>
          <w:color w:val="337AB7"/>
          <w:szCs w:val="45"/>
          <w:cs/>
          <w:lang w:bidi="th-TH"/>
        </w:rPr>
        <w:t>(</w:t>
      </w:r>
      <w:r w:rsidR="00410F28">
        <w:rPr>
          <w:rFonts w:cs="Browallia New"/>
          <w:color w:val="337AB7"/>
          <w:szCs w:val="45"/>
          <w:lang w:bidi="th-TH"/>
        </w:rPr>
        <w:t>TTBI</w:t>
      </w:r>
      <w:r w:rsidR="00410F28">
        <w:rPr>
          <w:rFonts w:cs="Browallia New" w:hint="cs"/>
          <w:color w:val="337AB7"/>
          <w:szCs w:val="45"/>
          <w:cs/>
          <w:lang w:bidi="th-TH"/>
        </w:rPr>
        <w:t>)</w:t>
      </w:r>
      <w:r w:rsidR="00410F28">
        <w:rPr>
          <w:rFonts w:cs="Browallia New"/>
          <w:color w:val="337AB7"/>
          <w:szCs w:val="45"/>
          <w:lang w:bidi="th-TH"/>
        </w:rPr>
        <w:t xml:space="preserve"> </w:t>
      </w:r>
      <w:r w:rsidR="0057526A">
        <w:rPr>
          <w:rFonts w:cs="Browallia New"/>
          <w:color w:val="337AB7"/>
          <w:szCs w:val="45"/>
          <w:lang w:bidi="th-TH"/>
        </w:rPr>
        <w:t xml:space="preserve">in hysteroscopic </w:t>
      </w:r>
      <w:r w:rsidR="000C2010">
        <w:rPr>
          <w:rFonts w:cs="Browallia New"/>
          <w:color w:val="337AB7"/>
          <w:szCs w:val="45"/>
          <w:lang w:bidi="th-TH"/>
        </w:rPr>
        <w:t xml:space="preserve">surgery </w:t>
      </w:r>
      <w:r w:rsidR="00DA5676">
        <w:rPr>
          <w:color w:val="337AB7"/>
        </w:rPr>
        <w:t>at</w:t>
      </w:r>
      <w:r w:rsidR="00CC233B" w:rsidRPr="00CC233B">
        <w:t xml:space="preserve"> </w:t>
      </w:r>
      <w:r w:rsidR="00CC233B" w:rsidRPr="00CC233B">
        <w:rPr>
          <w:color w:val="337AB7"/>
        </w:rPr>
        <w:t>Faculty of Medicine</w:t>
      </w:r>
      <w:r w:rsidR="00DA5676">
        <w:rPr>
          <w:color w:val="337AB7"/>
        </w:rPr>
        <w:t xml:space="preserve"> </w:t>
      </w:r>
      <w:proofErr w:type="spellStart"/>
      <w:r w:rsidR="00DA5676">
        <w:rPr>
          <w:color w:val="337AB7"/>
        </w:rPr>
        <w:t>Ramathibodi</w:t>
      </w:r>
      <w:proofErr w:type="spellEnd"/>
      <w:r w:rsidR="00DA5676">
        <w:rPr>
          <w:color w:val="337AB7"/>
        </w:rPr>
        <w:t xml:space="preserve"> Hospital</w:t>
      </w:r>
    </w:p>
    <w:p w14:paraId="7BEA7190" w14:textId="30AE4A26" w:rsidR="00204BD7" w:rsidRDefault="00DA5676">
      <w:pPr>
        <w:ind w:firstLineChars="50" w:firstLine="90"/>
        <w:rPr>
          <w:rFonts w:ascii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="00531EF6">
        <w:rPr>
          <w:rFonts w:ascii="Arial" w:hAnsi="Arial" w:cs="Arial"/>
          <w:sz w:val="18"/>
          <w:szCs w:val="18"/>
        </w:rPr>
        <w:t>Oranuch Intasaro</w:t>
      </w:r>
      <w:r>
        <w:rPr>
          <w:rFonts w:ascii="Arial"/>
          <w:sz w:val="18"/>
          <w:szCs w:val="18"/>
        </w:rPr>
        <w:t xml:space="preserve">, RN </w:t>
      </w:r>
      <w:r w:rsidR="0089778A">
        <w:rPr>
          <w:rFonts w:ascii="Arial"/>
          <w:sz w:val="18"/>
          <w:szCs w:val="18"/>
        </w:rPr>
        <w:t>B.N.</w:t>
      </w:r>
      <w:r w:rsidR="0089778A">
        <w:rPr>
          <w:rFonts w:ascii="Arial" w:eastAsia="Arial" w:hAnsi="Arial" w:cs="Arial"/>
          <w:color w:val="040C28"/>
          <w:sz w:val="18"/>
          <w:szCs w:val="18"/>
        </w:rPr>
        <w:t>S.</w:t>
      </w:r>
      <w:r>
        <w:rPr>
          <w:rFonts w:ascii="Arial"/>
          <w:sz w:val="18"/>
          <w:szCs w:val="18"/>
        </w:rPr>
        <w:t>,</w:t>
      </w:r>
      <w:r w:rsidR="004E54BA" w:rsidRPr="004E54BA">
        <w:t xml:space="preserve"> </w:t>
      </w:r>
      <w:r w:rsidR="004E54BA">
        <w:rPr>
          <w:rFonts w:ascii="Arial"/>
          <w:sz w:val="18"/>
          <w:szCs w:val="18"/>
        </w:rPr>
        <w:t>Fa</w:t>
      </w:r>
      <w:r w:rsidR="004E54BA" w:rsidRPr="004E54BA">
        <w:rPr>
          <w:rFonts w:ascii="Arial"/>
          <w:sz w:val="18"/>
          <w:szCs w:val="18"/>
        </w:rPr>
        <w:t>culty of Medicine</w:t>
      </w:r>
      <w:r>
        <w:rPr>
          <w:rFonts w:ascii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Ramathibodi</w:t>
      </w:r>
      <w:proofErr w:type="spellEnd"/>
      <w:r>
        <w:rPr>
          <w:rFonts w:ascii="Arial" w:hAnsi="Arial" w:cs="Arial"/>
          <w:sz w:val="18"/>
          <w:szCs w:val="18"/>
        </w:rPr>
        <w:t xml:space="preserve"> Hospital, Mahidol University, Thailand</w:t>
      </w:r>
    </w:p>
    <w:p w14:paraId="6C13AE53" w14:textId="44A4AAAB" w:rsidR="00204BD7" w:rsidRDefault="00DA5676">
      <w:pPr>
        <w:ind w:firstLineChars="50" w:firstLine="90"/>
        <w:rPr>
          <w:rFonts w:ascii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</w:t>
      </w:r>
      <w:r w:rsidR="003F78DA">
        <w:rPr>
          <w:rFonts w:ascii="Arial"/>
          <w:sz w:val="18"/>
          <w:szCs w:val="18"/>
        </w:rPr>
        <w:t xml:space="preserve">Wimol </w:t>
      </w:r>
      <w:proofErr w:type="spellStart"/>
      <w:r w:rsidR="003F78DA">
        <w:rPr>
          <w:rFonts w:ascii="Arial"/>
          <w:sz w:val="18"/>
          <w:szCs w:val="18"/>
        </w:rPr>
        <w:t>sangkeaw</w:t>
      </w:r>
      <w:proofErr w:type="spellEnd"/>
      <w:r>
        <w:rPr>
          <w:rFonts w:ascii="Arial"/>
          <w:sz w:val="18"/>
          <w:szCs w:val="18"/>
        </w:rPr>
        <w:t xml:space="preserve">, </w:t>
      </w:r>
      <w:r w:rsidR="00014B0F">
        <w:rPr>
          <w:rFonts w:ascii="Arial"/>
          <w:sz w:val="18"/>
          <w:szCs w:val="18"/>
        </w:rPr>
        <w:t>RN B.N.</w:t>
      </w:r>
      <w:r w:rsidR="00014B0F">
        <w:rPr>
          <w:rFonts w:ascii="Arial" w:eastAsia="Arial" w:hAnsi="Arial" w:cs="Arial"/>
          <w:color w:val="040C28"/>
          <w:sz w:val="18"/>
          <w:szCs w:val="18"/>
        </w:rPr>
        <w:t>S.</w:t>
      </w:r>
      <w:r w:rsidR="00E80742">
        <w:rPr>
          <w:rFonts w:ascii="Arial" w:eastAsia="Arial" w:hAnsi="Arial" w:cs="Arial"/>
          <w:color w:val="040C28"/>
          <w:sz w:val="18"/>
          <w:szCs w:val="18"/>
        </w:rPr>
        <w:t>,</w:t>
      </w:r>
      <w:r w:rsidR="00E80742" w:rsidRPr="00E80742">
        <w:rPr>
          <w:rFonts w:ascii="Arial"/>
          <w:sz w:val="18"/>
          <w:szCs w:val="18"/>
        </w:rPr>
        <w:t xml:space="preserve"> </w:t>
      </w:r>
      <w:r w:rsidR="00E80742">
        <w:rPr>
          <w:rFonts w:ascii="Arial"/>
          <w:sz w:val="18"/>
          <w:szCs w:val="18"/>
        </w:rPr>
        <w:t>Fa</w:t>
      </w:r>
      <w:r w:rsidR="00E80742" w:rsidRPr="004E54BA">
        <w:rPr>
          <w:rFonts w:ascii="Arial"/>
          <w:sz w:val="18"/>
          <w:szCs w:val="18"/>
        </w:rPr>
        <w:t>culty of Medicine</w:t>
      </w:r>
      <w:r w:rsidR="00E80742">
        <w:rPr>
          <w:rFonts w:ascii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Ramathibodi</w:t>
      </w:r>
      <w:proofErr w:type="spellEnd"/>
      <w:r>
        <w:rPr>
          <w:rFonts w:ascii="Arial" w:hAnsi="Arial" w:cs="Arial"/>
          <w:sz w:val="18"/>
          <w:szCs w:val="18"/>
        </w:rPr>
        <w:t xml:space="preserve"> Hospital, Mahidol University, Thailand</w:t>
      </w:r>
      <w:r>
        <w:rPr>
          <w:rFonts w:ascii="Arial"/>
          <w:sz w:val="18"/>
          <w:szCs w:val="18"/>
        </w:rPr>
        <w:t xml:space="preserve"> </w:t>
      </w:r>
    </w:p>
    <w:p w14:paraId="6E074CA2" w14:textId="726E7AB2" w:rsidR="00204BD7" w:rsidRDefault="00204BD7">
      <w:pPr>
        <w:pStyle w:val="BodyText"/>
        <w:rPr>
          <w:rFonts w:ascii="Arial"/>
          <w:sz w:val="20"/>
        </w:rPr>
      </w:pPr>
    </w:p>
    <w:p w14:paraId="77262E01" w14:textId="77777777" w:rsidR="00204BD7" w:rsidRDefault="00204BD7">
      <w:pPr>
        <w:rPr>
          <w:rFonts w:ascii="Arial"/>
          <w:sz w:val="21"/>
        </w:rPr>
        <w:sectPr w:rsidR="00204BD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679898D" w14:textId="0E5CE012" w:rsidR="00616AE0" w:rsidRPr="00616AE0" w:rsidRDefault="00DA5676" w:rsidP="00616AE0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14:paraId="4F658CA9" w14:textId="77777777" w:rsidR="007F6E79" w:rsidRPr="00616AE0" w:rsidRDefault="007F6E79" w:rsidP="007F6E79">
      <w:pPr>
        <w:pStyle w:val="BodyText"/>
        <w:spacing w:before="90" w:line="280" w:lineRule="auto"/>
        <w:ind w:left="100" w:firstLine="620"/>
        <w:jc w:val="both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Operative hysteroscopy is a </w:t>
      </w:r>
      <w:proofErr w:type="spellStart"/>
      <w:proofErr w:type="gramStart"/>
      <w:r>
        <w:rPr>
          <w:rFonts w:eastAsia="SimSun"/>
          <w:sz w:val="20"/>
          <w:szCs w:val="20"/>
        </w:rPr>
        <w:t>well established</w:t>
      </w:r>
      <w:proofErr w:type="spellEnd"/>
      <w:proofErr w:type="gramEnd"/>
      <w:r>
        <w:rPr>
          <w:rFonts w:eastAsia="SimSun"/>
          <w:sz w:val="20"/>
          <w:szCs w:val="20"/>
        </w:rPr>
        <w:t xml:space="preserve"> treatment</w:t>
      </w:r>
      <w:r w:rsidRPr="00616AE0">
        <w:rPr>
          <w:rFonts w:eastAsia="SimSun"/>
          <w:sz w:val="20"/>
          <w:szCs w:val="20"/>
        </w:rPr>
        <w:t xml:space="preserve"> for intrauterine fibroids and polyps.</w:t>
      </w:r>
      <w:r>
        <w:rPr>
          <w:rFonts w:eastAsia="SimSun"/>
          <w:sz w:val="20"/>
          <w:szCs w:val="20"/>
        </w:rPr>
        <w:t xml:space="preserve"> </w:t>
      </w:r>
      <w:r w:rsidRPr="00616AE0">
        <w:rPr>
          <w:rFonts w:eastAsia="SimSun"/>
          <w:sz w:val="20"/>
          <w:szCs w:val="20"/>
        </w:rPr>
        <w:t>Th</w:t>
      </w:r>
      <w:r>
        <w:rPr>
          <w:rFonts w:eastAsia="SimSun"/>
          <w:sz w:val="20"/>
          <w:szCs w:val="20"/>
        </w:rPr>
        <w:t>e device of choice for polyp and submucous fibroid removal is</w:t>
      </w:r>
      <w:r w:rsidRPr="00616AE0">
        <w:rPr>
          <w:rFonts w:eastAsia="SimSun"/>
          <w:sz w:val="20"/>
          <w:szCs w:val="20"/>
        </w:rPr>
        <w:t xml:space="preserve"> </w:t>
      </w:r>
      <w:r>
        <w:rPr>
          <w:rFonts w:eastAsia="SimSun"/>
          <w:sz w:val="20"/>
          <w:szCs w:val="20"/>
        </w:rPr>
        <w:t xml:space="preserve">either hysteroscopic </w:t>
      </w:r>
      <w:r w:rsidRPr="00616AE0">
        <w:rPr>
          <w:rFonts w:eastAsia="SimSun"/>
          <w:sz w:val="20"/>
          <w:szCs w:val="20"/>
        </w:rPr>
        <w:t>monopola</w:t>
      </w:r>
      <w:r>
        <w:rPr>
          <w:rFonts w:eastAsia="SimSun"/>
          <w:sz w:val="20"/>
          <w:szCs w:val="20"/>
        </w:rPr>
        <w:t xml:space="preserve">r or bipolar loop or morcellator which divides the </w:t>
      </w:r>
      <w:r w:rsidRPr="00616AE0">
        <w:rPr>
          <w:rFonts w:eastAsia="SimSun"/>
          <w:sz w:val="20"/>
          <w:szCs w:val="20"/>
        </w:rPr>
        <w:t xml:space="preserve">tissue into </w:t>
      </w:r>
      <w:r>
        <w:rPr>
          <w:rFonts w:eastAsia="SimSun"/>
          <w:sz w:val="20"/>
          <w:szCs w:val="20"/>
        </w:rPr>
        <w:t xml:space="preserve">multiple </w:t>
      </w:r>
      <w:r w:rsidRPr="00616AE0">
        <w:rPr>
          <w:rFonts w:eastAsia="SimSun"/>
          <w:sz w:val="20"/>
          <w:szCs w:val="20"/>
        </w:rPr>
        <w:t>smaller pieces to</w:t>
      </w:r>
      <w:r>
        <w:rPr>
          <w:rFonts w:eastAsia="SimSun"/>
          <w:sz w:val="20"/>
          <w:szCs w:val="20"/>
        </w:rPr>
        <w:t xml:space="preserve"> be easily removed via the cervix.</w:t>
      </w:r>
    </w:p>
    <w:p w14:paraId="05D20FFB" w14:textId="77777777" w:rsidR="007F6E79" w:rsidRPr="00C27DA7" w:rsidRDefault="007F6E79" w:rsidP="007F6E79">
      <w:pPr>
        <w:pStyle w:val="BodyText"/>
        <w:spacing w:before="90" w:line="280" w:lineRule="auto"/>
        <w:ind w:left="100" w:firstLine="620"/>
        <w:jc w:val="both"/>
        <w:rPr>
          <w:rFonts w:eastAsia="SimSun" w:cs="Browallia New"/>
          <w:sz w:val="20"/>
          <w:szCs w:val="25"/>
          <w:lang w:bidi="th-TH"/>
        </w:rPr>
      </w:pPr>
      <w:r w:rsidRPr="00616AE0">
        <w:rPr>
          <w:rFonts w:eastAsia="SimSun"/>
          <w:sz w:val="20"/>
          <w:szCs w:val="20"/>
        </w:rPr>
        <w:t xml:space="preserve">Perioperative nurses </w:t>
      </w:r>
      <w:r>
        <w:rPr>
          <w:rFonts w:eastAsia="SimSun"/>
          <w:sz w:val="20"/>
          <w:szCs w:val="20"/>
        </w:rPr>
        <w:t xml:space="preserve">inevitably </w:t>
      </w:r>
      <w:r w:rsidRPr="00616AE0">
        <w:rPr>
          <w:rFonts w:eastAsia="SimSun"/>
          <w:sz w:val="20"/>
          <w:szCs w:val="20"/>
        </w:rPr>
        <w:t>play a piv</w:t>
      </w:r>
      <w:r>
        <w:rPr>
          <w:rFonts w:eastAsia="SimSun"/>
          <w:sz w:val="20"/>
          <w:szCs w:val="20"/>
        </w:rPr>
        <w:t xml:space="preserve">otal role in the proper tissue collection, leading to accurate pathology </w:t>
      </w:r>
      <w:proofErr w:type="gramStart"/>
      <w:r>
        <w:rPr>
          <w:rFonts w:eastAsia="SimSun"/>
          <w:sz w:val="20"/>
          <w:szCs w:val="20"/>
        </w:rPr>
        <w:t>report</w:t>
      </w:r>
      <w:proofErr w:type="gramEnd"/>
      <w:r>
        <w:rPr>
          <w:rFonts w:eastAsia="SimSun"/>
          <w:sz w:val="20"/>
          <w:szCs w:val="20"/>
        </w:rPr>
        <w:t xml:space="preserve">. In the past, there was no specifically designed </w:t>
      </w:r>
      <w:proofErr w:type="gramStart"/>
      <w:r>
        <w:rPr>
          <w:rFonts w:eastAsia="SimSun"/>
          <w:sz w:val="20"/>
          <w:szCs w:val="20"/>
        </w:rPr>
        <w:t>equipment,</w:t>
      </w:r>
      <w:proofErr w:type="gramEnd"/>
      <w:r>
        <w:rPr>
          <w:rFonts w:eastAsia="SimSun"/>
          <w:sz w:val="20"/>
          <w:szCs w:val="20"/>
        </w:rPr>
        <w:t xml:space="preserve"> dedicated to adequate tissue collection. Various choices of materials, as well as tissue collection methods, were applied by many institutes. However, some </w:t>
      </w:r>
      <w:proofErr w:type="gramStart"/>
      <w:r>
        <w:rPr>
          <w:rFonts w:eastAsia="SimSun"/>
          <w:sz w:val="20"/>
          <w:szCs w:val="20"/>
        </w:rPr>
        <w:t>tissue</w:t>
      </w:r>
      <w:proofErr w:type="gramEnd"/>
      <w:r>
        <w:rPr>
          <w:rFonts w:eastAsia="SimSun"/>
          <w:sz w:val="20"/>
          <w:szCs w:val="20"/>
        </w:rPr>
        <w:t xml:space="preserve"> </w:t>
      </w:r>
      <w:proofErr w:type="gramStart"/>
      <w:r>
        <w:rPr>
          <w:rFonts w:eastAsia="SimSun"/>
          <w:sz w:val="20"/>
          <w:szCs w:val="20"/>
        </w:rPr>
        <w:t>were</w:t>
      </w:r>
      <w:proofErr w:type="gramEnd"/>
      <w:r>
        <w:rPr>
          <w:rFonts w:eastAsia="SimSun"/>
          <w:sz w:val="20"/>
          <w:szCs w:val="20"/>
        </w:rPr>
        <w:t xml:space="preserve"> undeniably lost. Based on the data in </w:t>
      </w:r>
      <w:proofErr w:type="spellStart"/>
      <w:r>
        <w:rPr>
          <w:rFonts w:eastAsia="SimSun"/>
          <w:sz w:val="20"/>
          <w:szCs w:val="20"/>
        </w:rPr>
        <w:t>Ramathibodi</w:t>
      </w:r>
      <w:proofErr w:type="spellEnd"/>
      <w:r>
        <w:rPr>
          <w:rFonts w:eastAsia="SimSun"/>
          <w:sz w:val="20"/>
          <w:szCs w:val="20"/>
        </w:rPr>
        <w:t xml:space="preserve"> Hospital, the loss of tissue samples was as high as 20 per cent.</w:t>
      </w:r>
      <w:r w:rsidRPr="00616AE0">
        <w:rPr>
          <w:rFonts w:eastAsia="SimSun"/>
          <w:sz w:val="20"/>
          <w:szCs w:val="20"/>
        </w:rPr>
        <w:t xml:space="preserve"> </w:t>
      </w:r>
      <w:r>
        <w:rPr>
          <w:rFonts w:eastAsia="SimSun"/>
          <w:sz w:val="20"/>
          <w:szCs w:val="20"/>
        </w:rPr>
        <w:t>In addition, 80 per cent of the operative theatre staff in our hospital were unavoidably at high risk for exposure to blood and body fluids.</w:t>
      </w:r>
      <w:r>
        <w:rPr>
          <w:rFonts w:eastAsia="SimSun" w:cs="Browallia New"/>
          <w:sz w:val="20"/>
          <w:szCs w:val="25"/>
          <w:lang w:bidi="th-TH"/>
        </w:rPr>
        <w:t xml:space="preserve"> The average time for tissue collection was 8 minutes.</w:t>
      </w:r>
    </w:p>
    <w:p w14:paraId="66BBC8D4" w14:textId="77777777" w:rsidR="007F6E79" w:rsidRPr="00AF7633" w:rsidRDefault="007F6E79" w:rsidP="007F6E79">
      <w:pPr>
        <w:pStyle w:val="BodyText"/>
        <w:spacing w:before="90" w:line="280" w:lineRule="auto"/>
        <w:ind w:firstLine="720"/>
        <w:jc w:val="both"/>
        <w:rPr>
          <w:rFonts w:eastAsia="SimSun"/>
          <w:sz w:val="20"/>
          <w:szCs w:val="20"/>
        </w:rPr>
      </w:pPr>
      <w:proofErr w:type="gramStart"/>
      <w:r>
        <w:rPr>
          <w:rFonts w:eastAsia="SimSun"/>
          <w:sz w:val="20"/>
          <w:szCs w:val="20"/>
        </w:rPr>
        <w:t>In order to</w:t>
      </w:r>
      <w:proofErr w:type="gramEnd"/>
      <w:r>
        <w:rPr>
          <w:rFonts w:eastAsia="SimSun"/>
          <w:sz w:val="20"/>
          <w:szCs w:val="20"/>
        </w:rPr>
        <w:t xml:space="preserve"> solve </w:t>
      </w:r>
      <w:r w:rsidRPr="00616AE0">
        <w:rPr>
          <w:rFonts w:eastAsia="SimSun"/>
          <w:sz w:val="20"/>
          <w:szCs w:val="20"/>
        </w:rPr>
        <w:t>these</w:t>
      </w:r>
      <w:r>
        <w:rPr>
          <w:rFonts w:eastAsia="SimSun"/>
          <w:sz w:val="20"/>
          <w:szCs w:val="20"/>
        </w:rPr>
        <w:t xml:space="preserve"> </w:t>
      </w:r>
      <w:r w:rsidRPr="00616AE0">
        <w:rPr>
          <w:rFonts w:eastAsia="SimSun"/>
          <w:sz w:val="20"/>
          <w:szCs w:val="20"/>
        </w:rPr>
        <w:t>problems, we created a Tissue trap bottle innovation (TTBI)</w:t>
      </w:r>
      <w:r>
        <w:rPr>
          <w:rFonts w:eastAsia="SimSun"/>
          <w:sz w:val="20"/>
          <w:szCs w:val="20"/>
        </w:rPr>
        <w:t>. We applied</w:t>
      </w:r>
      <w:r w:rsidRPr="00616AE0">
        <w:rPr>
          <w:rFonts w:eastAsia="SimSun"/>
          <w:sz w:val="20"/>
          <w:szCs w:val="20"/>
        </w:rPr>
        <w:t xml:space="preserve"> disposable tea filter bags </w:t>
      </w:r>
      <w:r>
        <w:rPr>
          <w:rFonts w:eastAsia="SimSun" w:cs="Browallia New"/>
          <w:sz w:val="20"/>
          <w:szCs w:val="25"/>
          <w:lang w:bidi="th-TH"/>
        </w:rPr>
        <w:t xml:space="preserve">in the bottles </w:t>
      </w:r>
      <w:r w:rsidRPr="00616AE0">
        <w:rPr>
          <w:rFonts w:eastAsia="SimSun"/>
          <w:sz w:val="20"/>
          <w:szCs w:val="20"/>
        </w:rPr>
        <w:t>and</w:t>
      </w:r>
      <w:r>
        <w:rPr>
          <w:rFonts w:eastAsia="SimSun"/>
          <w:sz w:val="20"/>
          <w:szCs w:val="20"/>
        </w:rPr>
        <w:t xml:space="preserve"> connected them to the suction, resulting in the direct collection of the sample into </w:t>
      </w:r>
      <w:r w:rsidRPr="00616AE0">
        <w:rPr>
          <w:rFonts w:eastAsia="SimSun"/>
          <w:sz w:val="20"/>
          <w:szCs w:val="20"/>
        </w:rPr>
        <w:t>the TTBI collection chamber. The TTBI</w:t>
      </w:r>
      <w:r>
        <w:rPr>
          <w:rFonts w:eastAsia="SimSun"/>
          <w:sz w:val="20"/>
          <w:szCs w:val="20"/>
        </w:rPr>
        <w:t xml:space="preserve"> </w:t>
      </w:r>
      <w:r w:rsidRPr="00616AE0">
        <w:rPr>
          <w:rFonts w:eastAsia="SimSun"/>
          <w:sz w:val="20"/>
          <w:szCs w:val="20"/>
        </w:rPr>
        <w:t>is an integrated solution for perioperative nurses</w:t>
      </w:r>
      <w:r>
        <w:rPr>
          <w:rFonts w:eastAsia="SimSun"/>
          <w:sz w:val="20"/>
          <w:szCs w:val="20"/>
        </w:rPr>
        <w:t>,</w:t>
      </w:r>
      <w:r w:rsidRPr="00616AE0">
        <w:rPr>
          <w:rFonts w:eastAsia="SimSun"/>
          <w:sz w:val="20"/>
          <w:szCs w:val="20"/>
        </w:rPr>
        <w:t xml:space="preserve"> based on</w:t>
      </w:r>
      <w:r>
        <w:rPr>
          <w:rFonts w:eastAsia="SimSun"/>
          <w:sz w:val="20"/>
          <w:szCs w:val="20"/>
        </w:rPr>
        <w:t xml:space="preserve"> a comprehensive approach. Our </w:t>
      </w:r>
      <w:r w:rsidRPr="00616AE0">
        <w:rPr>
          <w:rFonts w:eastAsia="SimSun"/>
          <w:sz w:val="20"/>
          <w:szCs w:val="20"/>
        </w:rPr>
        <w:t xml:space="preserve">innovation is tremendously critical </w:t>
      </w:r>
      <w:r>
        <w:rPr>
          <w:rFonts w:eastAsia="SimSun"/>
          <w:sz w:val="20"/>
          <w:szCs w:val="20"/>
        </w:rPr>
        <w:t xml:space="preserve">to prevent the loss of sample tissue. One hundred per cent of the specimens was completely collected. Furthermore, the time for specimen collection was reduced to merely 2 minutes. The risk of blood and body fluid exposure was lowered to 5 per cent per case. The overall satisfaction of the operating room staff was thoroughly elevated to 100 per cent. Based on the above data, TTBI is </w:t>
      </w:r>
      <w:proofErr w:type="gramStart"/>
      <w:r>
        <w:rPr>
          <w:rFonts w:eastAsia="SimSun"/>
          <w:sz w:val="20"/>
          <w:szCs w:val="20"/>
        </w:rPr>
        <w:t>the</w:t>
      </w:r>
      <w:proofErr w:type="gramEnd"/>
      <w:r>
        <w:rPr>
          <w:rFonts w:eastAsia="SimSun"/>
          <w:sz w:val="20"/>
          <w:szCs w:val="20"/>
        </w:rPr>
        <w:t xml:space="preserve"> novel solution which should be widely applied in all hysteroscopic cases.</w:t>
      </w:r>
    </w:p>
    <w:p w14:paraId="1A4C85E8" w14:textId="29991612" w:rsidR="00326370" w:rsidRDefault="00326370">
      <w:pPr>
        <w:pStyle w:val="BodyText"/>
        <w:spacing w:before="2"/>
        <w:rPr>
          <w:noProof/>
        </w:rPr>
      </w:pPr>
    </w:p>
    <w:p w14:paraId="0ECE0125" w14:textId="77777777" w:rsidR="004609CD" w:rsidRDefault="004609CD">
      <w:pPr>
        <w:pStyle w:val="BodyText"/>
        <w:spacing w:before="2"/>
        <w:rPr>
          <w:noProof/>
        </w:rPr>
      </w:pPr>
    </w:p>
    <w:p w14:paraId="1498C834" w14:textId="77777777" w:rsidR="00677117" w:rsidRDefault="00CD2E86" w:rsidP="00DF06F1">
      <w:pPr>
        <w:pStyle w:val="BodyText"/>
        <w:spacing w:before="2"/>
        <w:rPr>
          <w:rFonts w:cstheme="minorBidi"/>
          <w:noProof/>
          <w:szCs w:val="22"/>
          <w:lang w:bidi="th-TH"/>
        </w:rPr>
      </w:pPr>
      <w:r>
        <w:rPr>
          <w:rFonts w:cstheme="minorBidi" w:hint="cs"/>
          <w:noProof/>
          <w:szCs w:val="22"/>
          <w:cs/>
          <w:lang w:bidi="th-TH"/>
        </w:rPr>
        <w:t xml:space="preserve">     </w:t>
      </w:r>
    </w:p>
    <w:p w14:paraId="1D0BFFDC" w14:textId="77777777" w:rsidR="007F6E79" w:rsidRDefault="007F6E79" w:rsidP="00DF06F1">
      <w:pPr>
        <w:pStyle w:val="BodyText"/>
        <w:spacing w:before="2"/>
        <w:rPr>
          <w:rFonts w:cstheme="minorBidi"/>
          <w:noProof/>
          <w:szCs w:val="22"/>
          <w:lang w:bidi="th-TH"/>
        </w:rPr>
      </w:pPr>
    </w:p>
    <w:p w14:paraId="2D67495B" w14:textId="77777777" w:rsidR="007F6E79" w:rsidRDefault="007F6E79" w:rsidP="00DF06F1">
      <w:pPr>
        <w:pStyle w:val="BodyText"/>
        <w:spacing w:before="2"/>
        <w:rPr>
          <w:rFonts w:cstheme="minorBidi"/>
          <w:noProof/>
          <w:szCs w:val="22"/>
          <w:lang w:bidi="th-TH"/>
        </w:rPr>
      </w:pPr>
    </w:p>
    <w:p w14:paraId="3F702F05" w14:textId="77777777" w:rsidR="007F6E79" w:rsidRDefault="007F6E79" w:rsidP="00DF06F1">
      <w:pPr>
        <w:pStyle w:val="BodyText"/>
        <w:spacing w:before="2"/>
        <w:rPr>
          <w:rFonts w:cstheme="minorBidi"/>
          <w:noProof/>
          <w:szCs w:val="22"/>
          <w:lang w:bidi="th-TH"/>
        </w:rPr>
      </w:pPr>
    </w:p>
    <w:p w14:paraId="2849670C" w14:textId="77777777" w:rsidR="007F6E79" w:rsidRDefault="007F6E79" w:rsidP="00DF06F1">
      <w:pPr>
        <w:pStyle w:val="BodyText"/>
        <w:spacing w:before="2"/>
        <w:rPr>
          <w:rFonts w:cstheme="minorBidi"/>
          <w:noProof/>
          <w:szCs w:val="22"/>
          <w:lang w:bidi="th-TH"/>
        </w:rPr>
      </w:pPr>
    </w:p>
    <w:p w14:paraId="70AC93FD" w14:textId="067C1548" w:rsidR="00AF7633" w:rsidRPr="00DF06F1" w:rsidRDefault="00AF7633" w:rsidP="00DF06F1">
      <w:pPr>
        <w:pStyle w:val="BodyText"/>
        <w:spacing w:before="2"/>
        <w:rPr>
          <w:rFonts w:cstheme="minorBidi"/>
          <w:noProof/>
          <w:szCs w:val="22"/>
          <w:lang w:bidi="th-TH"/>
        </w:rPr>
      </w:pPr>
    </w:p>
    <w:p w14:paraId="572A55B5" w14:textId="49F94958" w:rsidR="00AF7633" w:rsidRDefault="00AF7633" w:rsidP="00AF7633">
      <w:pPr>
        <w:pStyle w:val="Heading3"/>
        <w:spacing w:before="74"/>
      </w:pPr>
      <w:r>
        <w:rPr>
          <w:color w:val="BF5A14"/>
        </w:rPr>
        <w:t>Image</w:t>
      </w:r>
    </w:p>
    <w:p w14:paraId="1FDF9F19" w14:textId="20186DC0" w:rsidR="00326370" w:rsidRDefault="00326370">
      <w:pPr>
        <w:pStyle w:val="BodyText"/>
        <w:spacing w:before="2"/>
        <w:rPr>
          <w:noProof/>
        </w:rPr>
      </w:pPr>
    </w:p>
    <w:p w14:paraId="60E73B1A" w14:textId="4AB9C2DF" w:rsidR="00326370" w:rsidRDefault="00EB0FBB">
      <w:pPr>
        <w:pStyle w:val="BodyText"/>
        <w:spacing w:before="2"/>
        <w:rPr>
          <w:noProof/>
        </w:rPr>
      </w:pPr>
      <w:r>
        <w:rPr>
          <w:noProof/>
          <w:lang w:bidi="th-TH"/>
        </w:rPr>
        <w:drawing>
          <wp:anchor distT="0" distB="0" distL="114300" distR="114300" simplePos="0" relativeHeight="251719168" behindDoc="1" locked="0" layoutInCell="1" allowOverlap="1" wp14:anchorId="25C140EF" wp14:editId="2EB64FD1">
            <wp:simplePos x="0" y="0"/>
            <wp:positionH relativeFrom="column">
              <wp:posOffset>877479</wp:posOffset>
            </wp:positionH>
            <wp:positionV relativeFrom="paragraph">
              <wp:posOffset>103712</wp:posOffset>
            </wp:positionV>
            <wp:extent cx="1942465" cy="960755"/>
            <wp:effectExtent l="0" t="0" r="635" b="0"/>
            <wp:wrapTight wrapText="bothSides">
              <wp:wrapPolygon edited="0">
                <wp:start x="0" y="0"/>
                <wp:lineTo x="0" y="20986"/>
                <wp:lineTo x="21395" y="20986"/>
                <wp:lineTo x="21395" y="0"/>
                <wp:lineTo x="0" y="0"/>
              </wp:wrapPolygon>
            </wp:wrapTight>
            <wp:docPr id="15266191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96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D3370E" w14:textId="6437196B" w:rsidR="00326370" w:rsidRDefault="00EB0FBB">
      <w:pPr>
        <w:pStyle w:val="BodyText"/>
        <w:spacing w:before="2"/>
        <w:rPr>
          <w:noProof/>
        </w:rPr>
      </w:pPr>
      <w:r>
        <w:rPr>
          <w:noProof/>
          <w:lang w:bidi="th-TH"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18514AB0" wp14:editId="0BFE4DB5">
                <wp:simplePos x="0" y="0"/>
                <wp:positionH relativeFrom="margin">
                  <wp:posOffset>3495040</wp:posOffset>
                </wp:positionH>
                <wp:positionV relativeFrom="paragraph">
                  <wp:posOffset>6350</wp:posOffset>
                </wp:positionV>
                <wp:extent cx="774065" cy="263525"/>
                <wp:effectExtent l="0" t="0" r="27940" b="22225"/>
                <wp:wrapSquare wrapText="bothSides"/>
                <wp:docPr id="829388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3BA4D" w14:textId="11667D24" w:rsidR="000C3E2E" w:rsidRPr="003A37CA" w:rsidRDefault="0085061E" w:rsidP="000C3E2E">
                            <w:pPr>
                              <w:jc w:val="center"/>
                              <w:rPr>
                                <w:rFonts w:cs="Browallia New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cs="Browallia New"/>
                                <w:szCs w:val="28"/>
                                <w:lang w:bidi="th-TH"/>
                              </w:rPr>
                              <w:t>In the past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14A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2pt;margin-top:.5pt;width:60.95pt;height:20.75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" strokeweight="1pt">
                <v:textbox>
                  <w:txbxContent>
                    <w:p w14:paraId="0623BA4D" w14:textId="11667D24" w:rsidR="000C3E2E" w:rsidRPr="003A37CA" w:rsidRDefault="0085061E" w:rsidP="000C3E2E">
                      <w:pPr>
                        <w:jc w:val="center"/>
                        <w:rPr>
                          <w:rFonts w:cs="Browallia New"/>
                          <w:szCs w:val="28"/>
                          <w:lang w:bidi="th-TH"/>
                        </w:rPr>
                      </w:pPr>
                      <w:r>
                        <w:rPr>
                          <w:rFonts w:cs="Browallia New"/>
                          <w:szCs w:val="28"/>
                          <w:lang w:bidi="th-TH"/>
                        </w:rPr>
                        <w:t>In the past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F3C910" w14:textId="7FEE5FE0" w:rsidR="00326370" w:rsidRDefault="00326370">
      <w:pPr>
        <w:pStyle w:val="BodyText"/>
        <w:spacing w:before="2"/>
        <w:rPr>
          <w:noProof/>
        </w:rPr>
      </w:pPr>
    </w:p>
    <w:p w14:paraId="29752E66" w14:textId="7FBF4238" w:rsidR="00326370" w:rsidRDefault="00326370">
      <w:pPr>
        <w:pStyle w:val="BodyText"/>
        <w:spacing w:before="2"/>
        <w:rPr>
          <w:rFonts w:ascii="Arial"/>
          <w:b/>
          <w:sz w:val="16"/>
        </w:rPr>
      </w:pPr>
    </w:p>
    <w:p w14:paraId="0F81D2C1" w14:textId="275EC6D2" w:rsidR="00326370" w:rsidRDefault="00326370">
      <w:pPr>
        <w:spacing w:line="204" w:lineRule="exact"/>
        <w:rPr>
          <w:rFonts w:ascii="Arial"/>
          <w:b/>
          <w:color w:val="BF5A14"/>
          <w:sz w:val="20"/>
        </w:rPr>
      </w:pPr>
    </w:p>
    <w:p w14:paraId="027EE579" w14:textId="01D48113" w:rsidR="00326370" w:rsidRDefault="00326370">
      <w:pPr>
        <w:spacing w:line="204" w:lineRule="exact"/>
        <w:rPr>
          <w:rFonts w:ascii="Arial"/>
          <w:b/>
          <w:color w:val="BF5A14"/>
          <w:sz w:val="20"/>
        </w:rPr>
      </w:pPr>
    </w:p>
    <w:p w14:paraId="5935FEA4" w14:textId="0287286E" w:rsidR="00326370" w:rsidRDefault="00326370">
      <w:pPr>
        <w:spacing w:line="204" w:lineRule="exact"/>
        <w:rPr>
          <w:rFonts w:ascii="Arial"/>
          <w:b/>
          <w:color w:val="BF5A14"/>
          <w:sz w:val="20"/>
        </w:rPr>
      </w:pPr>
    </w:p>
    <w:p w14:paraId="631C239C" w14:textId="7724C332" w:rsidR="00364057" w:rsidRDefault="00364057">
      <w:pPr>
        <w:spacing w:line="204" w:lineRule="exact"/>
        <w:rPr>
          <w:rFonts w:ascii="Arial"/>
          <w:b/>
          <w:color w:val="BF5A14"/>
          <w:sz w:val="20"/>
        </w:rPr>
      </w:pPr>
    </w:p>
    <w:p w14:paraId="2619E308" w14:textId="3105ABDA" w:rsidR="008C055F" w:rsidRDefault="008C055F">
      <w:pPr>
        <w:spacing w:line="204" w:lineRule="exact"/>
        <w:rPr>
          <w:rFonts w:ascii="Arial"/>
          <w:b/>
          <w:color w:val="BF5A14"/>
          <w:sz w:val="20"/>
        </w:rPr>
      </w:pPr>
    </w:p>
    <w:p w14:paraId="2BBEF1FA" w14:textId="79FEE201" w:rsidR="008C055F" w:rsidRDefault="00F33746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cstheme="minorBidi"/>
          <w:noProof/>
          <w:cs/>
          <w:lang w:bidi="th-TH"/>
        </w:rPr>
        <w:drawing>
          <wp:anchor distT="0" distB="0" distL="114300" distR="114300" simplePos="0" relativeHeight="251651584" behindDoc="1" locked="0" layoutInCell="1" allowOverlap="1" wp14:anchorId="126AF732" wp14:editId="2320CB23">
            <wp:simplePos x="0" y="0"/>
            <wp:positionH relativeFrom="column">
              <wp:posOffset>864870</wp:posOffset>
            </wp:positionH>
            <wp:positionV relativeFrom="paragraph">
              <wp:posOffset>51435</wp:posOffset>
            </wp:positionV>
            <wp:extent cx="1936115" cy="828675"/>
            <wp:effectExtent l="0" t="0" r="6985" b="9525"/>
            <wp:wrapTight wrapText="bothSides">
              <wp:wrapPolygon edited="0">
                <wp:start x="0" y="0"/>
                <wp:lineTo x="0" y="21352"/>
                <wp:lineTo x="21465" y="21352"/>
                <wp:lineTo x="21465" y="0"/>
                <wp:lineTo x="0" y="0"/>
              </wp:wrapPolygon>
            </wp:wrapTight>
            <wp:docPr id="11744966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1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th-TH"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3C73BDF3" wp14:editId="42314925">
                <wp:simplePos x="0" y="0"/>
                <wp:positionH relativeFrom="margin">
                  <wp:posOffset>3519170</wp:posOffset>
                </wp:positionH>
                <wp:positionV relativeFrom="paragraph">
                  <wp:posOffset>48260</wp:posOffset>
                </wp:positionV>
                <wp:extent cx="671195" cy="229235"/>
                <wp:effectExtent l="0" t="0" r="14605" b="18415"/>
                <wp:wrapSquare wrapText="bothSides"/>
                <wp:docPr id="671814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84BA1" w14:textId="41B89BA5" w:rsidR="004F774B" w:rsidRPr="003A37CA" w:rsidRDefault="00830EBF" w:rsidP="004F774B">
                            <w:pPr>
                              <w:jc w:val="center"/>
                              <w:rPr>
                                <w:rFonts w:cs="Browallia New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cs="Browallia New"/>
                                <w:szCs w:val="28"/>
                                <w:lang w:bidi="th-TH"/>
                              </w:rPr>
                              <w:t xml:space="preserve">TTBI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3BDF3" id="_x0000_s1027" type="#_x0000_t202" style="position:absolute;margin-left:277.1pt;margin-top:3.8pt;width:52.85pt;height:18.05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" strokeweight="1pt">
                <v:textbox>
                  <w:txbxContent>
                    <w:p w14:paraId="63F84BA1" w14:textId="41B89BA5" w:rsidR="004F774B" w:rsidRPr="003A37CA" w:rsidRDefault="00830EBF" w:rsidP="004F774B">
                      <w:pPr>
                        <w:jc w:val="center"/>
                        <w:rPr>
                          <w:rFonts w:cs="Browallia New"/>
                          <w:szCs w:val="28"/>
                          <w:lang w:bidi="th-TH"/>
                        </w:rPr>
                      </w:pPr>
                      <w:r>
                        <w:rPr>
                          <w:rFonts w:cs="Browallia New"/>
                          <w:szCs w:val="28"/>
                          <w:lang w:bidi="th-TH"/>
                        </w:rPr>
                        <w:t xml:space="preserve">TTBI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A4966B" w14:textId="6B142E09" w:rsidR="008C055F" w:rsidRDefault="008C055F">
      <w:pPr>
        <w:spacing w:line="204" w:lineRule="exact"/>
        <w:rPr>
          <w:rFonts w:ascii="Arial"/>
          <w:b/>
          <w:color w:val="BF5A14"/>
          <w:sz w:val="20"/>
        </w:rPr>
      </w:pPr>
    </w:p>
    <w:p w14:paraId="394FD8A3" w14:textId="2BCB7048" w:rsidR="008C055F" w:rsidRDefault="008C055F">
      <w:pPr>
        <w:spacing w:line="204" w:lineRule="exact"/>
        <w:rPr>
          <w:rFonts w:ascii="Arial"/>
          <w:b/>
          <w:color w:val="BF5A14"/>
          <w:sz w:val="20"/>
        </w:rPr>
      </w:pPr>
    </w:p>
    <w:p w14:paraId="1BDEBBA8" w14:textId="1B9D6730" w:rsidR="008C055F" w:rsidRDefault="008C055F">
      <w:pPr>
        <w:spacing w:line="204" w:lineRule="exact"/>
        <w:rPr>
          <w:rFonts w:ascii="Arial"/>
          <w:b/>
          <w:color w:val="BF5A14"/>
          <w:sz w:val="20"/>
        </w:rPr>
      </w:pPr>
    </w:p>
    <w:p w14:paraId="0CF96E26" w14:textId="6B201F7D" w:rsidR="008C055F" w:rsidRDefault="008C055F">
      <w:pPr>
        <w:spacing w:line="204" w:lineRule="exact"/>
        <w:rPr>
          <w:rFonts w:ascii="Arial" w:cstheme="minorBidi"/>
          <w:b/>
          <w:color w:val="BF5A14"/>
          <w:sz w:val="20"/>
          <w:lang w:bidi="th-TH"/>
        </w:rPr>
      </w:pPr>
    </w:p>
    <w:p w14:paraId="7CB05C80" w14:textId="6E7E19B8" w:rsidR="005471A6" w:rsidRDefault="008C055F">
      <w:pPr>
        <w:spacing w:line="204" w:lineRule="exact"/>
        <w:rPr>
          <w:rFonts w:ascii="Arial" w:cstheme="minorBidi"/>
          <w:b/>
          <w:color w:val="BF5A14"/>
          <w:sz w:val="20"/>
          <w:lang w:bidi="th-TH"/>
        </w:rPr>
      </w:pPr>
      <w:r>
        <w:rPr>
          <w:rFonts w:ascii="Arial" w:cstheme="minorBidi" w:hint="cs"/>
          <w:b/>
          <w:color w:val="BF5A14"/>
          <w:sz w:val="20"/>
          <w:cs/>
          <w:lang w:bidi="th-TH"/>
        </w:rPr>
        <w:t xml:space="preserve">   </w:t>
      </w:r>
    </w:p>
    <w:p w14:paraId="4ED1C839" w14:textId="697E6860" w:rsidR="00C74608" w:rsidRDefault="002D4FE1">
      <w:pPr>
        <w:spacing w:line="204" w:lineRule="exact"/>
        <w:rPr>
          <w:rFonts w:ascii="Arial" w:cstheme="minorBidi"/>
          <w:b/>
          <w:color w:val="BF5A14"/>
          <w:sz w:val="20"/>
          <w:lang w:bidi="th-TH"/>
        </w:rPr>
      </w:pPr>
      <w:r>
        <w:t> </w:t>
      </w:r>
    </w:p>
    <w:p w14:paraId="0688FF89" w14:textId="41DBC1E6" w:rsidR="00DF06F1" w:rsidRDefault="00EB0FBB">
      <w:pPr>
        <w:spacing w:line="204" w:lineRule="exact"/>
        <w:rPr>
          <w:rFonts w:ascii="Arial" w:cstheme="minorBidi"/>
          <w:b/>
          <w:color w:val="BF5A14"/>
          <w:sz w:val="20"/>
          <w:lang w:bidi="th-TH"/>
        </w:rPr>
      </w:pPr>
      <w:r>
        <w:rPr>
          <w:rFonts w:ascii="Minion Pro"/>
          <w:noProof/>
          <w:sz w:val="26"/>
        </w:rPr>
        <w:drawing>
          <wp:anchor distT="0" distB="0" distL="114300" distR="114300" simplePos="0" relativeHeight="251725312" behindDoc="1" locked="0" layoutInCell="1" allowOverlap="1" wp14:anchorId="34274BD1" wp14:editId="555F4E6F">
            <wp:simplePos x="0" y="0"/>
            <wp:positionH relativeFrom="margin">
              <wp:posOffset>3672205</wp:posOffset>
            </wp:positionH>
            <wp:positionV relativeFrom="paragraph">
              <wp:posOffset>34989</wp:posOffset>
            </wp:positionV>
            <wp:extent cx="840740" cy="729615"/>
            <wp:effectExtent l="0" t="0" r="0" b="0"/>
            <wp:wrapTight wrapText="bothSides">
              <wp:wrapPolygon edited="0">
                <wp:start x="0" y="0"/>
                <wp:lineTo x="0" y="19739"/>
                <wp:lineTo x="979" y="20867"/>
                <wp:lineTo x="21045" y="20867"/>
                <wp:lineTo x="21045" y="0"/>
                <wp:lineTo x="0" y="0"/>
              </wp:wrapPolygon>
            </wp:wrapTight>
            <wp:docPr id="11666149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4074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830BB" w14:textId="26AA748A" w:rsidR="004609CD" w:rsidRDefault="00EB0FBB">
      <w:pPr>
        <w:spacing w:line="204" w:lineRule="exact"/>
        <w:rPr>
          <w:rFonts w:ascii="Arial" w:cstheme="minorBidi"/>
          <w:b/>
          <w:color w:val="BF5A14"/>
          <w:sz w:val="20"/>
          <w:lang w:bidi="th-TH"/>
        </w:rPr>
      </w:pPr>
      <w:r>
        <w:rPr>
          <w:noProof/>
          <w:lang w:bidi="th-TH"/>
        </w:rPr>
        <mc:AlternateContent>
          <mc:Choice Requires="wps">
            <w:drawing>
              <wp:anchor distT="45720" distB="45720" distL="114300" distR="114300" simplePos="0" relativeHeight="251727360" behindDoc="0" locked="0" layoutInCell="1" allowOverlap="1" wp14:anchorId="0F58BE23" wp14:editId="781A0A08">
                <wp:simplePos x="0" y="0"/>
                <wp:positionH relativeFrom="margin">
                  <wp:posOffset>4982210</wp:posOffset>
                </wp:positionH>
                <wp:positionV relativeFrom="paragraph">
                  <wp:posOffset>4445</wp:posOffset>
                </wp:positionV>
                <wp:extent cx="1525905" cy="523875"/>
                <wp:effectExtent l="0" t="0" r="17145" b="28575"/>
                <wp:wrapSquare wrapText="bothSides"/>
                <wp:docPr id="2054397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B0EF1" w14:textId="2C1794B9" w:rsidR="00B85FE3" w:rsidRPr="007F239F" w:rsidRDefault="00B85FE3" w:rsidP="00B85FE3">
                            <w:pPr>
                              <w:jc w:val="center"/>
                              <w:rPr>
                                <w:rFonts w:cs="Browallia New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7F239F">
                              <w:rPr>
                                <w:rFonts w:eastAsia="SimSun"/>
                                <w:sz w:val="28"/>
                                <w:szCs w:val="28"/>
                              </w:rPr>
                              <w:t xml:space="preserve">Tissue trap bottle </w:t>
                            </w:r>
                            <w:proofErr w:type="gramStart"/>
                            <w:r w:rsidR="007F239F">
                              <w:rPr>
                                <w:rFonts w:eastAsia="SimSun"/>
                                <w:sz w:val="28"/>
                                <w:szCs w:val="28"/>
                              </w:rPr>
                              <w:t>I</w:t>
                            </w:r>
                            <w:r w:rsidRPr="007F239F">
                              <w:rPr>
                                <w:rFonts w:eastAsia="SimSun"/>
                                <w:sz w:val="28"/>
                                <w:szCs w:val="28"/>
                              </w:rPr>
                              <w:t xml:space="preserve">nnovation </w:t>
                            </w:r>
                            <w:r w:rsidRPr="007F239F">
                              <w:rPr>
                                <w:rFonts w:eastAsia="SimSun" w:cs="Browallia New"/>
                                <w:sz w:val="28"/>
                                <w:szCs w:val="28"/>
                                <w:lang w:bidi="th-TH"/>
                              </w:rPr>
                              <w:t>:</w:t>
                            </w:r>
                            <w:proofErr w:type="gramEnd"/>
                            <w:r w:rsidRPr="007F239F">
                              <w:rPr>
                                <w:rFonts w:eastAsia="SimSun" w:cs="Browallia New"/>
                                <w:sz w:val="28"/>
                                <w:szCs w:val="28"/>
                                <w:lang w:bidi="th-TH"/>
                              </w:rPr>
                              <w:t xml:space="preserve"> </w:t>
                            </w:r>
                            <w:r w:rsidRPr="007F239F">
                              <w:rPr>
                                <w:rFonts w:eastAsia="SimSun"/>
                                <w:sz w:val="28"/>
                                <w:szCs w:val="28"/>
                              </w:rPr>
                              <w:t>TTBI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8BE23" id="_x0000_s1028" type="#_x0000_t202" style="position:absolute;margin-left:392.3pt;margin-top:.35pt;width:120.15pt;height:41.25pt;z-index:251727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" strokeweight="1pt">
                <v:textbox>
                  <w:txbxContent>
                    <w:p w14:paraId="78FB0EF1" w14:textId="2C1794B9" w:rsidR="00B85FE3" w:rsidRPr="007F239F" w:rsidRDefault="00B85FE3" w:rsidP="00B85FE3">
                      <w:pPr>
                        <w:jc w:val="center"/>
                        <w:rPr>
                          <w:rFonts w:cs="Browallia New"/>
                          <w:sz w:val="28"/>
                          <w:szCs w:val="28"/>
                          <w:lang w:bidi="th-TH"/>
                        </w:rPr>
                      </w:pPr>
                      <w:r w:rsidRPr="007F239F">
                        <w:rPr>
                          <w:rFonts w:eastAsia="SimSun"/>
                          <w:sz w:val="28"/>
                          <w:szCs w:val="28"/>
                        </w:rPr>
                        <w:t xml:space="preserve">Tissue trap bottle </w:t>
                      </w:r>
                      <w:proofErr w:type="gramStart"/>
                      <w:r w:rsidR="007F239F">
                        <w:rPr>
                          <w:rFonts w:eastAsia="SimSun"/>
                          <w:sz w:val="28"/>
                          <w:szCs w:val="28"/>
                        </w:rPr>
                        <w:t>I</w:t>
                      </w:r>
                      <w:r w:rsidRPr="007F239F">
                        <w:rPr>
                          <w:rFonts w:eastAsia="SimSun"/>
                          <w:sz w:val="28"/>
                          <w:szCs w:val="28"/>
                        </w:rPr>
                        <w:t xml:space="preserve">nnovation </w:t>
                      </w:r>
                      <w:r w:rsidRPr="007F239F">
                        <w:rPr>
                          <w:rFonts w:eastAsia="SimSun" w:cs="Browallia New"/>
                          <w:sz w:val="28"/>
                          <w:szCs w:val="28"/>
                          <w:lang w:bidi="th-TH"/>
                        </w:rPr>
                        <w:t>:</w:t>
                      </w:r>
                      <w:proofErr w:type="gramEnd"/>
                      <w:r w:rsidRPr="007F239F">
                        <w:rPr>
                          <w:rFonts w:eastAsia="SimSun" w:cs="Browallia New"/>
                          <w:sz w:val="28"/>
                          <w:szCs w:val="28"/>
                          <w:lang w:bidi="th-TH"/>
                        </w:rPr>
                        <w:t xml:space="preserve"> </w:t>
                      </w:r>
                      <w:r w:rsidRPr="007F239F">
                        <w:rPr>
                          <w:rFonts w:eastAsia="SimSun"/>
                          <w:sz w:val="28"/>
                          <w:szCs w:val="28"/>
                        </w:rPr>
                        <w:t>TTBI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17E5FB" w14:textId="59487962" w:rsidR="00AF7633" w:rsidRDefault="00AF7633">
      <w:pPr>
        <w:spacing w:line="204" w:lineRule="exact"/>
        <w:rPr>
          <w:rFonts w:ascii="Arial" w:cstheme="minorBidi"/>
          <w:b/>
          <w:color w:val="BF5A14"/>
          <w:sz w:val="20"/>
          <w:lang w:bidi="th-TH"/>
        </w:rPr>
      </w:pPr>
    </w:p>
    <w:p w14:paraId="4EAA214A" w14:textId="4C657812" w:rsidR="004609CD" w:rsidRDefault="00EB0FBB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B01C41D" wp14:editId="2DCC17E4">
                <wp:simplePos x="0" y="0"/>
                <wp:positionH relativeFrom="column">
                  <wp:posOffset>1240155</wp:posOffset>
                </wp:positionH>
                <wp:positionV relativeFrom="paragraph">
                  <wp:posOffset>10795</wp:posOffset>
                </wp:positionV>
                <wp:extent cx="291465" cy="11430"/>
                <wp:effectExtent l="0" t="76200" r="0" b="83820"/>
                <wp:wrapNone/>
                <wp:docPr id="571378934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1465" cy="1143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ADD5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97.65pt;margin-top:.85pt;width:22.95pt;height:.9pt;flip:x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" strokecolor="#4472c4 [3204]" strokeweight="2.25pt">
                <v:stroke endarrow="block" joinstyle="miter"/>
              </v:shape>
            </w:pict>
          </mc:Fallback>
        </mc:AlternateContent>
      </w:r>
    </w:p>
    <w:p w14:paraId="51A6DE57" w14:textId="77777777" w:rsidR="00980F72" w:rsidRDefault="00980F72">
      <w:pPr>
        <w:spacing w:line="204" w:lineRule="exact"/>
        <w:rPr>
          <w:rFonts w:ascii="Arial"/>
          <w:b/>
          <w:color w:val="BF5A14"/>
          <w:sz w:val="20"/>
        </w:rPr>
      </w:pPr>
    </w:p>
    <w:p w14:paraId="2A742188" w14:textId="77777777" w:rsidR="00EB0FBB" w:rsidRDefault="004609CD" w:rsidP="004609CD">
      <w:pPr>
        <w:spacing w:line="204" w:lineRule="exact"/>
        <w:ind w:firstLine="142"/>
        <w:rPr>
          <w:rFonts w:ascii="Arial" w:cstheme="minorBidi"/>
          <w:b/>
          <w:color w:val="BF5A14"/>
          <w:sz w:val="20"/>
          <w:lang w:bidi="th-TH"/>
        </w:rPr>
      </w:pPr>
      <w:r>
        <w:rPr>
          <w:rFonts w:ascii="Arial" w:cstheme="minorBidi" w:hint="cs"/>
          <w:b/>
          <w:color w:val="BF5A14"/>
          <w:sz w:val="20"/>
          <w:cs/>
          <w:lang w:bidi="th-TH"/>
        </w:rPr>
        <w:t xml:space="preserve">  </w:t>
      </w:r>
    </w:p>
    <w:p w14:paraId="159DD8C0" w14:textId="77777777" w:rsidR="00EB0FBB" w:rsidRDefault="00EB0FBB" w:rsidP="004609CD">
      <w:pPr>
        <w:spacing w:line="204" w:lineRule="exact"/>
        <w:ind w:firstLine="142"/>
        <w:rPr>
          <w:rFonts w:ascii="Arial" w:cstheme="minorBidi"/>
          <w:b/>
          <w:color w:val="BF5A14"/>
          <w:sz w:val="20"/>
          <w:lang w:bidi="th-TH"/>
        </w:rPr>
      </w:pPr>
    </w:p>
    <w:p w14:paraId="0CE513FB" w14:textId="4437394B" w:rsidR="00204BD7" w:rsidRDefault="004609CD" w:rsidP="004609CD">
      <w:pPr>
        <w:spacing w:line="204" w:lineRule="exact"/>
        <w:ind w:firstLine="142"/>
        <w:rPr>
          <w:rFonts w:ascii="Arial"/>
          <w:b/>
          <w:sz w:val="20"/>
        </w:rPr>
      </w:pPr>
      <w:r>
        <w:rPr>
          <w:rFonts w:ascii="Arial" w:cstheme="minorBidi" w:hint="cs"/>
          <w:b/>
          <w:color w:val="BF5A14"/>
          <w:sz w:val="20"/>
          <w:cs/>
          <w:lang w:bidi="th-TH"/>
        </w:rPr>
        <w:t xml:space="preserve"> </w:t>
      </w:r>
      <w:r w:rsidR="00DA5676">
        <w:rPr>
          <w:rFonts w:ascii="Arial"/>
          <w:b/>
          <w:color w:val="BF5A14"/>
          <w:sz w:val="20"/>
        </w:rPr>
        <w:t xml:space="preserve">Recent Publications </w:t>
      </w:r>
    </w:p>
    <w:p w14:paraId="63FED639" w14:textId="04B45D50" w:rsidR="0026662B" w:rsidRPr="00980F72" w:rsidRDefault="00B37B3F" w:rsidP="00B37B3F">
      <w:pPr>
        <w:pStyle w:val="ListParagraph"/>
        <w:tabs>
          <w:tab w:val="left" w:pos="426"/>
        </w:tabs>
        <w:spacing w:line="216" w:lineRule="exact"/>
        <w:ind w:right="138" w:firstLine="0"/>
        <w:jc w:val="left"/>
        <w:rPr>
          <w:sz w:val="16"/>
          <w:szCs w:val="16"/>
        </w:rPr>
      </w:pPr>
      <w:r w:rsidRPr="00980F72">
        <w:rPr>
          <w:sz w:val="16"/>
          <w:szCs w:val="16"/>
        </w:rPr>
        <w:t>1.</w:t>
      </w:r>
      <w:r w:rsidR="00104E0A" w:rsidRPr="00980F72">
        <w:rPr>
          <w:sz w:val="16"/>
          <w:szCs w:val="16"/>
        </w:rPr>
        <w:t xml:space="preserve"> </w:t>
      </w:r>
      <w:r w:rsidR="00104E0A" w:rsidRPr="00980F72">
        <w:rPr>
          <w:rFonts w:eastAsia="SimSun"/>
          <w:sz w:val="16"/>
          <w:szCs w:val="16"/>
          <w:lang w:eastAsia="zh-CN" w:bidi="ar"/>
        </w:rPr>
        <w:t xml:space="preserve">M </w:t>
      </w:r>
      <w:proofErr w:type="spellStart"/>
      <w:r w:rsidR="00104E0A" w:rsidRPr="00980F72">
        <w:rPr>
          <w:rFonts w:eastAsia="SimSun"/>
          <w:sz w:val="16"/>
          <w:szCs w:val="16"/>
          <w:lang w:eastAsia="zh-CN" w:bidi="ar"/>
        </w:rPr>
        <w:t>Franchini</w:t>
      </w:r>
      <w:proofErr w:type="spellEnd"/>
      <w:r w:rsidR="00104E0A" w:rsidRPr="00980F72">
        <w:rPr>
          <w:rFonts w:eastAsia="SimSun"/>
          <w:sz w:val="16"/>
          <w:szCs w:val="16"/>
          <w:lang w:eastAsia="zh-CN" w:bidi="ar"/>
        </w:rPr>
        <w:t xml:space="preserve">, O Ceci, P </w:t>
      </w:r>
      <w:proofErr w:type="spellStart"/>
      <w:r w:rsidR="00104E0A" w:rsidRPr="00980F72">
        <w:rPr>
          <w:rFonts w:eastAsia="SimSun"/>
          <w:sz w:val="16"/>
          <w:szCs w:val="16"/>
          <w:lang w:eastAsia="zh-CN" w:bidi="ar"/>
        </w:rPr>
        <w:t>Casadio</w:t>
      </w:r>
      <w:proofErr w:type="spellEnd"/>
      <w:r w:rsidR="00104E0A" w:rsidRPr="00980F72">
        <w:rPr>
          <w:rFonts w:eastAsia="SimSun"/>
          <w:sz w:val="16"/>
          <w:szCs w:val="16"/>
          <w:lang w:eastAsia="zh-CN" w:bidi="ar"/>
        </w:rPr>
        <w:t xml:space="preserve">, </w:t>
      </w:r>
      <w:r w:rsidR="00104E0A" w:rsidRPr="00980F72">
        <w:rPr>
          <w:sz w:val="16"/>
          <w:szCs w:val="16"/>
        </w:rPr>
        <w:t xml:space="preserve">J </w:t>
      </w:r>
      <w:proofErr w:type="spellStart"/>
      <w:r w:rsidR="00104E0A" w:rsidRPr="00980F72">
        <w:rPr>
          <w:sz w:val="16"/>
          <w:szCs w:val="16"/>
        </w:rPr>
        <w:t>Carugno</w:t>
      </w:r>
      <w:proofErr w:type="spellEnd"/>
      <w:r w:rsidR="00104E0A" w:rsidRPr="00980F72">
        <w:rPr>
          <w:sz w:val="16"/>
          <w:szCs w:val="16"/>
        </w:rPr>
        <w:t xml:space="preserve">, G </w:t>
      </w:r>
      <w:proofErr w:type="spellStart"/>
      <w:r w:rsidR="00104E0A" w:rsidRPr="00980F72">
        <w:rPr>
          <w:sz w:val="16"/>
          <w:szCs w:val="16"/>
        </w:rPr>
        <w:t>Giarrè</w:t>
      </w:r>
      <w:proofErr w:type="spellEnd"/>
      <w:r w:rsidR="00104E0A" w:rsidRPr="00980F72">
        <w:rPr>
          <w:sz w:val="16"/>
          <w:szCs w:val="16"/>
        </w:rPr>
        <w:t xml:space="preserve">, G </w:t>
      </w:r>
      <w:proofErr w:type="spellStart"/>
      <w:r w:rsidR="00104E0A" w:rsidRPr="00980F72">
        <w:rPr>
          <w:sz w:val="16"/>
          <w:szCs w:val="16"/>
        </w:rPr>
        <w:t>Gubbini</w:t>
      </w:r>
      <w:proofErr w:type="spellEnd"/>
      <w:r w:rsidR="00104E0A" w:rsidRPr="00980F72">
        <w:rPr>
          <w:sz w:val="16"/>
          <w:szCs w:val="16"/>
        </w:rPr>
        <w:t xml:space="preserve">, U Catena, M Chiara de Angelis, and A </w:t>
      </w:r>
      <w:proofErr w:type="gramStart"/>
      <w:r w:rsidR="00104E0A" w:rsidRPr="00980F72">
        <w:rPr>
          <w:sz w:val="16"/>
          <w:szCs w:val="16"/>
        </w:rPr>
        <w:t>Di</w:t>
      </w:r>
      <w:proofErr w:type="gramEnd"/>
      <w:r w:rsidR="00104E0A" w:rsidRPr="00980F72">
        <w:rPr>
          <w:sz w:val="16"/>
          <w:szCs w:val="16"/>
        </w:rPr>
        <w:t xml:space="preserve"> </w:t>
      </w:r>
      <w:proofErr w:type="spellStart"/>
      <w:r w:rsidR="00104E0A" w:rsidRPr="00980F72">
        <w:rPr>
          <w:sz w:val="16"/>
          <w:szCs w:val="16"/>
        </w:rPr>
        <w:t>Spiezio</w:t>
      </w:r>
      <w:proofErr w:type="spellEnd"/>
      <w:r w:rsidR="00104E0A" w:rsidRPr="00980F72">
        <w:rPr>
          <w:sz w:val="16"/>
          <w:szCs w:val="16"/>
        </w:rPr>
        <w:t xml:space="preserve"> </w:t>
      </w:r>
      <w:proofErr w:type="spellStart"/>
      <w:r w:rsidR="00104E0A" w:rsidRPr="00980F72">
        <w:rPr>
          <w:sz w:val="16"/>
          <w:szCs w:val="16"/>
        </w:rPr>
        <w:t>Sardo</w:t>
      </w:r>
      <w:proofErr w:type="spellEnd"/>
      <w:r w:rsidR="00104E0A" w:rsidRPr="00980F72">
        <w:rPr>
          <w:rFonts w:eastAsia="SimSun"/>
          <w:sz w:val="16"/>
          <w:szCs w:val="16"/>
          <w:cs/>
          <w:lang w:eastAsia="zh-CN" w:bidi="th-TH"/>
        </w:rPr>
        <w:t xml:space="preserve"> (</w:t>
      </w:r>
      <w:r w:rsidR="00104E0A" w:rsidRPr="00980F72">
        <w:rPr>
          <w:rFonts w:eastAsia="SimSun"/>
          <w:sz w:val="16"/>
          <w:szCs w:val="16"/>
          <w:lang w:eastAsia="zh-CN" w:bidi="ar"/>
        </w:rPr>
        <w:t>2021</w:t>
      </w:r>
      <w:r w:rsidR="00104E0A" w:rsidRPr="00980F72">
        <w:rPr>
          <w:rFonts w:eastAsia="SimSun"/>
          <w:sz w:val="16"/>
          <w:szCs w:val="16"/>
          <w:cs/>
          <w:lang w:eastAsia="zh-CN" w:bidi="th-TH"/>
        </w:rPr>
        <w:t>)</w:t>
      </w:r>
      <w:r w:rsidR="00104E0A" w:rsidRPr="00980F72">
        <w:rPr>
          <w:rFonts w:eastAsia="SimSun"/>
          <w:sz w:val="16"/>
          <w:szCs w:val="16"/>
          <w:lang w:eastAsia="zh-CN" w:bidi="ar"/>
        </w:rPr>
        <w:t xml:space="preserve">. Mechanical hysteroscopic tissue removal or hysteroscopic morcellator: understanding the past to predict the future. PMC PubMed central 13(3): 193–201  </w:t>
      </w:r>
      <w:r w:rsidRPr="00980F72">
        <w:rPr>
          <w:sz w:val="16"/>
          <w:szCs w:val="16"/>
        </w:rPr>
        <w:t xml:space="preserve"> </w:t>
      </w:r>
    </w:p>
    <w:p w14:paraId="5ED2A386" w14:textId="42A4FBDA" w:rsidR="00591F21" w:rsidRPr="00980F72" w:rsidRDefault="00B37B3F" w:rsidP="00B37B3F">
      <w:pPr>
        <w:pStyle w:val="BodyText"/>
        <w:spacing w:before="85" w:line="216" w:lineRule="exact"/>
        <w:ind w:left="383" w:right="138"/>
        <w:jc w:val="thaiDistribute"/>
        <w:rPr>
          <w:rFonts w:ascii="Calibri" w:eastAsia="SimSun" w:hAnsi="Calibri" w:cs="Calibri"/>
          <w:sz w:val="16"/>
          <w:szCs w:val="16"/>
          <w:lang w:eastAsia="zh-CN" w:bidi="ar"/>
        </w:rPr>
      </w:pPr>
      <w:r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2.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Bonini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P,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Plebani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M,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Ceriotti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F, et al</w:t>
      </w:r>
      <w:r w:rsidR="003B20B5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 xml:space="preserve"> (</w:t>
      </w:r>
      <w:r w:rsidR="003B20B5" w:rsidRPr="00980F72">
        <w:rPr>
          <w:rFonts w:ascii="Calibri" w:eastAsia="SimSun" w:hAnsi="Calibri" w:cs="Calibri"/>
          <w:sz w:val="16"/>
          <w:szCs w:val="16"/>
          <w:lang w:eastAsia="zh-CN" w:bidi="ar"/>
        </w:rPr>
        <w:t>2002</w:t>
      </w:r>
      <w:r w:rsidR="003B20B5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>)</w:t>
      </w:r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. Errors in laboratory medicine. Clin Chem 48:691-8.</w:t>
      </w:r>
    </w:p>
    <w:p w14:paraId="51D834CE" w14:textId="5B1493A6" w:rsidR="00591F21" w:rsidRPr="00980F72" w:rsidRDefault="00B37B3F" w:rsidP="00B37B3F">
      <w:pPr>
        <w:pStyle w:val="BodyText"/>
        <w:spacing w:before="85" w:line="216" w:lineRule="exact"/>
        <w:ind w:left="383" w:right="138"/>
        <w:jc w:val="thaiDistribute"/>
        <w:rPr>
          <w:rFonts w:ascii="Calibri" w:eastAsia="SimSun" w:hAnsi="Calibri" w:cs="Calibri"/>
          <w:sz w:val="16"/>
          <w:szCs w:val="16"/>
          <w:lang w:eastAsia="zh-CN" w:bidi="ar"/>
        </w:rPr>
      </w:pPr>
      <w:r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3.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Plebani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M,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Carraro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</w:t>
      </w:r>
      <w:proofErr w:type="gram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P</w:t>
      </w:r>
      <w:r w:rsidR="00F12FE7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>(</w:t>
      </w:r>
      <w:proofErr w:type="gramEnd"/>
      <w:r w:rsidR="00F12FE7" w:rsidRPr="00980F72">
        <w:rPr>
          <w:rFonts w:ascii="Calibri" w:eastAsia="SimSun" w:hAnsi="Calibri" w:cs="Calibri"/>
          <w:sz w:val="16"/>
          <w:szCs w:val="16"/>
          <w:lang w:eastAsia="zh-CN" w:bidi="ar"/>
        </w:rPr>
        <w:t>1997</w:t>
      </w:r>
      <w:r w:rsidR="00F12FE7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>)</w:t>
      </w:r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. Mistakes in a stat laboratory: types and frequency. Chin Chem 43:1348-51.</w:t>
      </w:r>
    </w:p>
    <w:p w14:paraId="76AFDAF2" w14:textId="77777777" w:rsidR="00496C2A" w:rsidRPr="00980F72" w:rsidRDefault="00B37B3F" w:rsidP="00496C2A">
      <w:pPr>
        <w:pStyle w:val="BodyText"/>
        <w:spacing w:before="85" w:line="216" w:lineRule="exact"/>
        <w:ind w:left="383" w:right="138"/>
        <w:jc w:val="thaiDistribute"/>
        <w:rPr>
          <w:rFonts w:ascii="Calibri" w:eastAsia="SimSun" w:hAnsi="Calibri" w:cs="Calibri"/>
          <w:sz w:val="16"/>
          <w:szCs w:val="16"/>
          <w:lang w:eastAsia="zh-CN" w:bidi="ar"/>
        </w:rPr>
      </w:pPr>
      <w:r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4.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Astion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ML, </w:t>
      </w:r>
      <w:proofErr w:type="spell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Shojana</w:t>
      </w:r>
      <w:proofErr w:type="spell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KG, Hamill TR, et al</w:t>
      </w:r>
      <w:r w:rsidR="00F12FE7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 xml:space="preserve"> (</w:t>
      </w:r>
      <w:r w:rsidR="00F12FE7" w:rsidRPr="00980F72">
        <w:rPr>
          <w:rFonts w:ascii="Calibri" w:eastAsia="SimSun" w:hAnsi="Calibri" w:cs="Calibri"/>
          <w:sz w:val="16"/>
          <w:szCs w:val="16"/>
          <w:lang w:eastAsia="zh-CN" w:bidi="ar"/>
        </w:rPr>
        <w:t>2003</w:t>
      </w:r>
      <w:r w:rsidR="00F12FE7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>)</w:t>
      </w:r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. Classifying laboratory incidents reports to identify problems that </w:t>
      </w:r>
      <w:proofErr w:type="spellStart"/>
      <w:proofErr w:type="gramStart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>jeoparadize</w:t>
      </w:r>
      <w:proofErr w:type="spellEnd"/>
      <w:proofErr w:type="gramEnd"/>
      <w:r w:rsidR="00591F21"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 patient safety. Am J Clin Patho 120:18-26.</w:t>
      </w:r>
    </w:p>
    <w:p w14:paraId="168295D9" w14:textId="5A2C0442" w:rsidR="00204BD7" w:rsidRPr="00980F72" w:rsidRDefault="00496C2A" w:rsidP="00A6130B">
      <w:pPr>
        <w:pStyle w:val="BodyText"/>
        <w:spacing w:before="85" w:line="216" w:lineRule="exact"/>
        <w:ind w:left="383" w:right="138"/>
        <w:jc w:val="thaiDistribute"/>
        <w:rPr>
          <w:rFonts w:ascii="Calibri" w:eastAsia="SimSun" w:hAnsi="Calibri" w:cs="Calibri"/>
          <w:sz w:val="16"/>
          <w:szCs w:val="16"/>
          <w:lang w:eastAsia="zh-CN" w:bidi="ar"/>
        </w:rPr>
        <w:sectPr w:rsidR="00204BD7" w:rsidRPr="00980F7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80F72">
        <w:rPr>
          <w:rFonts w:ascii="Calibri" w:eastAsia="SimSun" w:hAnsi="Calibri" w:cs="Calibri"/>
          <w:sz w:val="16"/>
          <w:szCs w:val="16"/>
          <w:lang w:eastAsia="zh-CN" w:bidi="ar"/>
        </w:rPr>
        <w:t xml:space="preserve">5. </w:t>
      </w:r>
      <w:r w:rsidRPr="00980F72">
        <w:rPr>
          <w:rFonts w:ascii="Calibri" w:hAnsi="Calibri" w:cs="Calibri"/>
          <w:sz w:val="16"/>
          <w:szCs w:val="16"/>
        </w:rPr>
        <w:t>Paul P Smith, Lee J Middleton, Mary Connor, T Justin Clark</w:t>
      </w:r>
      <w:r w:rsidR="001E27A2" w:rsidRPr="00980F72">
        <w:rPr>
          <w:rFonts w:ascii="Calibri" w:hAnsi="Calibri" w:cs="Calibri"/>
          <w:sz w:val="16"/>
          <w:szCs w:val="16"/>
          <w:cs/>
          <w:lang w:bidi="th-TH"/>
        </w:rPr>
        <w:t xml:space="preserve"> </w:t>
      </w:r>
      <w:r w:rsidR="001E27A2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>(</w:t>
      </w:r>
      <w:r w:rsidR="001E27A2" w:rsidRPr="00980F72">
        <w:rPr>
          <w:rFonts w:ascii="Calibri" w:eastAsia="SimSun" w:hAnsi="Calibri" w:cs="Calibri"/>
          <w:sz w:val="16"/>
          <w:szCs w:val="16"/>
          <w:lang w:eastAsia="zh-CN" w:bidi="ar"/>
        </w:rPr>
        <w:t>20</w:t>
      </w:r>
      <w:r w:rsidR="001E27A2" w:rsidRPr="00980F72">
        <w:rPr>
          <w:rFonts w:ascii="Calibri" w:eastAsia="SimSun" w:hAnsi="Calibri" w:cs="Calibri"/>
          <w:sz w:val="16"/>
          <w:szCs w:val="16"/>
          <w:lang w:eastAsia="zh-CN" w:bidi="th-TH"/>
        </w:rPr>
        <w:t>14</w:t>
      </w:r>
      <w:r w:rsidR="001E27A2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 xml:space="preserve">). </w:t>
      </w:r>
      <w:r w:rsidR="004263D9" w:rsidRPr="00980F72">
        <w:rPr>
          <w:rFonts w:ascii="Calibri" w:eastAsia="SimSun" w:hAnsi="Calibri" w:cs="Calibri"/>
          <w:sz w:val="16"/>
          <w:szCs w:val="16"/>
          <w:lang w:eastAsia="zh-CN" w:bidi="th-TH"/>
        </w:rPr>
        <w:t>Hysteroscopic morcellation compared with electrical resection of endometrial polyps</w:t>
      </w:r>
      <w:r w:rsidR="0036752F" w:rsidRPr="00980F72">
        <w:rPr>
          <w:rFonts w:ascii="Calibri" w:eastAsia="SimSun" w:hAnsi="Calibri" w:cs="Calibri"/>
          <w:sz w:val="16"/>
          <w:szCs w:val="16"/>
          <w:cs/>
          <w:lang w:eastAsia="zh-CN" w:bidi="th-TH"/>
        </w:rPr>
        <w:t xml:space="preserve">. </w:t>
      </w:r>
      <w:r w:rsidR="0084302B" w:rsidRPr="00980F72">
        <w:rPr>
          <w:rFonts w:ascii="Calibri" w:eastAsia="SimSun" w:hAnsi="Calibri" w:cs="Calibri"/>
          <w:sz w:val="16"/>
          <w:szCs w:val="16"/>
          <w:lang w:eastAsia="zh-CN" w:bidi="th-TH"/>
        </w:rPr>
        <w:t>PubMed</w:t>
      </w:r>
      <w:r w:rsidR="00A6130B" w:rsidRPr="00980F72">
        <w:rPr>
          <w:rFonts w:ascii="Calibri" w:eastAsia="SimSun" w:hAnsi="Calibri" w:cs="Calibri"/>
          <w:sz w:val="16"/>
          <w:szCs w:val="16"/>
          <w:lang w:eastAsia="zh-CN" w:bidi="th-TH"/>
        </w:rPr>
        <w:t xml:space="preserve">. </w:t>
      </w:r>
      <w:r w:rsidR="00A6130B" w:rsidRPr="00980F72">
        <w:rPr>
          <w:rFonts w:ascii="Calibri" w:eastAsia="SimSun" w:hAnsi="Calibri" w:cs="Calibri"/>
          <w:sz w:val="16"/>
          <w:szCs w:val="16"/>
          <w:lang w:eastAsia="zh-CN" w:bidi="ar"/>
        </w:rPr>
        <w:t>123(4):745-51.</w:t>
      </w:r>
    </w:p>
    <w:p w14:paraId="2ABB769B" w14:textId="243EF0C2" w:rsidR="00204BD7" w:rsidRPr="00605C56" w:rsidRDefault="004C16AC">
      <w:pPr>
        <w:pStyle w:val="BodyText"/>
        <w:rPr>
          <w:rFonts w:ascii="Calibri"/>
          <w:sz w:val="20"/>
        </w:rPr>
      </w:pPr>
      <w:r>
        <w:rPr>
          <w:noProof/>
          <w:lang w:bidi="th-TH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49663662" wp14:editId="5621B3BA">
                <wp:simplePos x="0" y="0"/>
                <wp:positionH relativeFrom="page">
                  <wp:posOffset>1916557</wp:posOffset>
                </wp:positionH>
                <wp:positionV relativeFrom="paragraph">
                  <wp:posOffset>27686</wp:posOffset>
                </wp:positionV>
                <wp:extent cx="3975735" cy="254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90101000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333AD" id="Group 7" o:spid="_x0000_s1026" style="position:absolute;margin-left:150.9pt;margin-top:2.2pt;width:313.05pt;height:2pt;z-index:-251647488;mso-position-horizontal-relative:pag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type="tight" anchorx="page"/>
              </v:group>
            </w:pict>
          </mc:Fallback>
        </mc:AlternateContent>
      </w:r>
      <w:r w:rsidR="005D2313">
        <w:rPr>
          <w:rFonts w:ascii="Calibri"/>
          <w:b/>
          <w:sz w:val="20"/>
        </w:rPr>
        <w:t xml:space="preserve">      </w:t>
      </w:r>
      <w:r w:rsidR="00DA5676">
        <w:rPr>
          <w:rFonts w:ascii="Calibri"/>
          <w:b/>
          <w:sz w:val="20"/>
        </w:rPr>
        <w:t>Photograph</w:t>
      </w:r>
    </w:p>
    <w:p w14:paraId="19326FDC" w14:textId="71085219" w:rsidR="00821D6D" w:rsidRPr="004609CD" w:rsidRDefault="00821D6D" w:rsidP="004609C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bidi="th-TH"/>
        </w:rPr>
        <w:drawing>
          <wp:anchor distT="0" distB="0" distL="114300" distR="114300" simplePos="0" relativeHeight="251722240" behindDoc="1" locked="0" layoutInCell="1" allowOverlap="1" wp14:anchorId="440CA5D0" wp14:editId="535A94C7">
            <wp:simplePos x="0" y="0"/>
            <wp:positionH relativeFrom="column">
              <wp:posOffset>136525</wp:posOffset>
            </wp:positionH>
            <wp:positionV relativeFrom="paragraph">
              <wp:posOffset>6985</wp:posOffset>
            </wp:positionV>
            <wp:extent cx="670560" cy="657860"/>
            <wp:effectExtent l="0" t="0" r="0" b="8890"/>
            <wp:wrapTight wrapText="bothSides">
              <wp:wrapPolygon edited="0">
                <wp:start x="0" y="0"/>
                <wp:lineTo x="0" y="21266"/>
                <wp:lineTo x="20864" y="21266"/>
                <wp:lineTo x="20864" y="0"/>
                <wp:lineTo x="0" y="0"/>
              </wp:wrapPolygon>
            </wp:wrapTight>
            <wp:docPr id="152643002" name="Picture 6" descr="A person in a blue unifor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43002" name="Picture 6" descr="A person in a blue unifor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7056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42BA6" w14:textId="6691434A" w:rsidR="00B8470A" w:rsidRDefault="00DA567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current </w:t>
      </w:r>
      <w:proofErr w:type="gramStart"/>
      <w:r>
        <w:rPr>
          <w:rFonts w:ascii="Arial"/>
          <w:sz w:val="14"/>
        </w:rPr>
        <w:t>position</w:t>
      </w:r>
      <w:r>
        <w:rPr>
          <w:rFonts w:ascii="Arial" w:cs="Angsana New" w:hint="cs"/>
          <w:sz w:val="14"/>
          <w:cs/>
          <w:lang w:bidi="th-TH"/>
        </w:rPr>
        <w:t xml:space="preserve"> </w:t>
      </w:r>
      <w:r>
        <w:rPr>
          <w:rFonts w:ascii="Arial" w:cs="Angsana New"/>
          <w:sz w:val="14"/>
          <w:lang w:bidi="th-TH"/>
        </w:rPr>
        <w:t>:</w:t>
      </w:r>
      <w:proofErr w:type="gramEnd"/>
      <w:r>
        <w:rPr>
          <w:rFonts w:ascii="Arial" w:cs="Angsana New"/>
          <w:sz w:val="14"/>
          <w:lang w:bidi="th-TH"/>
        </w:rPr>
        <w:t xml:space="preserve"> 1. </w:t>
      </w:r>
      <w:r w:rsidR="00974D9A">
        <w:rPr>
          <w:rFonts w:ascii="Arial"/>
          <w:sz w:val="14"/>
        </w:rPr>
        <w:t xml:space="preserve">Register </w:t>
      </w:r>
      <w:r>
        <w:rPr>
          <w:rFonts w:ascii="Arial"/>
          <w:sz w:val="14"/>
        </w:rPr>
        <w:t xml:space="preserve">Nurse of </w:t>
      </w:r>
      <w:r w:rsidR="00974D9A">
        <w:rPr>
          <w:rFonts w:ascii="Arial"/>
          <w:sz w:val="14"/>
        </w:rPr>
        <w:t>perioperative nursing</w:t>
      </w:r>
      <w:r w:rsidR="00B8470A">
        <w:rPr>
          <w:rFonts w:ascii="Arial"/>
          <w:sz w:val="14"/>
        </w:rPr>
        <w:t xml:space="preserve"> </w:t>
      </w:r>
      <w:r w:rsidR="00B8470A" w:rsidRPr="00B8470A">
        <w:rPr>
          <w:rFonts w:ascii="Arial"/>
          <w:sz w:val="14"/>
        </w:rPr>
        <w:t>in obstetrics and gynecological operating rooms</w:t>
      </w:r>
      <w:r>
        <w:rPr>
          <w:rFonts w:ascii="Arial"/>
          <w:sz w:val="14"/>
        </w:rPr>
        <w:t xml:space="preserve">, Department of Nursing, </w:t>
      </w:r>
      <w:r w:rsidR="00921319" w:rsidRPr="00921319">
        <w:rPr>
          <w:rFonts w:ascii="Arial"/>
          <w:sz w:val="14"/>
        </w:rPr>
        <w:t xml:space="preserve">Faculty of Medicine </w:t>
      </w:r>
      <w:proofErr w:type="spellStart"/>
      <w:r>
        <w:rPr>
          <w:rFonts w:ascii="Arial"/>
          <w:sz w:val="14"/>
        </w:rPr>
        <w:t>Ramathibodi</w:t>
      </w:r>
      <w:proofErr w:type="spellEnd"/>
      <w:r>
        <w:rPr>
          <w:rFonts w:ascii="Arial"/>
          <w:sz w:val="14"/>
        </w:rPr>
        <w:t xml:space="preserve"> Hospital </w:t>
      </w:r>
    </w:p>
    <w:p w14:paraId="7CF88A8A" w14:textId="77777777" w:rsidR="00921319" w:rsidRDefault="00DA567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2. </w:t>
      </w:r>
      <w:proofErr w:type="spellStart"/>
      <w:r w:rsidR="006D6E39">
        <w:rPr>
          <w:rFonts w:ascii="Arial" w:cs="Browallia New"/>
          <w:sz w:val="14"/>
          <w:lang w:bidi="th-TH"/>
        </w:rPr>
        <w:t>Subcommit</w:t>
      </w:r>
      <w:r w:rsidR="00305ED0">
        <w:rPr>
          <w:rFonts w:ascii="Arial" w:cs="Browallia New"/>
          <w:sz w:val="14"/>
          <w:lang w:bidi="th-TH"/>
        </w:rPr>
        <w:t>te</w:t>
      </w:r>
      <w:proofErr w:type="spellEnd"/>
      <w:r w:rsidR="00305ED0">
        <w:rPr>
          <w:rFonts w:ascii="Arial" w:cs="Browallia New"/>
          <w:sz w:val="14"/>
          <w:lang w:bidi="th-TH"/>
        </w:rPr>
        <w:t xml:space="preserve"> o</w:t>
      </w:r>
      <w:r>
        <w:rPr>
          <w:rFonts w:ascii="Arial"/>
          <w:sz w:val="14"/>
        </w:rPr>
        <w:t xml:space="preserve">f </w:t>
      </w:r>
      <w:r w:rsidR="00C30549">
        <w:rPr>
          <w:rFonts w:ascii="Arial" w:cs="Browallia New"/>
          <w:sz w:val="14"/>
          <w:lang w:bidi="th-TH"/>
        </w:rPr>
        <w:t>quality development section</w:t>
      </w:r>
      <w:r w:rsidR="00911A44">
        <w:rPr>
          <w:rFonts w:ascii="Arial" w:cs="Browallia New"/>
          <w:sz w:val="14"/>
          <w:lang w:bidi="th-TH"/>
        </w:rPr>
        <w:t xml:space="preserve">, </w:t>
      </w:r>
      <w:r w:rsidR="00921319" w:rsidRPr="00921319">
        <w:rPr>
          <w:rFonts w:ascii="Arial" w:cs="Browallia New"/>
          <w:sz w:val="14"/>
          <w:lang w:bidi="th-TH"/>
        </w:rPr>
        <w:t xml:space="preserve">Faculty of Medicine </w:t>
      </w:r>
      <w:proofErr w:type="spellStart"/>
      <w:r w:rsidR="007F06ED">
        <w:rPr>
          <w:rFonts w:ascii="Arial"/>
          <w:sz w:val="14"/>
        </w:rPr>
        <w:t>Ramathibodi</w:t>
      </w:r>
      <w:proofErr w:type="spellEnd"/>
      <w:r w:rsidR="007F06ED">
        <w:rPr>
          <w:rFonts w:ascii="Arial"/>
          <w:sz w:val="14"/>
        </w:rPr>
        <w:t xml:space="preserve"> Hospital</w:t>
      </w:r>
      <w:r w:rsidR="00911A44">
        <w:rPr>
          <w:rFonts w:ascii="Arial"/>
          <w:sz w:val="14"/>
        </w:rPr>
        <w:t xml:space="preserve">. </w:t>
      </w:r>
    </w:p>
    <w:p w14:paraId="7A41193D" w14:textId="1E306855" w:rsidR="004609CD" w:rsidRDefault="00DA5676" w:rsidP="005D231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3.Secretary of the working group of Clinical </w:t>
      </w:r>
      <w:r w:rsidR="009159DE">
        <w:rPr>
          <w:rFonts w:ascii="Arial"/>
          <w:sz w:val="14"/>
        </w:rPr>
        <w:t>Nursing Educator</w:t>
      </w:r>
      <w:r w:rsidR="0033151C">
        <w:rPr>
          <w:rFonts w:ascii="Arial"/>
          <w:sz w:val="14"/>
        </w:rPr>
        <w:t xml:space="preserve"> in post bac</w:t>
      </w:r>
      <w:r w:rsidR="00660A19">
        <w:rPr>
          <w:rFonts w:ascii="Arial"/>
          <w:sz w:val="14"/>
        </w:rPr>
        <w:t>calaureate residen</w:t>
      </w:r>
      <w:r w:rsidR="00810BC6">
        <w:rPr>
          <w:rFonts w:ascii="Arial"/>
          <w:sz w:val="14"/>
        </w:rPr>
        <w:t>cy training program</w:t>
      </w:r>
      <w:r w:rsidR="00A70757">
        <w:rPr>
          <w:rFonts w:ascii="Arial"/>
          <w:sz w:val="14"/>
        </w:rPr>
        <w:t xml:space="preserve"> of nursing specialty in perioperative nursing</w:t>
      </w:r>
      <w:r w:rsidR="00810BC6">
        <w:rPr>
          <w:rFonts w:ascii="Arial"/>
          <w:sz w:val="14"/>
        </w:rPr>
        <w:t>.</w:t>
      </w:r>
      <w:r w:rsidR="00921319">
        <w:rPr>
          <w:rFonts w:ascii="Arial"/>
          <w:sz w:val="14"/>
        </w:rPr>
        <w:t xml:space="preserve"> </w:t>
      </w:r>
      <w:r w:rsidR="00921319" w:rsidRPr="00921319">
        <w:rPr>
          <w:rFonts w:ascii="Arial"/>
          <w:sz w:val="14"/>
        </w:rPr>
        <w:t xml:space="preserve">Faculty of Medicine </w:t>
      </w:r>
      <w:proofErr w:type="spellStart"/>
      <w:r w:rsidR="00921319">
        <w:rPr>
          <w:rFonts w:ascii="Arial"/>
          <w:sz w:val="14"/>
        </w:rPr>
        <w:t>Ramathibodi</w:t>
      </w:r>
      <w:proofErr w:type="spellEnd"/>
      <w:r w:rsidR="00921319">
        <w:rPr>
          <w:rFonts w:ascii="Arial"/>
          <w:sz w:val="14"/>
        </w:rPr>
        <w:t xml:space="preserve"> Hospital </w:t>
      </w:r>
    </w:p>
    <w:p w14:paraId="6E004FEA" w14:textId="77777777" w:rsidR="005D2313" w:rsidRDefault="005D2313" w:rsidP="005D231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D3FF279" w14:textId="05567A86" w:rsidR="00204BD7" w:rsidRPr="00264785" w:rsidRDefault="00DA5676" w:rsidP="00264785">
      <w:pPr>
        <w:spacing w:before="62"/>
        <w:ind w:left="4217" w:right="4235"/>
        <w:jc w:val="center"/>
        <w:rPr>
          <w:rFonts w:ascii="Arial"/>
          <w:sz w:val="14"/>
        </w:rPr>
        <w:sectPr w:rsidR="00204BD7" w:rsidRPr="0026478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EE6BC1">
        <w:rPr>
          <w:noProof/>
          <w:lang w:bidi="th-TH"/>
        </w:rPr>
        <mc:AlternateContent>
          <mc:Choice Requires="wps">
            <w:drawing>
              <wp:anchor distT="4294967295" distB="4294967295" distL="0" distR="0" simplePos="0" relativeHeight="251655680" behindDoc="0" locked="0" layoutInCell="1" allowOverlap="1" wp14:anchorId="47F19BD2" wp14:editId="79217315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901129325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122EF" id="Straight Connector 6" o:spid="_x0000_s1026" style="position:absolute;z-index:2516556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" strokecolor="#004080" strokeweight=".5pt">
                <w10:wrap type="topAndBottom" anchorx="page"/>
              </v:line>
            </w:pict>
          </mc:Fallback>
        </mc:AlternateContent>
      </w:r>
      <w:hyperlink r:id="rId14" w:history="1">
        <w:r w:rsidR="003A2865" w:rsidRPr="00D72277">
          <w:rPr>
            <w:rStyle w:val="Hyperlink"/>
            <w:rFonts w:ascii="Arial"/>
            <w:sz w:val="14"/>
          </w:rPr>
          <w:t>gadeintasaro@gmail.com</w:t>
        </w:r>
      </w:hyperlink>
    </w:p>
    <w:p w14:paraId="5945D78F" w14:textId="0DCBE23C" w:rsidR="00204BD7" w:rsidRPr="005D2313" w:rsidRDefault="00204BD7" w:rsidP="00264785">
      <w:pPr>
        <w:pStyle w:val="BodyText"/>
        <w:spacing w:before="3"/>
        <w:rPr>
          <w:rFonts w:ascii="Minion Pro"/>
          <w:sz w:val="16"/>
          <w:szCs w:val="16"/>
        </w:rPr>
      </w:pPr>
    </w:p>
    <w:sectPr w:rsidR="00204BD7" w:rsidRPr="005D2313" w:rsidSect="004609CD">
      <w:type w:val="continuous"/>
      <w:pgSz w:w="11910" w:h="16840"/>
      <w:pgMar w:top="1740" w:right="580" w:bottom="426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2DE4B" w14:textId="77777777" w:rsidR="00016DB3" w:rsidRDefault="00016DB3">
      <w:r>
        <w:separator/>
      </w:r>
    </w:p>
  </w:endnote>
  <w:endnote w:type="continuationSeparator" w:id="0">
    <w:p w14:paraId="20591569" w14:textId="77777777" w:rsidR="00016DB3" w:rsidRDefault="0001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0970B" w14:textId="4B63F2B6" w:rsidR="00204BD7" w:rsidRDefault="00EE6BC1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94B4027" wp14:editId="11858C4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14913615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56ACA" w14:textId="77777777" w:rsidR="00204BD7" w:rsidRPr="00D96F23" w:rsidRDefault="00DA567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96F23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54BE9ADA" w14:textId="77777777" w:rsidR="00204BD7" w:rsidRPr="00D96F23" w:rsidRDefault="00DA567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96F23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D96F23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B40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33656ACA" w14:textId="77777777" w:rsidR="00204BD7" w:rsidRPr="00D96F23" w:rsidRDefault="00DA567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D96F23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54BE9ADA" w14:textId="77777777" w:rsidR="00204BD7" w:rsidRPr="00D96F23" w:rsidRDefault="00DA5676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D96F23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D96F23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6E8BAF0" wp14:editId="6E12776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9600367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E0EEB" w14:textId="77777777" w:rsidR="00204BD7" w:rsidRPr="00D96F23" w:rsidRDefault="00DA567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D96F23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617F487A" w14:textId="77777777" w:rsidR="00204BD7" w:rsidRPr="00D96F23" w:rsidRDefault="00DA567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96F23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E8BAF0" id="_x0000_s1032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5AE0EEB" w14:textId="77777777" w:rsidR="00204BD7" w:rsidRPr="00D96F23" w:rsidRDefault="00DA5676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D96F23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617F487A" w14:textId="77777777" w:rsidR="00204BD7" w:rsidRPr="00D96F23" w:rsidRDefault="00DA5676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D96F23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9584774" wp14:editId="079428A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32183719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06DBBA" w14:textId="77777777" w:rsidR="00204BD7" w:rsidRPr="00D96F23" w:rsidRDefault="00DA567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96F23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262849C3" w14:textId="77777777" w:rsidR="00204BD7" w:rsidRPr="00D96F23" w:rsidRDefault="00DA567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D96F23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584774" id="Text Box 1" o:spid="_x0000_s1033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406DBBA" w14:textId="77777777" w:rsidR="00204BD7" w:rsidRPr="00D96F23" w:rsidRDefault="00DA567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D96F23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262849C3" w14:textId="77777777" w:rsidR="00204BD7" w:rsidRPr="00D96F23" w:rsidRDefault="00DA567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D96F23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489DA" w14:textId="77777777" w:rsidR="00016DB3" w:rsidRDefault="00016DB3">
      <w:r>
        <w:separator/>
      </w:r>
    </w:p>
  </w:footnote>
  <w:footnote w:type="continuationSeparator" w:id="0">
    <w:p w14:paraId="5202C782" w14:textId="77777777" w:rsidR="00016DB3" w:rsidRDefault="00016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A660" w14:textId="71D0342F" w:rsidR="00204BD7" w:rsidRDefault="00EE6BC1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6509B0AD" wp14:editId="0214C4D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213884533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97A4FD" w14:textId="77777777" w:rsidR="00204BD7" w:rsidRPr="00D96F23" w:rsidRDefault="00DA567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D96F23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D96F23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D96F23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D96F23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9B0A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1D97A4FD" w14:textId="77777777" w:rsidR="00204BD7" w:rsidRPr="00D96F23" w:rsidRDefault="00DA567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D96F23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D96F23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D96F23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D96F23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3FCBD230" wp14:editId="405768E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58420574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1DC488" w14:textId="77777777" w:rsidR="00204BD7" w:rsidRPr="00D96F23" w:rsidRDefault="00DA5676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D96F23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610949EE" w14:textId="77777777" w:rsidR="00204BD7" w:rsidRPr="00D96F23" w:rsidRDefault="00DA567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D96F23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D96F23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CBD230" id="Text Box 4" o:spid="_x0000_s1030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101DC488" w14:textId="77777777" w:rsidR="00204BD7" w:rsidRPr="00D96F23" w:rsidRDefault="00DA567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D96F23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610949EE" w14:textId="77777777" w:rsidR="00204BD7" w:rsidRPr="00D96F23" w:rsidRDefault="00DA567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D96F23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D96F23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7D4C2A8E"/>
    <w:multiLevelType w:val="multilevel"/>
    <w:tmpl w:val="7D4C2A8E"/>
    <w:lvl w:ilvl="0">
      <w:start w:val="6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22301">
    <w:abstractNumId w:val="0"/>
    <w:lvlOverride w:ilvl="0">
      <w:startOverride w:val="1"/>
    </w:lvlOverride>
  </w:num>
  <w:num w:numId="2" w16cid:durableId="208105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056E7"/>
    <w:rsid w:val="00014B0F"/>
    <w:rsid w:val="00016DB3"/>
    <w:rsid w:val="00032FEE"/>
    <w:rsid w:val="000370B5"/>
    <w:rsid w:val="00052FAA"/>
    <w:rsid w:val="00065CA8"/>
    <w:rsid w:val="000C2010"/>
    <w:rsid w:val="000C3E2E"/>
    <w:rsid w:val="000E2911"/>
    <w:rsid w:val="00104E0A"/>
    <w:rsid w:val="001263DF"/>
    <w:rsid w:val="001E27A2"/>
    <w:rsid w:val="001E453C"/>
    <w:rsid w:val="001E763C"/>
    <w:rsid w:val="00204BD7"/>
    <w:rsid w:val="002112AB"/>
    <w:rsid w:val="00251B24"/>
    <w:rsid w:val="00252693"/>
    <w:rsid w:val="00264785"/>
    <w:rsid w:val="0026662B"/>
    <w:rsid w:val="002919D7"/>
    <w:rsid w:val="00292ED9"/>
    <w:rsid w:val="00293FC2"/>
    <w:rsid w:val="002D4FE1"/>
    <w:rsid w:val="00303B05"/>
    <w:rsid w:val="00305ED0"/>
    <w:rsid w:val="00314AFB"/>
    <w:rsid w:val="00326370"/>
    <w:rsid w:val="0033151C"/>
    <w:rsid w:val="00364057"/>
    <w:rsid w:val="0036752F"/>
    <w:rsid w:val="003A2865"/>
    <w:rsid w:val="003A37CA"/>
    <w:rsid w:val="003B20B5"/>
    <w:rsid w:val="003B76D9"/>
    <w:rsid w:val="003F78DA"/>
    <w:rsid w:val="004044D3"/>
    <w:rsid w:val="00404E5B"/>
    <w:rsid w:val="00410F28"/>
    <w:rsid w:val="00414F7B"/>
    <w:rsid w:val="00416B92"/>
    <w:rsid w:val="004263D9"/>
    <w:rsid w:val="00433B3C"/>
    <w:rsid w:val="004355DC"/>
    <w:rsid w:val="004609CD"/>
    <w:rsid w:val="004749B4"/>
    <w:rsid w:val="0048247B"/>
    <w:rsid w:val="00494130"/>
    <w:rsid w:val="00496C2A"/>
    <w:rsid w:val="004A79D7"/>
    <w:rsid w:val="004C16AC"/>
    <w:rsid w:val="004E54BA"/>
    <w:rsid w:val="004E741E"/>
    <w:rsid w:val="004F3523"/>
    <w:rsid w:val="004F774B"/>
    <w:rsid w:val="005132F3"/>
    <w:rsid w:val="00523727"/>
    <w:rsid w:val="00531EF6"/>
    <w:rsid w:val="005471A6"/>
    <w:rsid w:val="0057526A"/>
    <w:rsid w:val="0058614C"/>
    <w:rsid w:val="00587601"/>
    <w:rsid w:val="00591F21"/>
    <w:rsid w:val="005973B9"/>
    <w:rsid w:val="005B3A56"/>
    <w:rsid w:val="005D2313"/>
    <w:rsid w:val="005D2E6C"/>
    <w:rsid w:val="00605C56"/>
    <w:rsid w:val="006060CE"/>
    <w:rsid w:val="00616AE0"/>
    <w:rsid w:val="0063497F"/>
    <w:rsid w:val="00647467"/>
    <w:rsid w:val="00660A19"/>
    <w:rsid w:val="00670AD6"/>
    <w:rsid w:val="00677117"/>
    <w:rsid w:val="006D6E39"/>
    <w:rsid w:val="006E4D55"/>
    <w:rsid w:val="00737B38"/>
    <w:rsid w:val="00770ABE"/>
    <w:rsid w:val="007754C5"/>
    <w:rsid w:val="00781A4A"/>
    <w:rsid w:val="0078738A"/>
    <w:rsid w:val="00791B29"/>
    <w:rsid w:val="00796EBC"/>
    <w:rsid w:val="007A6EA4"/>
    <w:rsid w:val="007A7D9F"/>
    <w:rsid w:val="007C3B8D"/>
    <w:rsid w:val="007F06ED"/>
    <w:rsid w:val="007F239F"/>
    <w:rsid w:val="007F6E79"/>
    <w:rsid w:val="00810BC6"/>
    <w:rsid w:val="00821D6D"/>
    <w:rsid w:val="00830EBF"/>
    <w:rsid w:val="0084302B"/>
    <w:rsid w:val="0085061E"/>
    <w:rsid w:val="00871FE1"/>
    <w:rsid w:val="00873DF0"/>
    <w:rsid w:val="008756E6"/>
    <w:rsid w:val="008763B6"/>
    <w:rsid w:val="00896792"/>
    <w:rsid w:val="0089778A"/>
    <w:rsid w:val="008C055F"/>
    <w:rsid w:val="008D5F33"/>
    <w:rsid w:val="00911173"/>
    <w:rsid w:val="00911A44"/>
    <w:rsid w:val="009159DE"/>
    <w:rsid w:val="00921319"/>
    <w:rsid w:val="00951D13"/>
    <w:rsid w:val="00957198"/>
    <w:rsid w:val="00960EF0"/>
    <w:rsid w:val="00972CF0"/>
    <w:rsid w:val="00974D9A"/>
    <w:rsid w:val="00980F72"/>
    <w:rsid w:val="009B2D44"/>
    <w:rsid w:val="009B3874"/>
    <w:rsid w:val="009C3204"/>
    <w:rsid w:val="00A07185"/>
    <w:rsid w:val="00A07E82"/>
    <w:rsid w:val="00A15D2A"/>
    <w:rsid w:val="00A17497"/>
    <w:rsid w:val="00A35426"/>
    <w:rsid w:val="00A533A4"/>
    <w:rsid w:val="00A6130B"/>
    <w:rsid w:val="00A61592"/>
    <w:rsid w:val="00A70757"/>
    <w:rsid w:val="00A9710C"/>
    <w:rsid w:val="00AA2504"/>
    <w:rsid w:val="00AB44F2"/>
    <w:rsid w:val="00AE3E37"/>
    <w:rsid w:val="00AF7633"/>
    <w:rsid w:val="00B166D7"/>
    <w:rsid w:val="00B21A57"/>
    <w:rsid w:val="00B37B3F"/>
    <w:rsid w:val="00B5350F"/>
    <w:rsid w:val="00B8470A"/>
    <w:rsid w:val="00B85FE3"/>
    <w:rsid w:val="00C228AB"/>
    <w:rsid w:val="00C27DA7"/>
    <w:rsid w:val="00C30549"/>
    <w:rsid w:val="00C33602"/>
    <w:rsid w:val="00C46285"/>
    <w:rsid w:val="00C74608"/>
    <w:rsid w:val="00C9452C"/>
    <w:rsid w:val="00CC233B"/>
    <w:rsid w:val="00CD2E86"/>
    <w:rsid w:val="00CD6F55"/>
    <w:rsid w:val="00CF2928"/>
    <w:rsid w:val="00D03D50"/>
    <w:rsid w:val="00D508B1"/>
    <w:rsid w:val="00D62425"/>
    <w:rsid w:val="00D70FAF"/>
    <w:rsid w:val="00D96F23"/>
    <w:rsid w:val="00DA5676"/>
    <w:rsid w:val="00DA5AED"/>
    <w:rsid w:val="00DC067E"/>
    <w:rsid w:val="00DC3EB7"/>
    <w:rsid w:val="00DE3104"/>
    <w:rsid w:val="00DF06F1"/>
    <w:rsid w:val="00E35311"/>
    <w:rsid w:val="00E80742"/>
    <w:rsid w:val="00EB0FBB"/>
    <w:rsid w:val="00EC1928"/>
    <w:rsid w:val="00EE157E"/>
    <w:rsid w:val="00EE6BC1"/>
    <w:rsid w:val="00F11156"/>
    <w:rsid w:val="00F12FE7"/>
    <w:rsid w:val="00F13367"/>
    <w:rsid w:val="00F33746"/>
    <w:rsid w:val="00F72EEA"/>
    <w:rsid w:val="00F8136A"/>
    <w:rsid w:val="00F84CAE"/>
    <w:rsid w:val="00FA41C8"/>
    <w:rsid w:val="00FB5516"/>
    <w:rsid w:val="00FE49E0"/>
    <w:rsid w:val="5F9B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D4BAFF0"/>
  <w15:docId w15:val="{DACB4A93-6036-429F-80FF-A564ACE5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bidi="ar-SA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link w:val="Footer"/>
    <w:uiPriority w:val="99"/>
    <w:qFormat/>
    <w:rPr>
      <w:rFonts w:ascii="Tw Cen MT" w:eastAsia="Tw Cen MT" w:hAnsi="Tw Cen MT" w:cs="Tw Cen MT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link w:val="BodyText"/>
    <w:uiPriority w:val="1"/>
    <w:rPr>
      <w:rFonts w:ascii="Tw Cen MT" w:eastAsia="Tw Cen MT" w:hAnsi="Tw Cen MT" w:cs="Tw Cen M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66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2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891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gadeintasaro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3641</CharactersWithSpaces>
  <SharedDoc>false</SharedDoc>
  <HLinks>
    <vt:vector size="12" baseType="variant">
      <vt:variant>
        <vt:i4>327741</vt:i4>
      </vt:variant>
      <vt:variant>
        <vt:i4>3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Oranuch Intasaro</cp:lastModifiedBy>
  <cp:revision>2</cp:revision>
  <dcterms:created xsi:type="dcterms:W3CDTF">2023-07-05T16:03:00Z</dcterms:created>
  <dcterms:modified xsi:type="dcterms:W3CDTF">2023-07-05T16:03:00Z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1054-11.2.0.11537</vt:lpwstr>
  </property>
  <property fmtid="{D5CDD505-2E9C-101B-9397-08002B2CF9AE}" pid="6" name="ICV">
    <vt:lpwstr>BD85C7361D41423FBE3065BD3EEC0BD8</vt:lpwstr>
  </property>
  <property fmtid="{D5CDD505-2E9C-101B-9397-08002B2CF9AE}" pid="7" name="GrammarlyDocumentId">
    <vt:lpwstr>d2b1373c7f3fd049ebce3be46d6a59146acd869869ea19888db892ff70d18481</vt:lpwstr>
  </property>
</Properties>
</file>